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3EE7" w:rsidRP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612F" w:rsidRDefault="00DE6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612F" w:rsidRDefault="00DE6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DE612F" w:rsidRDefault="00DE61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right" w:pos="5933"/>
        </w:tabs>
        <w:suppressAutoHyphens/>
        <w:jc w:val="both"/>
        <w:rPr>
          <w:rFonts w:eastAsia="Times New Roman"/>
        </w:rPr>
      </w:pPr>
      <w:r>
        <w:rPr>
          <w:rFonts w:eastAsia="Times New Roman"/>
        </w:rPr>
        <w:tab/>
      </w:r>
      <w:r>
        <w:rPr>
          <w:rFonts w:eastAsia="Times New Roman"/>
          <w:b/>
          <w:sz w:val="36"/>
        </w:rPr>
        <w:t>S. 1059</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DE612F" w:rsidP="00A31650">
      <w:pPr>
        <w:tabs>
          <w:tab w:val="right" w:pos="5933"/>
        </w:tabs>
        <w:suppressAutoHyphens/>
        <w:jc w:val="both"/>
        <w:rPr>
          <w:rFonts w:eastAsia="Times New Roman"/>
        </w:rPr>
      </w:pPr>
      <w:r>
        <w:rPr>
          <w:rFonts w:eastAsia="Times New Roman"/>
        </w:rPr>
        <w:t>S. Printed 4/11</w:t>
      </w:r>
      <w:r w:rsidR="00F73EE7">
        <w:rPr>
          <w:rFonts w:eastAsia="Times New Roman"/>
        </w:rPr>
        <w:t>/12--S.</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842C93"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48-4-30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842C93" w:rsidRDefault="00405004"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00842C93" w:rsidRPr="004D7AF8">
        <w:rPr>
          <w:color w:val="000000" w:themeColor="text1"/>
          <w:u w:color="000000" w:themeColor="text1"/>
        </w:rPr>
        <w:t>“Section 48</w:t>
      </w:r>
      <w:r w:rsidR="00842C93" w:rsidRPr="004D7AF8">
        <w:rPr>
          <w:color w:val="000000" w:themeColor="text1"/>
          <w:u w:color="000000" w:themeColor="text1"/>
        </w:rPr>
        <w:noBreakHyphen/>
        <w:t>4</w:t>
      </w:r>
      <w:r w:rsidR="00842C93" w:rsidRPr="004D7AF8">
        <w:rPr>
          <w:color w:val="000000" w:themeColor="text1"/>
          <w:u w:color="000000" w:themeColor="text1"/>
        </w:rPr>
        <w:noBreakHyphen/>
        <w:t>30.</w:t>
      </w:r>
      <w:r w:rsidR="00842C93" w:rsidRPr="004D7AF8">
        <w:rPr>
          <w:color w:val="000000" w:themeColor="text1"/>
          <w:u w:color="000000" w:themeColor="text1"/>
        </w:rPr>
        <w:tab/>
      </w:r>
      <w:r w:rsidR="00842C93" w:rsidRPr="004D7AF8">
        <w:rPr>
          <w:color w:val="000000" w:themeColor="text1"/>
          <w:u w:val="single" w:color="000000" w:themeColor="text1"/>
        </w:rPr>
        <w:t>(A)</w:t>
      </w:r>
      <w:r w:rsidR="00842C93" w:rsidRPr="004D7AF8">
        <w:rPr>
          <w:color w:val="000000" w:themeColor="text1"/>
          <w:u w:color="000000" w:themeColor="text1"/>
        </w:rPr>
        <w:tab/>
        <w:t xml:space="preserve">The department shall be governed by a board consisting of </w:t>
      </w:r>
      <w:r w:rsidR="00842C93" w:rsidRPr="004D7AF8">
        <w:rPr>
          <w:strike/>
          <w:color w:val="000000" w:themeColor="text1"/>
          <w:u w:color="000000" w:themeColor="text1"/>
        </w:rPr>
        <w:t>seven</w:t>
      </w:r>
      <w:r w:rsidR="00842C93" w:rsidRPr="004D7AF8">
        <w:rPr>
          <w:color w:val="000000" w:themeColor="text1"/>
          <w:u w:color="000000" w:themeColor="text1"/>
        </w:rPr>
        <w:t xml:space="preserve"> non</w:t>
      </w:r>
      <w:r w:rsidR="00842C93" w:rsidRPr="004D7AF8">
        <w:rPr>
          <w:color w:val="000000" w:themeColor="text1"/>
          <w:u w:color="000000" w:themeColor="text1"/>
        </w:rPr>
        <w:noBreakHyphen/>
        <w:t xml:space="preserve">salaried board members </w:t>
      </w:r>
      <w:r w:rsidR="00842C93" w:rsidRPr="004D7AF8">
        <w:rPr>
          <w:color w:val="000000" w:themeColor="text1"/>
          <w:u w:val="single" w:color="000000" w:themeColor="text1"/>
        </w:rPr>
        <w:t>to be appointed and constituted in a manner provided by law</w:t>
      </w:r>
      <w:r w:rsidR="00842C93" w:rsidRPr="004D7AF8">
        <w:rPr>
          <w:color w:val="000000" w:themeColor="text1"/>
          <w:u w:color="000000" w:themeColor="text1"/>
        </w:rPr>
        <w:t xml:space="preserve">.  </w:t>
      </w:r>
      <w:r w:rsidR="00842C93" w:rsidRPr="004D7AF8">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00842C93" w:rsidRPr="004D7AF8">
        <w:rPr>
          <w:color w:val="000000" w:themeColor="text1"/>
          <w:u w:color="000000" w:themeColor="text1"/>
        </w:rPr>
        <w:t xml:space="preserve">  </w:t>
      </w:r>
      <w:r w:rsidR="00842C93" w:rsidRPr="004D7AF8">
        <w:rPr>
          <w:color w:val="000000" w:themeColor="text1"/>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C93">
        <w:rPr>
          <w:color w:val="000000" w:themeColor="text1"/>
        </w:rPr>
        <w:tab/>
      </w:r>
      <w:r w:rsidRPr="004D7AF8">
        <w:rPr>
          <w:color w:val="000000" w:themeColor="text1"/>
          <w:u w:val="single" w:color="000000" w:themeColor="text1"/>
        </w:rPr>
        <w:t>(B)</w:t>
      </w:r>
      <w:r w:rsidRPr="004D7AF8">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4D7AF8">
        <w:rPr>
          <w:strike/>
          <w:color w:val="000000" w:themeColor="text1"/>
          <w:u w:color="000000" w:themeColor="text1"/>
        </w:rPr>
        <w:t>state and one shall be appointed from the state at</w:t>
      </w:r>
      <w:r w:rsidRPr="004D7AF8">
        <w:rPr>
          <w:strike/>
          <w:color w:val="000000" w:themeColor="text1"/>
          <w:u w:color="000000" w:themeColor="text1"/>
        </w:rPr>
        <w:noBreakHyphen/>
        <w:t>large</w:t>
      </w:r>
      <w:r w:rsidRPr="004D7AF8">
        <w:rPr>
          <w:color w:val="000000" w:themeColor="text1"/>
          <w:u w:color="000000" w:themeColor="text1"/>
        </w:rPr>
        <w:t xml:space="preserve"> </w:t>
      </w:r>
      <w:r w:rsidRPr="004D7AF8">
        <w:rPr>
          <w:color w:val="000000" w:themeColor="text1"/>
          <w:u w:val="single" w:color="000000" w:themeColor="text1"/>
        </w:rPr>
        <w:t>State</w:t>
      </w:r>
      <w:r w:rsidRPr="004D7AF8">
        <w:rPr>
          <w:color w:val="000000" w:themeColor="text1"/>
          <w:u w:color="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rPr>
        <w:t>(C)</w:t>
      </w:r>
      <w:r w:rsidRPr="004D7AF8">
        <w:rPr>
          <w:color w:val="000000" w:themeColor="text1"/>
          <w:u w:color="000000" w:themeColor="text1"/>
        </w:rPr>
        <w:tab/>
      </w:r>
      <w:r w:rsidRPr="004D7AF8">
        <w:rPr>
          <w:color w:val="000000" w:themeColor="text1"/>
          <w:u w:val="single"/>
        </w:rPr>
        <w:t>Notwithstanding subsection (B), membership on the board shall also include the at</w:t>
      </w:r>
      <w:r w:rsidRPr="004D7AF8">
        <w:rPr>
          <w:color w:val="000000" w:themeColor="text1"/>
          <w:u w:val="single"/>
        </w:rPr>
        <w:noBreakHyphen/>
        <w:t xml:space="preserve">large board member serving on the board </w:t>
      </w:r>
      <w:r w:rsidR="00A31650">
        <w:rPr>
          <w:color w:val="000000" w:themeColor="text1"/>
          <w:u w:val="single"/>
        </w:rPr>
        <w:lastRenderedPageBreak/>
        <w:t>on March 1, 2012.  The at-</w:t>
      </w:r>
      <w:r w:rsidRPr="004D7AF8">
        <w:rPr>
          <w:color w:val="000000" w:themeColor="text1"/>
          <w:u w:val="single"/>
        </w:rPr>
        <w:t>large board member may continue to serve on the board until that board member’s term expires, he is removed from the board as provided by law, or he resigns from the boar</w:t>
      </w:r>
      <w:r w:rsidR="00A31650">
        <w:rPr>
          <w:color w:val="000000" w:themeColor="text1"/>
          <w:u w:val="single"/>
        </w:rPr>
        <w:t>d.  At the expiration of the at-</w:t>
      </w:r>
      <w:r w:rsidRPr="004D7AF8">
        <w:rPr>
          <w:color w:val="000000" w:themeColor="text1"/>
          <w:u w:val="single"/>
        </w:rPr>
        <w:t>large board member’s term, or upon his removal from or resignation from the board, the provisions of this subsection no longer apply to the composition of the membership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(D)</w:t>
      </w:r>
      <w:r w:rsidRPr="004D7AF8">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(E)</w:t>
      </w:r>
      <w:r w:rsidRPr="004D7AF8">
        <w:rPr>
          <w:color w:val="000000" w:themeColor="text1"/>
          <w:u w:color="000000" w:themeColor="text1"/>
        </w:rPr>
        <w:tab/>
        <w:t>The Governor may remove any board member pursuant to the provisions of Section 1</w:t>
      </w:r>
      <w:r w:rsidRPr="004D7AF8">
        <w:rPr>
          <w:color w:val="000000" w:themeColor="text1"/>
          <w:u w:color="000000" w:themeColor="text1"/>
        </w:rPr>
        <w:noBreakHyphen/>
        <w:t>3</w:t>
      </w:r>
      <w:r w:rsidRPr="004D7AF8">
        <w:rPr>
          <w:color w:val="000000" w:themeColor="text1"/>
          <w:u w:color="000000" w:themeColor="text1"/>
        </w:rPr>
        <w:noBreakHyphen/>
        <w:t>240.</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(F)</w:t>
      </w:r>
      <w:r w:rsidRPr="004D7AF8">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(G)</w:t>
      </w:r>
      <w:r w:rsidRPr="004D7AF8">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r>
        <w:rPr>
          <w:color w:val="000000" w:themeColor="text1"/>
          <w:u w:color="000000" w:themeColor="text1"/>
        </w:rPr>
        <w:t xml:space="preserve"> </w:t>
      </w:r>
      <w:r w:rsidRPr="004D7AF8">
        <w:rPr>
          <w:strike/>
          <w:color w:val="000000" w:themeColor="text1"/>
          <w:u w:color="000000" w:themeColor="text1"/>
        </w:rPr>
        <w:t>One of the members of the board shall be designated by the Governor to serve as chairman.</w:t>
      </w: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EB16C8">
        <w:rPr>
          <w:color w:val="000000" w:themeColor="text1"/>
          <w:u w:val="single"/>
        </w:rPr>
        <w:t>(</w:t>
      </w:r>
      <w:r>
        <w:rPr>
          <w:color w:val="000000" w:themeColor="text1"/>
          <w:u w:val="single"/>
        </w:rPr>
        <w:t>H</w:t>
      </w:r>
      <w:r w:rsidRPr="00EB16C8">
        <w:rPr>
          <w:color w:val="000000" w:themeColor="text1"/>
          <w:u w:val="single"/>
        </w:rPr>
        <w:t>)</w:t>
      </w:r>
      <w:r>
        <w:rPr>
          <w:color w:val="000000" w:themeColor="text1"/>
          <w:u w:color="000000" w:themeColor="text1"/>
        </w:rPr>
        <w:tab/>
      </w:r>
      <w:r>
        <w:rPr>
          <w:color w:val="000000" w:themeColor="text1"/>
          <w:u w:val="single"/>
        </w:rPr>
        <w:t>Notwithstanding subsection (E), the terms of members representing congressional districts serving on the board on March 1, 2012</w:t>
      </w:r>
      <w:r w:rsidR="00A31650">
        <w:rPr>
          <w:color w:val="000000" w:themeColor="text1"/>
          <w:u w:val="single"/>
        </w:rPr>
        <w:t>,</w:t>
      </w:r>
      <w:r>
        <w:rPr>
          <w:color w:val="000000" w:themeColor="text1"/>
          <w:u w:val="single"/>
        </w:rPr>
        <w:t xml:space="preserve"> shall terminate on the dates provided in this subsection.  The terms of the members representing the Fourth and the Sixth Congressional Districts shall expire July 1, 2012.  The terms of the members representing the First, Second, Third, and Fifth </w:t>
      </w:r>
      <w:r w:rsidR="00A31650">
        <w:rPr>
          <w:color w:val="000000" w:themeColor="text1"/>
          <w:u w:val="single"/>
        </w:rPr>
        <w:t>C</w:t>
      </w:r>
      <w:r>
        <w:rPr>
          <w:color w:val="000000" w:themeColor="text1"/>
          <w:u w:val="single"/>
        </w:rPr>
        <w:t xml:space="preserve">ongressional </w:t>
      </w:r>
      <w:r w:rsidR="00A31650">
        <w:rPr>
          <w:color w:val="000000" w:themeColor="text1"/>
          <w:u w:val="single"/>
        </w:rPr>
        <w:t>D</w:t>
      </w:r>
      <w:r>
        <w:rPr>
          <w:color w:val="000000" w:themeColor="text1"/>
          <w:u w:val="single"/>
        </w:rPr>
        <w:t>istricts shall expire on July 1, 2014.</w:t>
      </w:r>
      <w:r>
        <w:rPr>
          <w:color w:val="000000" w:themeColor="text1"/>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u w:val="single"/>
        </w:rPr>
        <w:t>(I</w:t>
      </w:r>
      <w:r w:rsidRPr="00347C40">
        <w:rPr>
          <w:color w:val="000000" w:themeColor="text1"/>
          <w:u w:val="single"/>
        </w:rPr>
        <w:t>)</w:t>
      </w:r>
      <w:r>
        <w:rPr>
          <w:color w:val="000000" w:themeColor="text1"/>
        </w:rPr>
        <w:tab/>
      </w:r>
      <w:r w:rsidRPr="00347C40">
        <w:rPr>
          <w:color w:val="000000" w:themeColor="text1"/>
          <w:u w:val="single"/>
        </w:rPr>
        <w:t xml:space="preserve">Notwithstanding subsection (E), the initial term of the member representing the </w:t>
      </w:r>
      <w:r>
        <w:rPr>
          <w:color w:val="000000" w:themeColor="text1"/>
          <w:u w:val="single"/>
        </w:rPr>
        <w:t>S</w:t>
      </w:r>
      <w:r w:rsidRPr="00347C40">
        <w:rPr>
          <w:color w:val="000000" w:themeColor="text1"/>
          <w:u w:val="single"/>
        </w:rPr>
        <w:t xml:space="preserve">eventh </w:t>
      </w:r>
      <w:r>
        <w:rPr>
          <w:color w:val="000000" w:themeColor="text1"/>
          <w:u w:val="single"/>
        </w:rPr>
        <w:t>C</w:t>
      </w:r>
      <w:r w:rsidRPr="00347C40">
        <w:rPr>
          <w:color w:val="000000" w:themeColor="text1"/>
          <w:u w:val="single"/>
        </w:rPr>
        <w:t xml:space="preserve">ongressional </w:t>
      </w:r>
      <w:r>
        <w:rPr>
          <w:color w:val="000000" w:themeColor="text1"/>
          <w:u w:val="single"/>
        </w:rPr>
        <w:t>D</w:t>
      </w:r>
      <w:r w:rsidRPr="00347C40">
        <w:rPr>
          <w:color w:val="000000" w:themeColor="text1"/>
          <w:u w:val="single"/>
        </w:rPr>
        <w:t>istrict shall expire July 1, 2016.</w:t>
      </w:r>
      <w:r>
        <w:rPr>
          <w:color w:val="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AF8">
        <w:rPr>
          <w:color w:val="000000" w:themeColor="text1"/>
          <w:u w:color="000000" w:themeColor="text1"/>
        </w:rPr>
        <w:t>SECTION</w:t>
      </w:r>
      <w:r w:rsidRPr="004D7AF8">
        <w:rPr>
          <w:color w:val="000000" w:themeColor="text1"/>
          <w:u w:color="000000" w:themeColor="text1"/>
        </w:rPr>
        <w:tab/>
        <w:t>2.</w:t>
      </w:r>
      <w:r w:rsidRPr="004D7AF8">
        <w:rPr>
          <w:color w:val="000000" w:themeColor="text1"/>
          <w:u w:color="000000" w:themeColor="text1"/>
        </w:rPr>
        <w:tab/>
        <w:t>Section 48</w:t>
      </w:r>
      <w:r w:rsidRPr="004D7AF8">
        <w:rPr>
          <w:color w:val="000000" w:themeColor="text1"/>
          <w:u w:color="000000" w:themeColor="text1"/>
        </w:rPr>
        <w:noBreakHyphen/>
        <w:t>4</w:t>
      </w:r>
      <w:r w:rsidRPr="004D7AF8">
        <w:rPr>
          <w:color w:val="000000" w:themeColor="text1"/>
          <w:u w:color="000000" w:themeColor="text1"/>
        </w:rPr>
        <w:noBreakHyphen/>
        <w:t>60 of the 1976 Code is amended to read: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60.</w:t>
      </w:r>
      <w:r w:rsidRPr="004D7AF8">
        <w:rPr>
          <w:color w:val="000000" w:themeColor="text1"/>
          <w:u w:color="000000" w:themeColor="text1"/>
        </w:rPr>
        <w:tab/>
        <w:t>The board shall appoint a director</w:t>
      </w:r>
      <w:r w:rsidRPr="004D7AF8">
        <w:rPr>
          <w:color w:val="000000" w:themeColor="text1"/>
          <w:u w:val="single" w:color="000000" w:themeColor="text1"/>
        </w:rPr>
        <w:t>, upon the advice and consent of the Senate.  The director shall</w:t>
      </w:r>
      <w:r w:rsidRPr="004D7AF8">
        <w:rPr>
          <w:color w:val="000000" w:themeColor="text1"/>
          <w:u w:color="000000" w:themeColor="text1"/>
        </w:rPr>
        <w:t xml:space="preserve"> </w:t>
      </w:r>
      <w:r w:rsidRPr="004D7AF8">
        <w:rPr>
          <w:strike/>
          <w:color w:val="000000" w:themeColor="text1"/>
          <w:u w:color="000000" w:themeColor="text1"/>
        </w:rPr>
        <w:t>to</w:t>
      </w:r>
      <w:r w:rsidRPr="004D7AF8">
        <w:rPr>
          <w:color w:val="000000" w:themeColor="text1"/>
          <w:u w:color="000000" w:themeColor="text1"/>
        </w:rPr>
        <w:t xml:space="preserve"> serve at </w:t>
      </w:r>
      <w:r w:rsidRPr="004D7AF8">
        <w:rPr>
          <w:strike/>
          <w:color w:val="000000" w:themeColor="text1"/>
          <w:u w:color="000000" w:themeColor="text1"/>
        </w:rPr>
        <w:t>its</w:t>
      </w:r>
      <w:r w:rsidRPr="004D7AF8">
        <w:rPr>
          <w:color w:val="000000" w:themeColor="text1"/>
          <w:u w:color="000000" w:themeColor="text1"/>
        </w:rPr>
        <w:t xml:space="preserve"> </w:t>
      </w:r>
      <w:r w:rsidRPr="004D7AF8">
        <w:rPr>
          <w:color w:val="000000" w:themeColor="text1"/>
          <w:u w:val="single" w:color="000000" w:themeColor="text1"/>
        </w:rPr>
        <w:t>the</w:t>
      </w:r>
      <w:r w:rsidRPr="004D7AF8">
        <w:rPr>
          <w:color w:val="000000" w:themeColor="text1"/>
          <w:u w:color="000000" w:themeColor="text1"/>
        </w:rPr>
        <w:t xml:space="preserve"> pleasure </w:t>
      </w:r>
      <w:r w:rsidRPr="004D7AF8">
        <w:rPr>
          <w:strike/>
          <w:color w:val="000000" w:themeColor="text1"/>
          <w:u w:color="000000" w:themeColor="text1"/>
        </w:rPr>
        <w:t>who</w:t>
      </w:r>
      <w:r w:rsidRPr="004D7AF8">
        <w:rPr>
          <w:color w:val="000000" w:themeColor="text1"/>
          <w:u w:color="000000" w:themeColor="text1"/>
        </w:rPr>
        <w:t xml:space="preserve"> </w:t>
      </w:r>
      <w:r w:rsidRPr="004D7AF8">
        <w:rPr>
          <w:color w:val="000000" w:themeColor="text1"/>
          <w:u w:val="single" w:color="000000" w:themeColor="text1"/>
        </w:rPr>
        <w:t>of the board and</w:t>
      </w:r>
      <w:r w:rsidRPr="004D7AF8">
        <w:rPr>
          <w:color w:val="000000" w:themeColor="text1"/>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612F"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48-4-50 of the 1976 Code is amended to read:</w:t>
      </w:r>
    </w:p>
    <w:p w:rsidR="00DE612F"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C93" w:rsidRDefault="00DE612F" w:rsidP="00DE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48-4-50.</w:t>
      </w:r>
      <w:r>
        <w:rPr>
          <w:rFonts w:eastAsia="Times New Roman"/>
        </w:rPr>
        <w:tab/>
      </w:r>
      <w:r w:rsidRPr="00B11773">
        <w:rPr>
          <w:color w:val="000000"/>
        </w:rPr>
        <w:t xml:space="preserve">The board shall be vested with the duty and authority to </w:t>
      </w:r>
      <w:r w:rsidRPr="002F7750">
        <w:rPr>
          <w:strike/>
          <w:color w:val="000000"/>
        </w:rPr>
        <w:t>oversee, manage, and control the operation, administration, and organization of</w:t>
      </w:r>
      <w:r w:rsidRPr="00B11773">
        <w:rPr>
          <w:color w:val="000000"/>
        </w:rPr>
        <w:t xml:space="preserve"> </w:t>
      </w:r>
      <w:r>
        <w:rPr>
          <w:color w:val="000000"/>
          <w:u w:val="single"/>
        </w:rPr>
        <w:t>set the policies for</w:t>
      </w:r>
      <w:r>
        <w:rPr>
          <w:color w:val="000000"/>
        </w:rPr>
        <w:t xml:space="preserve"> </w:t>
      </w:r>
      <w:r w:rsidRPr="00B11773">
        <w:rPr>
          <w:color w:val="000000"/>
        </w:rPr>
        <w:t>the department subject only to the laws of this State and the United States.</w:t>
      </w:r>
      <w:r>
        <w:rPr>
          <w:color w:val="000000"/>
        </w:rPr>
        <w:t xml:space="preserve">  </w:t>
      </w:r>
      <w:r>
        <w:rPr>
          <w:color w:val="000000"/>
          <w:u w:val="single"/>
        </w:rPr>
        <w:t>The board has no duty or authority concerning the management of, control over, or administration of the day to day affairs of the department.</w:t>
      </w:r>
      <w:r>
        <w:rPr>
          <w:color w:val="000000"/>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4D7AF8" w:rsidRDefault="00DE612F"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7AF8">
        <w:rPr>
          <w:color w:val="000000" w:themeColor="text1"/>
          <w:u w:color="000000" w:themeColor="text1"/>
        </w:rPr>
        <w:t>.</w:t>
      </w:r>
      <w:r w:rsidRPr="004D7AF8">
        <w:rPr>
          <w:color w:val="000000" w:themeColor="text1"/>
          <w:u w:color="000000" w:themeColor="text1"/>
        </w:rPr>
        <w:tab/>
      </w:r>
      <w:r>
        <w:rPr>
          <w:color w:val="000000" w:themeColor="text1"/>
          <w:u w:color="000000" w:themeColor="text1"/>
        </w:rPr>
        <w:t xml:space="preserve"> </w:t>
      </w:r>
      <w:r w:rsidRPr="004D7AF8">
        <w:t xml:space="preserve">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w:t>
      </w:r>
      <w:r>
        <w:t xml:space="preserve">as the representative of the district to which he was transferred for </w:t>
      </w:r>
      <w:r w:rsidRPr="004D7AF8">
        <w:t>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7AF8">
        <w:rPr>
          <w:color w:val="000000" w:themeColor="text1"/>
          <w:u w:color="000000" w:themeColor="text1"/>
        </w:rPr>
        <w:t>.</w:t>
      </w:r>
      <w:r w:rsidRPr="004D7AF8">
        <w:rPr>
          <w:color w:val="000000" w:themeColor="text1"/>
          <w:u w:color="000000" w:themeColor="text1"/>
        </w:rPr>
        <w:tab/>
        <w:t>This act takes effect upon approval by the Governor.</w:t>
      </w:r>
      <w:r>
        <w:rPr>
          <w:color w:val="000000" w:themeColor="text1"/>
          <w:u w:color="000000" w:themeColor="text1"/>
        </w:rPr>
        <w:tab/>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1A509F">
      <w:pPr>
        <w:suppressAutoHyphens/>
        <w:jc w:val="both"/>
        <w:rPr>
          <w:rFonts w:eastAsia="Times New Roman"/>
        </w:rPr>
      </w:pPr>
    </w:p>
    <w:sectPr w:rsidR="00300B42" w:rsidSect="00F73E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FEF206-0666-4F1B-84AD-474EC62154B1}"/>
    <w:embedBold r:id="rId2" w:fontKey="{8F12D3CB-61D7-4D50-92AB-5B4E758A9C27}"/>
  </w:font>
  <w:font w:name="Calibri">
    <w:panose1 w:val="020F0502020204030204"/>
    <w:charset w:val="00"/>
    <w:family w:val="swiss"/>
    <w:pitch w:val="variable"/>
    <w:sig w:usb0="A00002EF" w:usb1="4000207B" w:usb2="00000000" w:usb3="00000000" w:csb0="0000009F" w:csb1="00000000"/>
    <w:embedRegular r:id="rId3" w:fontKey="{95267851-924E-4796-A5E7-493AB790B10C}"/>
  </w:font>
  <w:font w:name="Cambria">
    <w:panose1 w:val="02040503050406030204"/>
    <w:charset w:val="00"/>
    <w:family w:val="roman"/>
    <w:pitch w:val="variable"/>
    <w:sig w:usb0="A00002EF" w:usb1="4000004B" w:usb2="00000000" w:usb3="00000000" w:csb0="0000009F" w:csb1="00000000"/>
    <w:embedRegular r:id="rId4" w:fontKey="{3F82026D-BE80-4C43-BD54-01F2E44BD9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1A509F">
        <w:rPr>
          <w:noProof/>
        </w:rPr>
        <w:t>1</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1A509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145B4"/>
    <w:rsid w:val="000270F1"/>
    <w:rsid w:val="00042AC1"/>
    <w:rsid w:val="00046516"/>
    <w:rsid w:val="0007601D"/>
    <w:rsid w:val="000B0720"/>
    <w:rsid w:val="000B5EAF"/>
    <w:rsid w:val="000D6494"/>
    <w:rsid w:val="00170561"/>
    <w:rsid w:val="00186AC9"/>
    <w:rsid w:val="00197DF1"/>
    <w:rsid w:val="001A509F"/>
    <w:rsid w:val="001B3DD9"/>
    <w:rsid w:val="001B7E5D"/>
    <w:rsid w:val="001D3BAC"/>
    <w:rsid w:val="00202B54"/>
    <w:rsid w:val="00245C4E"/>
    <w:rsid w:val="002A6F06"/>
    <w:rsid w:val="002C1321"/>
    <w:rsid w:val="002C5896"/>
    <w:rsid w:val="002D1BA3"/>
    <w:rsid w:val="002D3BED"/>
    <w:rsid w:val="00300B42"/>
    <w:rsid w:val="00307C2B"/>
    <w:rsid w:val="00383247"/>
    <w:rsid w:val="00392BBB"/>
    <w:rsid w:val="003D5F0E"/>
    <w:rsid w:val="003D6E2B"/>
    <w:rsid w:val="003E7597"/>
    <w:rsid w:val="00405004"/>
    <w:rsid w:val="0043674D"/>
    <w:rsid w:val="00450668"/>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0D2"/>
    <w:rsid w:val="00765784"/>
    <w:rsid w:val="007A4390"/>
    <w:rsid w:val="007E5CB7"/>
    <w:rsid w:val="008314D2"/>
    <w:rsid w:val="00842C93"/>
    <w:rsid w:val="008B2F42"/>
    <w:rsid w:val="008C2F88"/>
    <w:rsid w:val="008C3697"/>
    <w:rsid w:val="008E185F"/>
    <w:rsid w:val="008F023B"/>
    <w:rsid w:val="00903832"/>
    <w:rsid w:val="00904E16"/>
    <w:rsid w:val="009162B3"/>
    <w:rsid w:val="00927C62"/>
    <w:rsid w:val="00983951"/>
    <w:rsid w:val="00984124"/>
    <w:rsid w:val="00984640"/>
    <w:rsid w:val="00995C37"/>
    <w:rsid w:val="009C118A"/>
    <w:rsid w:val="00A02011"/>
    <w:rsid w:val="00A20CBB"/>
    <w:rsid w:val="00A230DF"/>
    <w:rsid w:val="00A31650"/>
    <w:rsid w:val="00A4011E"/>
    <w:rsid w:val="00A77686"/>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DE612F"/>
    <w:rsid w:val="00E058D3"/>
    <w:rsid w:val="00E31FF3"/>
    <w:rsid w:val="00E40626"/>
    <w:rsid w:val="00E76AD9"/>
    <w:rsid w:val="00E91E2F"/>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64F76-28EA-4B09-A1D7-40078C48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944</Words>
  <Characters>5382</Characters>
  <Application>Microsoft Office Word</Application>
  <DocSecurity>0</DocSecurity>
  <Lines>44</Lines>
  <Paragraphs>12</Paragraphs>
  <ScaleCrop>false</ScaleCrop>
  <Company> </Company>
  <LinksUpToDate>false</LinksUpToDate>
  <CharactersWithSpaces>6314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2011-12-14T14:52:00Z</cp:lastPrinted>
  <dcterms:created xsi:type="dcterms:W3CDTF">2012-04-11T21:44:00Z</dcterms:created>
  <dcterms:modified xsi:type="dcterms:W3CDTF">2012-04-11T21:44:00Z</dcterms:modified>
</cp:coreProperties>
</file>