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79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38</w:t>
      </w:r>
      <w:r w:rsidR="00677889">
        <w:t>9</w:t>
      </w:r>
      <w:r>
        <w:t>0 SO AS TO PROVIDE THAT A MOPED MUST BE OPERATED IN THE FARTHEST RIGHT LANE OF A HIGHWAY WITH CERTAIN EXCEPTIONS.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622F">
        <w:t>Article 31, Chapter 5</w:t>
      </w:r>
      <w:r w:rsidR="00677889">
        <w:t>, Title 56</w:t>
      </w:r>
      <w:r w:rsidR="00E4622F">
        <w:t xml:space="preserve"> of the 1976 Code is amended by adding:</w:t>
      </w:r>
    </w:p>
    <w:p w:rsidR="00E4622F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22F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</w:t>
      </w:r>
      <w:r w:rsidR="00677889">
        <w:t>9</w:t>
      </w:r>
      <w:r>
        <w:t>0.</w:t>
      </w:r>
      <w:r>
        <w:tab/>
        <w:t>A moped must be operated in the farthest right lane of a highway at all times unless its operator is attempting to make a left turn onto another highway or attempting to exit onto a left lane off</w:t>
      </w:r>
      <w:r>
        <w:noBreakHyphen/>
        <w:t>ramp.”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622F">
        <w:t>2</w:t>
      </w:r>
      <w:r>
        <w:t>.</w:t>
      </w:r>
      <w:r>
        <w:tab/>
        <w:t>This act takes effect upon approval by the Governor.</w:t>
      </w:r>
    </w:p>
    <w:p w:rsidR="00E7461E" w:rsidRDefault="00E4622F" w:rsidP="00BD2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1E" w:rsidRDefault="00E7461E" w:rsidP="00E7461E">
      <w:pPr>
        <w:suppressAutoHyphens/>
      </w:pPr>
    </w:p>
    <w:sectPr w:rsidR="00E7461E" w:rsidSect="00E746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950" w:rsidRDefault="00DB7950" w:rsidP="009F0C77">
      <w:r>
        <w:separator/>
      </w:r>
    </w:p>
  </w:endnote>
  <w:endnote w:type="continuationSeparator" w:id="0">
    <w:p w:rsidR="00DB7950" w:rsidRDefault="00DB79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EA8A6-1205-4AC2-99B1-76A386317280}"/>
    <w:embedBold r:id="rId2" w:fontKey="{0ECF3DE5-A2B6-49AD-9B35-7C9F9F9CBD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41F6B4-36BE-48D5-8E82-BE89C2CAC8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0681A02-1502-4EF6-BB67-40CE253942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9C0BD1-BB7E-4414-9812-D60E36BDB8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08" w:rsidRPr="00E7461E" w:rsidRDefault="00E7461E" w:rsidP="00E74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950" w:rsidRDefault="00DB7950" w:rsidP="009F0C77">
      <w:r>
        <w:separator/>
      </w:r>
    </w:p>
  </w:footnote>
  <w:footnote w:type="continuationSeparator" w:id="0">
    <w:p w:rsidR="00DB7950" w:rsidRDefault="00DB79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6CM12"/>
    <w:docVar w:name="CoverBillType" w:val="b"/>
    <w:docVar w:name="docpath" w:val="L:\Council\bills\SWB\5076CM12.DOCX"/>
    <w:docVar w:name="dvBillNumber" w:val="111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7D2B9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72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32DF"/>
    <w:rsid w:val="00577C6C"/>
    <w:rsid w:val="0058501B"/>
    <w:rsid w:val="005C13D8"/>
    <w:rsid w:val="006215AA"/>
    <w:rsid w:val="006340D9"/>
    <w:rsid w:val="00643B8E"/>
    <w:rsid w:val="00665EBC"/>
    <w:rsid w:val="0067788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1E1"/>
    <w:rsid w:val="007D2B98"/>
    <w:rsid w:val="007F1523"/>
    <w:rsid w:val="007F509E"/>
    <w:rsid w:val="007F5799"/>
    <w:rsid w:val="007F5A08"/>
    <w:rsid w:val="007F6947"/>
    <w:rsid w:val="00872729"/>
    <w:rsid w:val="008F4429"/>
    <w:rsid w:val="009352BB"/>
    <w:rsid w:val="00990668"/>
    <w:rsid w:val="00991CB2"/>
    <w:rsid w:val="009E4DB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2F5C"/>
    <w:rsid w:val="00C012F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173"/>
    <w:rsid w:val="00DB3AC0"/>
    <w:rsid w:val="00DB7950"/>
    <w:rsid w:val="00DE68F0"/>
    <w:rsid w:val="00DF3845"/>
    <w:rsid w:val="00DF7E17"/>
    <w:rsid w:val="00E4622F"/>
    <w:rsid w:val="00E7461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2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2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6D9DB-434A-4221-B298-B2FCAB594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> 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2012-01-09T19:35:00Z</cp:lastPrinted>
  <dcterms:created xsi:type="dcterms:W3CDTF">2012-01-17T17:55:00Z</dcterms:created>
  <dcterms:modified xsi:type="dcterms:W3CDTF">2012-01-17T17:55:00Z</dcterms:modified>
</cp:coreProperties>
</file>