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D65" w:rsidRDefault="008C7D65" w:rsidP="008C7D65">
      <w:pPr>
        <w:pStyle w:val="BillDots0"/>
      </w:pPr>
    </w:p>
    <w:p w:rsidR="008C7D65" w:rsidRDefault="008C7D65" w:rsidP="008C7D65">
      <w:pPr>
        <w:pStyle w:val="Numbersforbill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D65" w:rsidRDefault="008C7D65" w:rsidP="008C7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30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44</w:t>
      </w:r>
      <w:r w:rsidR="005017B0">
        <w:noBreakHyphen/>
      </w:r>
      <w:r>
        <w:t>53</w:t>
      </w:r>
      <w:r w:rsidR="005017B0">
        <w:noBreakHyphen/>
      </w:r>
      <w:r>
        <w:t>399 SO AS TO PROHIBIT THE SALE OF CERTAIN DRUGS TO A PERSON FOR WHOM A PURCHASE OF THOSE DRUGS HAS GENERATED A STOP</w:t>
      </w:r>
      <w:r w:rsidR="005017B0">
        <w:noBreakHyphen/>
      </w:r>
      <w:r>
        <w:t>SALE ALERT ON TWO OCCASIONS DURING A THIRTY</w:t>
      </w:r>
      <w:r w:rsidR="005017B0">
        <w:noBreakHyphen/>
      </w:r>
      <w:r w:rsidR="00BD17EB">
        <w:t xml:space="preserve">DAY </w:t>
      </w:r>
      <w:r>
        <w:t>PERIOD, TO SPECIFY THAT THIS PROHIBITION RUNS FOR A SIX</w:t>
      </w:r>
      <w:r w:rsidR="005017B0">
        <w:noBreakHyphen/>
      </w:r>
      <w:r>
        <w:t>MONTH PERIOD FROM THE DATE OF THE SECOND STOP</w:t>
      </w:r>
      <w:r w:rsidR="005017B0">
        <w:noBreakHyphen/>
      </w:r>
      <w:r>
        <w:t>SALE</w:t>
      </w:r>
      <w:r w:rsidR="00BD17EB">
        <w:t xml:space="preserve"> OCCURRENCE</w:t>
      </w:r>
      <w:r>
        <w:t>, AND TO PROVIDE A PENALTY FOR A VIOLATION; TO AMEND SECTION 44</w:t>
      </w:r>
      <w:r w:rsidR="005017B0">
        <w:noBreakHyphen/>
      </w:r>
      <w:r>
        <w:t>53</w:t>
      </w:r>
      <w:r w:rsidR="005017B0">
        <w:noBreakHyphen/>
      </w:r>
      <w:r>
        <w:t xml:space="preserve">375, AS AMENDED, RELATING TO THE UNLAWFUL POSSESSION, MANUFACTURE, AND TRAFFICKING OF METHAMPHETAMINES, SO AS TO REDUCE THE MINIMUM AMOUNT OF </w:t>
      </w:r>
      <w:r w:rsidR="00BD17EB">
        <w:t xml:space="preserve">THOSE SUBSTANCES </w:t>
      </w:r>
      <w:r>
        <w:t>THAT CONSTITUTES A VIOLATION; TO AMEND SECTION 44</w:t>
      </w:r>
      <w:r w:rsidR="005017B0">
        <w:noBreakHyphen/>
      </w:r>
      <w:r>
        <w:t>53</w:t>
      </w:r>
      <w:r w:rsidR="005017B0">
        <w:noBreakHyphen/>
      </w:r>
      <w:r>
        <w:t>376, RELATING TO THE UNLAWFUL DISPOSAL OF METHAMPHETAMI</w:t>
      </w:r>
      <w:r w:rsidR="00BD17EB">
        <w:t>NE WASTE, SO AS TO PROVIDE THE PENALTIES</w:t>
      </w:r>
      <w:r>
        <w:t xml:space="preserve"> FOR A VIOLATION INCLUDES THE COST OF </w:t>
      </w:r>
      <w:r w:rsidR="00BD17EB">
        <w:t>A RELATED CLEAN UP</w:t>
      </w:r>
      <w:r>
        <w:t>; TO AMEND SECTION 44</w:t>
      </w:r>
      <w:r w:rsidR="005017B0">
        <w:noBreakHyphen/>
      </w:r>
      <w:r>
        <w:t>53</w:t>
      </w:r>
      <w:r w:rsidR="005017B0">
        <w:noBreakHyphen/>
      </w:r>
      <w:r>
        <w:t xml:space="preserve">398, AS AMENDED, RELATING TO THE SALE OF PRODUCTS CONTAINING EPHEDRINE AND PSEUDOEPHEDRINE, SO AS TO PROVIDE A RETAILER MAY NOT SELL CERTAIN QUANTITIES OF THESE DRUGS TO AN INDIVIDUAL WITHIN A CERTAIN </w:t>
      </w:r>
      <w:r w:rsidR="00BD17EB">
        <w:t>PERIOD</w:t>
      </w:r>
      <w:r>
        <w:t xml:space="preserve"> OR IF THE PERSON HAS BEEN CONVICTED OF CERTAIN CR</w:t>
      </w:r>
      <w:r w:rsidR="00BD17EB">
        <w:t>IMES RELATED TO METHAMPHETAMINE; AND TO AMEND SECTION 23</w:t>
      </w:r>
      <w:r w:rsidR="005017B0">
        <w:noBreakHyphen/>
      </w:r>
      <w:r w:rsidR="00BD17EB">
        <w:t>3</w:t>
      </w:r>
      <w:r w:rsidR="005017B0">
        <w:noBreakHyphen/>
      </w:r>
      <w:r w:rsidR="00BD17EB">
        <w:t xml:space="preserve">1200, RELATING TO THE SLED STATEWIDE ELECTRONIC SYSTEM FOR MONITORING THE SALES AND PURCHASES OF NONPRESCRIPTION EPHEDRINE, PSEUDOEPHEDRINE, OR PHENYLPROPANOLAMINE, SO AS TO EXPAND THE DEFINITION OF A RETAILER. </w:t>
      </w:r>
    </w:p>
    <w:p w:rsidR="00803075"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3075"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03075"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Default="00803075"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55EF">
        <w:t>Article 3, Chapter 53, Title 44 of the 1976 Code is amended by adding:</w:t>
      </w: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5017B0">
        <w:noBreakHyphen/>
      </w:r>
      <w:r>
        <w:t>53</w:t>
      </w:r>
      <w:r w:rsidR="005017B0">
        <w:noBreakHyphen/>
      </w:r>
      <w:r>
        <w:t>399.</w:t>
      </w:r>
      <w:r>
        <w:tab/>
        <w:t>(A)</w:t>
      </w:r>
      <w:r>
        <w:tab/>
        <w:t>An individual for whom a purchase generates stop</w:t>
      </w:r>
      <w:r w:rsidR="005017B0">
        <w:noBreakHyphen/>
      </w:r>
      <w:r>
        <w:t>sale alerts as provided in Section 44</w:t>
      </w:r>
      <w:r w:rsidR="005017B0">
        <w:noBreakHyphen/>
      </w:r>
      <w:r>
        <w:t>53</w:t>
      </w:r>
      <w:r w:rsidR="005017B0">
        <w:noBreakHyphen/>
      </w:r>
      <w:r>
        <w:t>398(D) on two occasions during any thirty</w:t>
      </w:r>
      <w:r w:rsidR="005017B0">
        <w:noBreakHyphen/>
      </w:r>
      <w:r>
        <w:t>day period may not purchase a drug described in Section 44</w:t>
      </w:r>
      <w:r w:rsidR="005017B0">
        <w:noBreakHyphen/>
      </w:r>
      <w:r>
        <w:t>53</w:t>
      </w:r>
      <w:r w:rsidR="005017B0">
        <w:noBreakHyphen/>
      </w:r>
      <w:r>
        <w:t>39</w:t>
      </w:r>
      <w:r w:rsidR="000D6B3D">
        <w:t>8</w:t>
      </w:r>
      <w:r>
        <w:t>(B) for a six</w:t>
      </w:r>
      <w:r w:rsidR="005017B0">
        <w:noBreakHyphen/>
      </w:r>
      <w:r>
        <w:t>month period immediately following the date on which the second stop</w:t>
      </w:r>
      <w:r w:rsidR="005017B0">
        <w:noBreakHyphen/>
      </w:r>
      <w:r>
        <w:t>sale occurred, and a retailer may not sell these drugs to this individual during this six</w:t>
      </w:r>
      <w:r w:rsidR="005017B0">
        <w:noBreakHyphen/>
      </w:r>
      <w:r>
        <w:t>month period.</w:t>
      </w:r>
    </w:p>
    <w:p w:rsidR="00803075"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750398">
        <w:t xml:space="preserve">A </w:t>
      </w:r>
      <w:r w:rsidR="00BD17EB">
        <w:t>person</w:t>
      </w:r>
      <w:r w:rsidRPr="00750398">
        <w:t xml:space="preserve"> convicted of a violation of subsection (A) is guilty of a misdemeanor and, upon conviction for a first offense, must be fined not more than five thousand dollars and, upon conviction for a second or subsequent offense, must be fined not more than ten thousand dollars.</w:t>
      </w:r>
      <w:r>
        <w:t>”</w:t>
      </w: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5017B0">
        <w:noBreakHyphen/>
      </w:r>
      <w:r>
        <w:t>53</w:t>
      </w:r>
      <w:r w:rsidR="005017B0">
        <w:noBreakHyphen/>
      </w:r>
      <w:r>
        <w:t>375(E)(1) of the 1976 Code, as last amended by Act 273 of 2010, is further amended to read:</w:t>
      </w:r>
    </w:p>
    <w:p w:rsidR="005355EF"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55EF" w:rsidRPr="00750398"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750398">
        <w:t xml:space="preserve"> It is unlawful for any person, other than a manufacturer, practitioner, dispenser, distributor, or retailer to knowingly possess any product that contains </w:t>
      </w:r>
      <w:r w:rsidRPr="00BD17EB">
        <w:rPr>
          <w:strike/>
        </w:rPr>
        <w:t>nine</w:t>
      </w:r>
      <w:r w:rsidRPr="00750398">
        <w:t xml:space="preserve"> </w:t>
      </w:r>
      <w:r w:rsidR="00BD17EB">
        <w:rPr>
          <w:u w:val="single"/>
        </w:rPr>
        <w:t>seven and one half</w:t>
      </w:r>
      <w:r w:rsidR="00BD17EB">
        <w:t xml:space="preserve"> </w:t>
      </w:r>
      <w:r w:rsidRPr="00750398">
        <w:t xml:space="preserve">grams or more of ephedrine, pseudoephedrine, or phenylpropanolamine, their salts, isomers, or salts of isomers, or a combination of any of these substances.  A person who violates this subsection </w:t>
      </w:r>
      <w:r w:rsidR="000D6B3D">
        <w:t>is guilty of a felony known as ‘</w:t>
      </w:r>
      <w:r w:rsidRPr="00750398">
        <w:t>trafficking in ephedrine, pseudoephedrine, or phenylpropanolamine, their salts, isomers, or salts of isomers, or a combination of any of these substances</w:t>
      </w:r>
      <w:r w:rsidR="000D6B3D">
        <w:t>’</w:t>
      </w:r>
      <w:r w:rsidRPr="00750398">
        <w:t xml:space="preserve"> and, upon conviction, must be punished as follows if the quantity involved is: </w:t>
      </w:r>
    </w:p>
    <w:p w:rsidR="005355EF" w:rsidRPr="00750398"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(a)</w:t>
      </w:r>
      <w:r>
        <w:tab/>
      </w:r>
      <w:r w:rsidRPr="00BD17EB">
        <w:rPr>
          <w:strike/>
        </w:rPr>
        <w:t>nine</w:t>
      </w:r>
      <w:r w:rsidRPr="00750398">
        <w:t xml:space="preserve"> </w:t>
      </w:r>
      <w:r w:rsidR="00BD17EB">
        <w:rPr>
          <w:u w:val="single"/>
        </w:rPr>
        <w:t>seven and one half</w:t>
      </w:r>
      <w:r w:rsidR="00BD17EB">
        <w:t xml:space="preserve"> </w:t>
      </w:r>
      <w:r w:rsidRPr="00750398">
        <w:t>grams or more, but less than twenty</w:t>
      </w:r>
      <w:r w:rsidR="005017B0">
        <w:noBreakHyphen/>
      </w:r>
      <w:r w:rsidRPr="00750398">
        <w:t xml:space="preserve">eight grams: </w:t>
      </w:r>
    </w:p>
    <w:p w:rsidR="005355EF" w:rsidRPr="00750398"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w:t>
      </w:r>
      <w:r>
        <w:tab/>
      </w:r>
      <w:r>
        <w:tab/>
      </w:r>
      <w:r w:rsidRPr="00750398">
        <w:t>for a first offense, a term of imprisonment of not more than ten years, no part of which may be suspended nor probation granted, and a fine of twenty</w:t>
      </w:r>
      <w:r w:rsidR="005017B0">
        <w:noBreakHyphen/>
      </w:r>
      <w:r w:rsidRPr="00750398">
        <w:t xml:space="preserve">five thousand dollars; </w:t>
      </w:r>
    </w:p>
    <w:p w:rsidR="005355EF" w:rsidRPr="00750398" w:rsidRDefault="005355EF"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750398">
        <w:t xml:space="preserve">for a second offense, a term of imprisonment of not less than five years nor more than thirty years, no part of which may be suspended nor probation granted, and a fine of fifty thousand dollars; </w:t>
      </w:r>
    </w:p>
    <w:p w:rsidR="00B77A23" w:rsidRDefault="005355EF" w:rsidP="00454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(iii)</w:t>
      </w:r>
      <w:r>
        <w:tab/>
      </w:r>
      <w:r w:rsidRPr="00750398">
        <w:t>for a third or subsequent offense, a mandatory minimum term of imprisonment of not less than twenty</w:t>
      </w:r>
      <w:r w:rsidR="005017B0">
        <w:noBreakHyphen/>
      </w:r>
      <w:r w:rsidRPr="00750398">
        <w:t xml:space="preserve">five years </w:t>
      </w:r>
      <w:r w:rsidRPr="00750398">
        <w:lastRenderedPageBreak/>
        <w:t>nor more than thirty years, no part of which may be suspended nor probation granted, and a fine of fifty thousand dollars;</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(b)</w:t>
      </w:r>
      <w:r>
        <w:tab/>
      </w:r>
      <w:r w:rsidRPr="00750398">
        <w:t>twenty</w:t>
      </w:r>
      <w:r w:rsidR="005017B0">
        <w:noBreakHyphen/>
      </w:r>
      <w:r w:rsidRPr="00750398">
        <w:t xml:space="preserve">eight grams or more, but less than one hundred grams: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w:t>
      </w:r>
      <w:r>
        <w:tab/>
      </w:r>
      <w:r>
        <w:tab/>
      </w:r>
      <w:r w:rsidRPr="00750398">
        <w:t>for a first offense, a term of imprisonment of not less than seven years nor more than twenty</w:t>
      </w:r>
      <w:r w:rsidR="005017B0">
        <w:noBreakHyphen/>
      </w:r>
      <w:r w:rsidRPr="00750398">
        <w:t xml:space="preserve">five years, no part of which may be suspended nor probation granted, and a fine of fifty thousand dollars;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(ii)</w:t>
      </w:r>
      <w:r>
        <w:tab/>
      </w:r>
      <w:r w:rsidRPr="00750398">
        <w:t xml:space="preserve">for a second offense, a term of imprisonment of not less than seven years nor more than thirty years, no part of which may be suspended nor probation granted, and a fine of fifty thousand dollars;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0398">
        <w:t>(iii)</w:t>
      </w:r>
      <w:r>
        <w:tab/>
      </w:r>
      <w:r w:rsidRPr="00750398">
        <w:t>for a third or subsequent offense, a mandatory minimum term of imprisonment of not less than twenty</w:t>
      </w:r>
      <w:r w:rsidR="005017B0">
        <w:noBreakHyphen/>
      </w:r>
      <w:r w:rsidRPr="00750398">
        <w:t xml:space="preserve">five years and not more than thirty years, no part of which may be suspended nor probation granted, and a fine of fifty thousand dollars;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(c)</w:t>
      </w:r>
      <w:r>
        <w:tab/>
      </w:r>
      <w:r w:rsidRPr="00750398">
        <w:t>one hundred grams or more, but less than two hundred grams, a mandatory term of imprisonment of twenty</w:t>
      </w:r>
      <w:r w:rsidR="005017B0">
        <w:noBreakHyphen/>
      </w:r>
      <w:r w:rsidRPr="00750398">
        <w:t xml:space="preserve">five years, no part of which may be suspended nor probation granted, and a fine of fifty thousand dollars; </w:t>
      </w:r>
    </w:p>
    <w:p w:rsidR="00B77A23" w:rsidRPr="00750398"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D6B3D">
        <w:tab/>
      </w:r>
      <w:r>
        <w:t>(d)</w:t>
      </w:r>
      <w:r>
        <w:tab/>
      </w:r>
      <w:r w:rsidRPr="00750398">
        <w:t>two hundred grams or more, but less than four hundred grams, a mandatory term of imprisonment of twenty</w:t>
      </w:r>
      <w:r w:rsidR="005017B0">
        <w:noBreakHyphen/>
      </w:r>
      <w:r w:rsidRPr="00750398">
        <w:t xml:space="preserve">five years, no part of which may be suspended nor probation granted, and a fine of one hundred thousand dollars; </w:t>
      </w:r>
    </w:p>
    <w:p w:rsidR="005355EF" w:rsidRDefault="00B77A23" w:rsidP="00B77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0398">
        <w:t>(e)</w:t>
      </w:r>
      <w:r>
        <w:tab/>
      </w:r>
      <w:r w:rsidRPr="00750398">
        <w:t>four hundred grams or more, a term of imprisonment of not less than twenty</w:t>
      </w:r>
      <w:r w:rsidR="005017B0">
        <w:noBreakHyphen/>
      </w:r>
      <w:r w:rsidRPr="00750398">
        <w:t>five years nor more than thirty years with a mandatory minimum term of imprisonment of twenty</w:t>
      </w:r>
      <w:r w:rsidR="005017B0">
        <w:noBreakHyphen/>
      </w:r>
      <w:r w:rsidRPr="00750398">
        <w:t>five years, no part of which may be suspended nor probation granted, and a fine of two hundred thousand dollars.</w:t>
      </w:r>
      <w:r w:rsidR="005355EF">
        <w:t>”</w:t>
      </w:r>
    </w:p>
    <w:p w:rsidR="00BD17EB" w:rsidRDefault="00BD17EB"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EB" w:rsidRDefault="00BD17EB"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5017B0">
        <w:noBreakHyphen/>
      </w:r>
      <w:r>
        <w:t>53</w:t>
      </w:r>
      <w:r w:rsidR="005017B0">
        <w:noBreakHyphen/>
      </w:r>
      <w:r>
        <w:t>376(C) of the 1976 Code, as added by Act 275 of 2006, is amended to read:</w:t>
      </w:r>
    </w:p>
    <w:p w:rsidR="00BD17EB" w:rsidRDefault="00BD17EB"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7EB" w:rsidRDefault="00BD17EB"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D17EB">
        <w:rPr>
          <w:strike/>
        </w:rPr>
        <w:t>If a</w:t>
      </w:r>
      <w:r w:rsidRPr="00750398">
        <w:t xml:space="preserve"> </w:t>
      </w:r>
      <w:r>
        <w:rPr>
          <w:u w:val="single"/>
        </w:rPr>
        <w:t>A</w:t>
      </w:r>
      <w:r>
        <w:t xml:space="preserve"> </w:t>
      </w:r>
      <w:r w:rsidRPr="00750398">
        <w:t xml:space="preserve">person </w:t>
      </w:r>
      <w:r>
        <w:rPr>
          <w:u w:val="single"/>
        </w:rPr>
        <w:t>who</w:t>
      </w:r>
      <w:r>
        <w:t xml:space="preserve"> </w:t>
      </w:r>
      <w:r w:rsidRPr="00750398">
        <w:t>is convicted of a violation of this section</w:t>
      </w:r>
      <w:r w:rsidRPr="00BD17EB">
        <w:rPr>
          <w:strike/>
        </w:rPr>
        <w:t xml:space="preserve">, </w:t>
      </w:r>
      <w:r w:rsidRPr="00750398">
        <w:t>in a manner that requires an emergency or environmental response</w:t>
      </w:r>
      <w:r w:rsidRPr="00643C87">
        <w:rPr>
          <w:strike/>
        </w:rPr>
        <w:t>, the person convicted</w:t>
      </w:r>
      <w:r w:rsidRPr="00750398">
        <w:t xml:space="preserve"> must </w:t>
      </w:r>
      <w:r w:rsidRPr="00643C87">
        <w:rPr>
          <w:strike/>
        </w:rPr>
        <w:t>be required to</w:t>
      </w:r>
      <w:r w:rsidRPr="00750398">
        <w:t xml:space="preserve"> make restitution to all public entities involved in the emergency response, to cover the reasonable cost of their participation in the emergency response</w:t>
      </w:r>
      <w:r w:rsidR="00643C87">
        <w:rPr>
          <w:u w:val="single"/>
        </w:rPr>
        <w:t>, including, but not limited to, the full c</w:t>
      </w:r>
      <w:r w:rsidR="00454DFD">
        <w:rPr>
          <w:u w:val="single"/>
        </w:rPr>
        <w:t>o</w:t>
      </w:r>
      <w:r w:rsidR="00643C87">
        <w:rPr>
          <w:u w:val="single"/>
        </w:rPr>
        <w:t>st of any environmental clean</w:t>
      </w:r>
      <w:r w:rsidR="00CB23C1">
        <w:rPr>
          <w:u w:val="single"/>
        </w:rPr>
        <w:t xml:space="preserve"> </w:t>
      </w:r>
      <w:r w:rsidR="00643C87">
        <w:rPr>
          <w:u w:val="single"/>
        </w:rPr>
        <w:t>up performed</w:t>
      </w:r>
      <w:r w:rsidRPr="00750398">
        <w:t>.  The convicted person shall make the restitution in addition to any other fine or penalty required by law.</w:t>
      </w:r>
      <w:r>
        <w:t>”</w:t>
      </w:r>
    </w:p>
    <w:p w:rsidR="00643C87" w:rsidRDefault="00643C87"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C87" w:rsidRDefault="00643C87"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44</w:t>
      </w:r>
      <w:r w:rsidR="005017B0">
        <w:noBreakHyphen/>
      </w:r>
      <w:r>
        <w:t>53</w:t>
      </w:r>
      <w:r w:rsidR="005017B0">
        <w:noBreakHyphen/>
      </w:r>
      <w:r>
        <w:t>398(B) of the 1976 Code, as last amended by Act 242 of 2010, is further amended to read:</w:t>
      </w:r>
    </w:p>
    <w:p w:rsidR="00643C87" w:rsidRDefault="00643C87" w:rsidP="00535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sidRPr="00750398">
        <w:t>(1)</w:t>
      </w:r>
      <w:r>
        <w:tab/>
      </w:r>
      <w:r w:rsidRPr="00750398">
        <w:t>A retailer may not sell to an individual</w:t>
      </w:r>
      <w:r>
        <w:rPr>
          <w:u w:val="single"/>
        </w:rPr>
        <w:t>:</w:t>
      </w:r>
    </w:p>
    <w:p w:rsidR="00643C87" w:rsidRDefault="00C803B1"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03B1">
        <w:tab/>
      </w:r>
      <w:r w:rsidRPr="00C803B1">
        <w:tab/>
      </w:r>
      <w:r w:rsidRPr="00C803B1">
        <w:tab/>
      </w:r>
      <w:r w:rsidR="00454DFD">
        <w:rPr>
          <w:u w:val="single"/>
        </w:rPr>
        <w:t>(</w:t>
      </w:r>
      <w:r w:rsidR="00643C87">
        <w:rPr>
          <w:u w:val="single"/>
        </w:rPr>
        <w:t>a)</w:t>
      </w:r>
      <w:r w:rsidRPr="00C803B1">
        <w:tab/>
      </w:r>
      <w:r w:rsidR="00643C87" w:rsidRPr="00750398">
        <w:t xml:space="preserve">in any single day a nonprescription product or a combination of nonprescription products containing more than 3.6 grams of ephedrine, pseudoephedrine, or phenylpropanolamine;  </w:t>
      </w:r>
      <w:r w:rsidR="00643C87" w:rsidRPr="00643C87">
        <w:rPr>
          <w:strike/>
        </w:rPr>
        <w:t>and a retailer may not sell to an individual</w:t>
      </w:r>
      <w:r w:rsidR="00643C87" w:rsidRPr="00750398">
        <w:t xml:space="preserve"> </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rsidR="00C803B1" w:rsidRPr="00C803B1">
        <w:tab/>
      </w:r>
      <w:r w:rsidRPr="00750398">
        <w:t>in a thirty</w:t>
      </w:r>
      <w:r w:rsidR="005017B0">
        <w:noBreakHyphen/>
      </w:r>
      <w:r w:rsidRPr="00750398">
        <w:t>day period a nonprescription product or a combination of nonprescription products containing more than nine grams of ephedrine, pseudoephedrine, or phenylpropanolamine</w:t>
      </w:r>
      <w:r>
        <w:rPr>
          <w:u w:val="single"/>
        </w:rPr>
        <w:t>; and</w:t>
      </w:r>
    </w:p>
    <w:p w:rsidR="00643C87" w:rsidRPr="00750398" w:rsidRDefault="00C803B1"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03B1">
        <w:tab/>
      </w:r>
      <w:r w:rsidRPr="00C803B1">
        <w:tab/>
      </w:r>
      <w:r w:rsidRPr="00C803B1">
        <w:tab/>
      </w:r>
      <w:r w:rsidR="00643C87">
        <w:rPr>
          <w:u w:val="single"/>
        </w:rPr>
        <w:t>(c)</w:t>
      </w:r>
      <w:r w:rsidRPr="00C803B1">
        <w:tab/>
      </w:r>
      <w:r w:rsidR="00643C87">
        <w:rPr>
          <w:u w:val="single"/>
        </w:rPr>
        <w:t>any combination in subitems (a) and (b) to a person convicted of a criminal offense related to the sale, use, or possession of methamphetamine, its salts, or its isomers as provided in Section 44</w:t>
      </w:r>
      <w:r w:rsidR="005017B0">
        <w:rPr>
          <w:u w:val="single"/>
        </w:rPr>
        <w:noBreakHyphen/>
      </w:r>
      <w:r w:rsidR="00643C87">
        <w:rPr>
          <w:u w:val="single"/>
        </w:rPr>
        <w:t>53</w:t>
      </w:r>
      <w:r w:rsidR="005017B0">
        <w:rPr>
          <w:u w:val="single"/>
        </w:rPr>
        <w:noBreakHyphen/>
      </w:r>
      <w:r w:rsidR="00643C87">
        <w:rPr>
          <w:u w:val="single"/>
        </w:rPr>
        <w:t>375</w:t>
      </w:r>
      <w:r w:rsidR="00643C87" w:rsidRPr="00750398">
        <w:t xml:space="preserve">. </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750398">
        <w:t>(2)</w:t>
      </w:r>
      <w:r>
        <w:tab/>
      </w:r>
      <w:r w:rsidRPr="00750398">
        <w:t>An individual may not purchase</w:t>
      </w:r>
      <w:r>
        <w:rPr>
          <w:u w:val="single"/>
        </w:rPr>
        <w:t>:</w:t>
      </w:r>
    </w:p>
    <w:p w:rsidR="00643C87" w:rsidRDefault="00C803B1"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03B1">
        <w:tab/>
      </w:r>
      <w:r w:rsidRPr="00C803B1">
        <w:tab/>
      </w:r>
      <w:r w:rsidRPr="00C803B1">
        <w:tab/>
      </w:r>
      <w:r w:rsidR="00643C87">
        <w:rPr>
          <w:u w:val="single"/>
        </w:rPr>
        <w:t>(a)</w:t>
      </w:r>
      <w:r w:rsidRPr="00C803B1">
        <w:tab/>
      </w:r>
      <w:r w:rsidR="00643C87" w:rsidRPr="00750398">
        <w:t xml:space="preserve">in any single day a nonprescription product or a combination of nonprescription products containing more than 3.6 grams of ephedrine, pseudoephedrine, or phenylpropanolamine;  </w:t>
      </w:r>
      <w:r w:rsidR="00643C87" w:rsidRPr="00643C87">
        <w:rPr>
          <w:strike/>
        </w:rPr>
        <w:t>and an individual may not purchase</w:t>
      </w:r>
      <w:r w:rsidR="00643C87" w:rsidRPr="00750398">
        <w:t xml:space="preserve"> </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rsidR="00C803B1" w:rsidRPr="00C803B1">
        <w:tab/>
      </w:r>
      <w:r w:rsidRPr="00750398">
        <w:t>in a thirty</w:t>
      </w:r>
      <w:r w:rsidR="005017B0">
        <w:noBreakHyphen/>
      </w:r>
      <w:r w:rsidRPr="00750398">
        <w:t>day period a nonprescription product or a combination of nonprescription products containing more than nine grams of ephedrine, pseudoephedrine, or phenylpropanolamine</w:t>
      </w:r>
      <w:r>
        <w:rPr>
          <w:u w:val="single"/>
        </w:rPr>
        <w:t>; or</w:t>
      </w:r>
    </w:p>
    <w:p w:rsidR="00643C87" w:rsidRDefault="00C803B1"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03B1">
        <w:tab/>
      </w:r>
      <w:r w:rsidRPr="00C803B1">
        <w:tab/>
      </w:r>
      <w:r w:rsidRPr="00C803B1">
        <w:tab/>
      </w:r>
      <w:r w:rsidR="00643C87">
        <w:rPr>
          <w:u w:val="single"/>
        </w:rPr>
        <w:t>(c)</w:t>
      </w:r>
      <w:r w:rsidRPr="00C803B1">
        <w:tab/>
      </w:r>
      <w:r w:rsidR="00643C87">
        <w:rPr>
          <w:u w:val="single"/>
        </w:rPr>
        <w:t>any combination in subitems (a) and (b) if he has been convicted of a crime relating to the sale, use, or possession of methamphetamine, it salts, or its isomers as provided in Section 44</w:t>
      </w:r>
      <w:r w:rsidR="005017B0">
        <w:rPr>
          <w:u w:val="single"/>
        </w:rPr>
        <w:noBreakHyphen/>
      </w:r>
      <w:r w:rsidR="00643C87">
        <w:rPr>
          <w:u w:val="single"/>
        </w:rPr>
        <w:t>53</w:t>
      </w:r>
      <w:r w:rsidR="005017B0">
        <w:rPr>
          <w:u w:val="single"/>
        </w:rPr>
        <w:noBreakHyphen/>
      </w:r>
      <w:r w:rsidR="00643C87">
        <w:rPr>
          <w:u w:val="single"/>
        </w:rPr>
        <w:t>375</w:t>
      </w:r>
      <w:r w:rsidR="00643C87" w:rsidRPr="00750398">
        <w:t>.</w:t>
      </w:r>
      <w:r w:rsidR="00643C87">
        <w:t>”</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23</w:t>
      </w:r>
      <w:r w:rsidR="005017B0">
        <w:noBreakHyphen/>
      </w:r>
      <w:r>
        <w:t>3</w:t>
      </w:r>
      <w:r w:rsidR="005017B0">
        <w:noBreakHyphen/>
      </w:r>
      <w:r>
        <w:t xml:space="preserve">1200(F) of the 1976 Code, as </w:t>
      </w:r>
      <w:r w:rsidR="000D6B3D">
        <w:t>added</w:t>
      </w:r>
      <w:r>
        <w:t xml:space="preserve"> by Act 2</w:t>
      </w:r>
      <w:r w:rsidR="000D6B3D">
        <w:t>42</w:t>
      </w:r>
      <w:r>
        <w:t xml:space="preserve"> of 2010, is amended to read:</w:t>
      </w: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C87" w:rsidRDefault="00643C87"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02687C">
        <w:t xml:space="preserve">For purposes of this section </w:t>
      </w:r>
      <w:r w:rsidR="005017B0" w:rsidRPr="005017B0">
        <w:t>‘</w:t>
      </w:r>
      <w:r w:rsidRPr="0002687C">
        <w:t>retailer</w:t>
      </w:r>
      <w:r w:rsidR="005017B0" w:rsidRPr="005017B0">
        <w:t>’</w:t>
      </w:r>
      <w:r w:rsidRPr="0002687C">
        <w:t xml:space="preserve"> means </w:t>
      </w:r>
      <w:r w:rsidRPr="000D6B3D">
        <w:rPr>
          <w:strike/>
        </w:rPr>
        <w:t xml:space="preserve">a </w:t>
      </w:r>
      <w:r w:rsidRPr="00643C87">
        <w:rPr>
          <w:strike/>
        </w:rPr>
        <w:t>retail distributor</w:t>
      </w:r>
      <w:r>
        <w:t xml:space="preserve"> </w:t>
      </w:r>
      <w:r>
        <w:rPr>
          <w:u w:val="single"/>
        </w:rPr>
        <w:t>any entity</w:t>
      </w:r>
      <w:r w:rsidRPr="0002687C">
        <w:t xml:space="preserve">, including a pharmacy, </w:t>
      </w:r>
      <w:r w:rsidRPr="00643C87">
        <w:rPr>
          <w:strike/>
        </w:rPr>
        <w:t>where</w:t>
      </w:r>
      <w:r w:rsidRPr="0002687C">
        <w:t xml:space="preserve"> </w:t>
      </w:r>
      <w:r>
        <w:rPr>
          <w:u w:val="single"/>
        </w:rPr>
        <w:t>engaged in the retail sale of any</w:t>
      </w:r>
      <w:r>
        <w:t xml:space="preserve"> </w:t>
      </w:r>
      <w:r w:rsidRPr="0002687C">
        <w:t xml:space="preserve">ephedrine, pseudoephedrine, or phenylpropanolamine </w:t>
      </w:r>
      <w:r w:rsidRPr="008E01F8">
        <w:rPr>
          <w:strike/>
        </w:rPr>
        <w:t>products are available for sale and</w:t>
      </w:r>
      <w:r w:rsidRPr="0002687C">
        <w:t xml:space="preserve"> </w:t>
      </w:r>
      <w:r w:rsidR="008E01F8">
        <w:rPr>
          <w:u w:val="single"/>
        </w:rPr>
        <w:t>product</w:t>
      </w:r>
      <w:r w:rsidR="000D6B3D">
        <w:rPr>
          <w:u w:val="single"/>
        </w:rPr>
        <w:t>s</w:t>
      </w:r>
      <w:r w:rsidR="008E01F8">
        <w:rPr>
          <w:u w:val="single"/>
        </w:rPr>
        <w:t xml:space="preserve">.  The term </w:t>
      </w:r>
      <w:r w:rsidR="005017B0" w:rsidRPr="005017B0">
        <w:rPr>
          <w:u w:val="single"/>
        </w:rPr>
        <w:t>‘</w:t>
      </w:r>
      <w:r w:rsidR="008E01F8">
        <w:rPr>
          <w:u w:val="single"/>
        </w:rPr>
        <w:t>retailer</w:t>
      </w:r>
      <w:r w:rsidR="005017B0" w:rsidRPr="005017B0">
        <w:rPr>
          <w:u w:val="single"/>
        </w:rPr>
        <w:t>’</w:t>
      </w:r>
      <w:r w:rsidR="008E01F8">
        <w:t xml:space="preserve"> </w:t>
      </w:r>
      <w:r w:rsidRPr="0002687C">
        <w:t>does not include an employee or agent of a retailer.</w:t>
      </w:r>
      <w:r>
        <w:t>”</w:t>
      </w:r>
    </w:p>
    <w:p w:rsidR="008E01F8" w:rsidRDefault="008E01F8"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1F8" w:rsidRDefault="008E01F8" w:rsidP="006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The repeal or amendment by this act of any law, whether temporary or permanent or civil or criminal, does not affect pending actions, rights, duties, or liabilities founded thereon, </w:t>
      </w:r>
      <w:r>
        <w:lastRenderedPageBreak/>
        <w:t>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3075"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3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01F8">
        <w:t>7</w:t>
      </w:r>
      <w:r>
        <w:t>.</w:t>
      </w:r>
      <w:r>
        <w:tab/>
        <w:t>This act takes effect upon approval by the Governor.</w:t>
      </w:r>
    </w:p>
    <w:p w:rsidR="00097A4C" w:rsidRDefault="005017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A4C" w:rsidRDefault="00097A4C" w:rsidP="00097A4C">
      <w:pPr>
        <w:suppressAutoHyphens/>
      </w:pPr>
    </w:p>
    <w:sectPr w:rsidR="00097A4C" w:rsidSect="00097A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C87" w:rsidRDefault="00643C87" w:rsidP="009F0C77">
      <w:r>
        <w:separator/>
      </w:r>
    </w:p>
  </w:endnote>
  <w:endnote w:type="continuationSeparator" w:id="0">
    <w:p w:rsidR="00643C87" w:rsidRDefault="00643C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91C7F7-49E4-423B-ABF4-9D34B442E31E}"/>
    <w:embedBold r:id="rId2" w:fontKey="{22AB7427-AEBF-461A-AC6D-11BC9156F195}"/>
  </w:font>
  <w:font w:name="Calibri">
    <w:panose1 w:val="020F0502020204030204"/>
    <w:charset w:val="00"/>
    <w:family w:val="swiss"/>
    <w:pitch w:val="variable"/>
    <w:sig w:usb0="A00002EF" w:usb1="4000207B" w:usb2="00000000" w:usb3="00000000" w:csb0="0000009F" w:csb1="00000000"/>
    <w:embedRegular r:id="rId3" w:fontKey="{6F583389-3EC1-4C6E-B6CD-D54B21D400E7}"/>
  </w:font>
  <w:font w:name="Tahoma">
    <w:panose1 w:val="020B0604030504040204"/>
    <w:charset w:val="00"/>
    <w:family w:val="swiss"/>
    <w:pitch w:val="variable"/>
    <w:sig w:usb0="61002A87" w:usb1="80000000" w:usb2="00000008" w:usb3="00000000" w:csb0="000101FF" w:csb1="00000000"/>
    <w:embedRegular r:id="rId4" w:fontKey="{32A7234C-BE5D-4466-B305-10D9B6D56790}"/>
  </w:font>
  <w:font w:name="Cambria">
    <w:panose1 w:val="02040503050406030204"/>
    <w:charset w:val="00"/>
    <w:family w:val="roman"/>
    <w:pitch w:val="variable"/>
    <w:sig w:usb0="A00002EF" w:usb1="4000004B" w:usb2="00000000" w:usb3="00000000" w:csb0="0000009F" w:csb1="00000000"/>
    <w:embedRegular r:id="rId5" w:fontKey="{4D4EB9CD-1C67-4C9C-825E-CEFDD7D105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154" w:rsidRPr="00097A4C" w:rsidRDefault="00097A4C" w:rsidP="00097A4C">
    <w:pPr>
      <w:pStyle w:val="Footer"/>
      <w:tabs>
        <w:tab w:val="clear" w:pos="4680"/>
        <w:tab w:val="clear" w:pos="9360"/>
        <w:tab w:val="center" w:pos="2995"/>
      </w:tabs>
      <w:spacing w:before="120"/>
    </w:pPr>
    <w:r>
      <w:t>[1138]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C87" w:rsidRDefault="00643C87" w:rsidP="009F0C77">
      <w:r>
        <w:separator/>
      </w:r>
    </w:p>
  </w:footnote>
  <w:footnote w:type="continuationSeparator" w:id="0">
    <w:p w:rsidR="00643C87" w:rsidRDefault="00643C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42AB12"/>
    <w:docVar w:name="CoverBillType" w:val="b"/>
    <w:docVar w:name="docpath" w:val="L:\Council\bills\AGM\19342AB12.DOCX"/>
    <w:docVar w:name="dvBillNumber" w:val="1138"/>
    <w:docVar w:name="dvBillNumberPrefix" w:val="S. "/>
    <w:docVar w:name="dvOriginalBody" w:val="Senate"/>
    <w:docVar w:name="dvSteno" w:val="AGM"/>
    <w:docVar w:name="NameofBody" w:val="s"/>
    <w:docVar w:name="vgroup2" w:val="Council"/>
  </w:docVars>
  <w:rsids>
    <w:rsidRoot w:val="00E41853"/>
    <w:rsid w:val="00026C9A"/>
    <w:rsid w:val="00031154"/>
    <w:rsid w:val="000965A1"/>
    <w:rsid w:val="00097A4C"/>
    <w:rsid w:val="000D6B3D"/>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9CA"/>
    <w:rsid w:val="002F310A"/>
    <w:rsid w:val="00325348"/>
    <w:rsid w:val="00393688"/>
    <w:rsid w:val="003D411E"/>
    <w:rsid w:val="003E3C1E"/>
    <w:rsid w:val="003E6148"/>
    <w:rsid w:val="00400EAA"/>
    <w:rsid w:val="0041760A"/>
    <w:rsid w:val="00454DFD"/>
    <w:rsid w:val="004809EE"/>
    <w:rsid w:val="004E3079"/>
    <w:rsid w:val="005017B0"/>
    <w:rsid w:val="00511EE9"/>
    <w:rsid w:val="00521E00"/>
    <w:rsid w:val="005355EF"/>
    <w:rsid w:val="00577C6C"/>
    <w:rsid w:val="0058501B"/>
    <w:rsid w:val="005B4806"/>
    <w:rsid w:val="006215AA"/>
    <w:rsid w:val="006340D9"/>
    <w:rsid w:val="00643B8E"/>
    <w:rsid w:val="00643C87"/>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075"/>
    <w:rsid w:val="00872729"/>
    <w:rsid w:val="008C7D65"/>
    <w:rsid w:val="008E01F8"/>
    <w:rsid w:val="008F4429"/>
    <w:rsid w:val="009352BB"/>
    <w:rsid w:val="00990668"/>
    <w:rsid w:val="009F0C77"/>
    <w:rsid w:val="009F4DD1"/>
    <w:rsid w:val="00A155D6"/>
    <w:rsid w:val="00A469EC"/>
    <w:rsid w:val="00A64E80"/>
    <w:rsid w:val="00A741D9"/>
    <w:rsid w:val="00A9741D"/>
    <w:rsid w:val="00AB5B92"/>
    <w:rsid w:val="00AD4B17"/>
    <w:rsid w:val="00B26FA6"/>
    <w:rsid w:val="00B741CB"/>
    <w:rsid w:val="00B77A23"/>
    <w:rsid w:val="00B934F3"/>
    <w:rsid w:val="00BB6347"/>
    <w:rsid w:val="00BD17EB"/>
    <w:rsid w:val="00BD2134"/>
    <w:rsid w:val="00C038D8"/>
    <w:rsid w:val="00C045DD"/>
    <w:rsid w:val="00C0520F"/>
    <w:rsid w:val="00C3136F"/>
    <w:rsid w:val="00C3483A"/>
    <w:rsid w:val="00C74E9D"/>
    <w:rsid w:val="00C803B1"/>
    <w:rsid w:val="00C82FD3"/>
    <w:rsid w:val="00CB23C1"/>
    <w:rsid w:val="00CC6B7B"/>
    <w:rsid w:val="00CD3619"/>
    <w:rsid w:val="00CF17DD"/>
    <w:rsid w:val="00CF4447"/>
    <w:rsid w:val="00D405E7"/>
    <w:rsid w:val="00D41D56"/>
    <w:rsid w:val="00D6260D"/>
    <w:rsid w:val="00D6662B"/>
    <w:rsid w:val="00D95E2F"/>
    <w:rsid w:val="00D970A9"/>
    <w:rsid w:val="00DB3AC0"/>
    <w:rsid w:val="00DE68F0"/>
    <w:rsid w:val="00DF3845"/>
    <w:rsid w:val="00DF7E17"/>
    <w:rsid w:val="00E4185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4DFD"/>
    <w:rPr>
      <w:rFonts w:ascii="Tahoma" w:hAnsi="Tahoma" w:cs="Tahoma"/>
      <w:sz w:val="16"/>
      <w:szCs w:val="16"/>
    </w:rPr>
  </w:style>
  <w:style w:type="character" w:customStyle="1" w:styleId="BalloonTextChar">
    <w:name w:val="Balloon Text Char"/>
    <w:basedOn w:val="DefaultParagraphFont"/>
    <w:link w:val="BalloonText"/>
    <w:uiPriority w:val="99"/>
    <w:semiHidden/>
    <w:rsid w:val="00454DFD"/>
    <w:rPr>
      <w:rFonts w:ascii="Tahoma" w:eastAsia="Times New Roman" w:hAnsi="Tahoma" w:cs="Tahoma"/>
      <w:sz w:val="16"/>
      <w:szCs w:val="16"/>
    </w:rPr>
  </w:style>
  <w:style w:type="paragraph" w:customStyle="1" w:styleId="BillDots0">
    <w:name w:val="Bill Dots"/>
    <w:basedOn w:val="Normal"/>
    <w:qFormat/>
    <w:rsid w:val="008C7D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C7D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E1713-6E63-4C49-A258-7FA1F2517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2011-12-01T16:56:00Z</cp:lastPrinted>
  <dcterms:created xsi:type="dcterms:W3CDTF">2012-01-24T19:06:00Z</dcterms:created>
  <dcterms:modified xsi:type="dcterms:W3CDTF">2012-01-24T19:06:00Z</dcterms:modified>
</cp:coreProperties>
</file>