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0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F2E1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E73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YORK COUNTY AS A VITAL PART OF THE PALMETTO STATE, AND TO DECLARE FEBRUARY 8, 2012, “YORK COUNTY DAY” IN SOUTH CAROLINA.</w:t>
      </w:r>
    </w:p>
    <w:p w:rsidR="000F2E17" w:rsidRDefault="000F2E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32852" w:rsidRDefault="00F32852" w:rsidP="00EE7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</w:t>
      </w:r>
      <w:r w:rsidR="003C3C78">
        <w:t xml:space="preserve">as, </w:t>
      </w:r>
      <w:r w:rsidR="00926E08">
        <w:t>nestled between the Broad River on the west and the Catawba River on the east in the state</w:t>
      </w:r>
      <w:r w:rsidR="004B54A9" w:rsidRPr="004B54A9">
        <w:t>’</w:t>
      </w:r>
      <w:r w:rsidR="00926E08">
        <w:t xml:space="preserve">s hardy Piedmont, York County is </w:t>
      </w:r>
      <w:r w:rsidR="003C3C78">
        <w:t xml:space="preserve">home </w:t>
      </w:r>
      <w:r w:rsidR="00926E08">
        <w:t>to</w:t>
      </w:r>
      <w:r w:rsidR="003C3C78">
        <w:t xml:space="preserve"> such jewels as H</w:t>
      </w:r>
      <w:r>
        <w:t>istoric Brattonsville and illustrious Winthrop Univ</w:t>
      </w:r>
      <w:r w:rsidR="00926E08">
        <w:t>ersity</w:t>
      </w:r>
      <w:r w:rsidR="003C3C78">
        <w:t xml:space="preserve">; and </w:t>
      </w:r>
    </w:p>
    <w:p w:rsidR="00F32852" w:rsidRDefault="00F32852" w:rsidP="00EE7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7356" w:rsidRDefault="000F2E17" w:rsidP="00EE7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C3C78">
        <w:t xml:space="preserve">with </w:t>
      </w:r>
      <w:r w:rsidR="00926E08">
        <w:t>more than</w:t>
      </w:r>
      <w:r w:rsidR="003C3C78">
        <w:t xml:space="preserve"> 232,815 South Carolina citizens, </w:t>
      </w:r>
      <w:r w:rsidR="00EE7356">
        <w:t xml:space="preserve">York County </w:t>
      </w:r>
      <w:r w:rsidR="003C3C78">
        <w:t>constitutes</w:t>
      </w:r>
      <w:r w:rsidR="00EE7356">
        <w:t xml:space="preserve"> just over five percent of the state</w:t>
      </w:r>
      <w:r w:rsidR="004B54A9" w:rsidRPr="004B54A9">
        <w:t>’</w:t>
      </w:r>
      <w:r w:rsidR="00EE7356">
        <w:t>s total population; and</w:t>
      </w:r>
    </w:p>
    <w:p w:rsidR="00EE7356" w:rsidRDefault="00EE7356" w:rsidP="00EE7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7356" w:rsidRDefault="00EE7356" w:rsidP="00EE7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York County is the state</w:t>
      </w:r>
      <w:r w:rsidR="004B54A9" w:rsidRPr="004B54A9">
        <w:t>’</w:t>
      </w:r>
      <w:r>
        <w:t>s fastest growin</w:t>
      </w:r>
      <w:r w:rsidR="00F32852">
        <w:t>g county, with an average annual</w:t>
      </w:r>
      <w:r w:rsidR="004B54A9">
        <w:noBreakHyphen/>
      </w:r>
      <w:r>
        <w:t>growth rate of nearly four percent</w:t>
      </w:r>
      <w:r w:rsidR="00F32852">
        <w:t xml:space="preserve"> </w:t>
      </w:r>
      <w:r>
        <w:t>and a nine</w:t>
      </w:r>
      <w:r w:rsidR="004B54A9">
        <w:noBreakHyphen/>
      </w:r>
      <w:r>
        <w:t xml:space="preserve">year </w:t>
      </w:r>
      <w:r w:rsidR="00DF55D7">
        <w:t xml:space="preserve">population </w:t>
      </w:r>
      <w:r>
        <w:t>increase of almost thirty</w:t>
      </w:r>
      <w:r w:rsidR="004B54A9">
        <w:noBreakHyphen/>
      </w:r>
      <w:r>
        <w:t>two percent; and</w:t>
      </w:r>
    </w:p>
    <w:p w:rsidR="00EE7356" w:rsidRDefault="00EE7356" w:rsidP="00EE7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7356" w:rsidRDefault="00EE7356" w:rsidP="00EE7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estimated assessment of real and manufacturing property  in York County exceeded six hundred eighty million dollars in 2011, </w:t>
      </w:r>
      <w:r w:rsidR="00DF55D7">
        <w:t xml:space="preserve">which is </w:t>
      </w:r>
      <w:r>
        <w:t>a substantial increase from the previous year</w:t>
      </w:r>
      <w:r w:rsidR="00DF55D7">
        <w:t xml:space="preserve"> and</w:t>
      </w:r>
      <w:r>
        <w:t xml:space="preserve"> represents approximately four percent of the state</w:t>
      </w:r>
      <w:r w:rsidR="004B54A9" w:rsidRPr="004B54A9">
        <w:t>’</w:t>
      </w:r>
      <w:r>
        <w:t>s total assessment of real and manufacturing property; and</w:t>
      </w:r>
    </w:p>
    <w:p w:rsidR="00EE7356" w:rsidRDefault="00EE7356" w:rsidP="00EE7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7356" w:rsidRDefault="00EE7356" w:rsidP="00EE7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state</w:t>
      </w:r>
      <w:r w:rsidR="004B54A9" w:rsidRPr="004B54A9">
        <w:t>’</w:t>
      </w:r>
      <w:r>
        <w:t>s eighth highest producing county in retail sales last year, York County provided more than four and a half billion dollars to state coffers and over four percent of South Carolina</w:t>
      </w:r>
      <w:r w:rsidR="004B54A9" w:rsidRPr="004B54A9">
        <w:t>’</w:t>
      </w:r>
      <w:r>
        <w:t>s total retail sales; and</w:t>
      </w:r>
    </w:p>
    <w:p w:rsidR="00FF14F2" w:rsidRDefault="00FF14F2" w:rsidP="00EE7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14F2" w:rsidRDefault="00FF14F2" w:rsidP="00EE7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attractions such as Carowinds draw </w:t>
      </w:r>
      <w:r w:rsidR="00DF55D7">
        <w:t xml:space="preserve">a myriad </w:t>
      </w:r>
      <w:r w:rsidR="00BB2A37">
        <w:t xml:space="preserve">of </w:t>
      </w:r>
      <w:r>
        <w:t xml:space="preserve">visitors from all over North and South Carolina, and events like the Clover Scottish Games </w:t>
      </w:r>
      <w:r w:rsidRPr="00FF14F2">
        <w:rPr>
          <w:color w:val="000000" w:themeColor="text1"/>
          <w:u w:color="000000" w:themeColor="text1"/>
        </w:rPr>
        <w:t xml:space="preserve">and Scotch Irish Festival </w:t>
      </w:r>
      <w:r>
        <w:t xml:space="preserve">and the South Carolina </w:t>
      </w:r>
      <w:r>
        <w:lastRenderedPageBreak/>
        <w:t xml:space="preserve">Strawberry Festival in Fort Mill showcase the </w:t>
      </w:r>
      <w:r w:rsidR="00DF55D7">
        <w:t xml:space="preserve">warm </w:t>
      </w:r>
      <w:r>
        <w:t xml:space="preserve">hospitality and </w:t>
      </w:r>
      <w:r w:rsidR="00DF55D7">
        <w:t xml:space="preserve">natural </w:t>
      </w:r>
      <w:r>
        <w:t>beauty of the county; and</w:t>
      </w:r>
    </w:p>
    <w:p w:rsidR="00EE7356" w:rsidRDefault="00EE7356" w:rsidP="00EE7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2E17" w:rsidRDefault="00DF55D7" w:rsidP="00EE7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E7356">
        <w:t>the citizens of York County passed their own one</w:t>
      </w:r>
      <w:r w:rsidR="004B54A9">
        <w:noBreakHyphen/>
      </w:r>
      <w:r w:rsidR="00EE7356">
        <w:t>cent sales tax in 1997, again in 2003, and yet again in 2011 to collect a total of four hundred thirty</w:t>
      </w:r>
      <w:r w:rsidR="004B54A9">
        <w:noBreakHyphen/>
      </w:r>
      <w:r w:rsidR="00EE7356">
        <w:t>five million dollars to be used to pay for critical road improvements, which also enhance the efficiency of the state</w:t>
      </w:r>
      <w:r w:rsidR="004B54A9" w:rsidRPr="004B54A9">
        <w:t>’</w:t>
      </w:r>
      <w:r w:rsidR="00EE7356">
        <w:t>s road system</w:t>
      </w:r>
      <w:r w:rsidR="000F2E17">
        <w:t xml:space="preserve">.  Now, therefore, </w:t>
      </w:r>
    </w:p>
    <w:p w:rsidR="000F2E17" w:rsidRDefault="000F2E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2E17" w:rsidRDefault="000F2E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0F2E17" w:rsidRDefault="000F2E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7356" w:rsidRDefault="000F2E17" w:rsidP="00060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EE7356">
        <w:t xml:space="preserve"> the members of the South Carolina General Assembly, by this resolution, recognize York County as a vital part of the Palmetto State, and declare February 8, 2012, “York County Day” in South Carolina.</w:t>
      </w:r>
    </w:p>
    <w:p w:rsidR="00EE7356" w:rsidRDefault="00EE7356" w:rsidP="00EE7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E73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each of the four chambers of commerce in York County.</w:t>
      </w:r>
    </w:p>
    <w:p w:rsidR="0006048F" w:rsidRDefault="004B54A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048F" w:rsidRDefault="0006048F" w:rsidP="0006048F">
      <w:pPr>
        <w:suppressAutoHyphens/>
      </w:pPr>
    </w:p>
    <w:sectPr w:rsidR="0006048F" w:rsidSect="0006048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6E08" w:rsidRDefault="00926E08" w:rsidP="009F0C77">
      <w:r>
        <w:separator/>
      </w:r>
    </w:p>
  </w:endnote>
  <w:endnote w:type="continuationSeparator" w:id="0">
    <w:p w:rsidR="00926E08" w:rsidRDefault="00926E0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70FC51-0918-4705-B08B-8D116217B7B3}"/>
    <w:embedBold r:id="rId2" w:fontKey="{5E31C599-E2E6-40BE-9F8D-F0DD4CDF56D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E43C51E-58AD-4E8A-A65B-D54F793468E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E03EE0A-93B7-420D-8228-D44122A3623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C7D8948-1861-4850-A9CF-294F796D11B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CF5" w:rsidRPr="0006048F" w:rsidRDefault="0006048F" w:rsidP="000604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6E08" w:rsidRDefault="00926E08" w:rsidP="009F0C77">
      <w:r>
        <w:separator/>
      </w:r>
    </w:p>
  </w:footnote>
  <w:footnote w:type="continuationSeparator" w:id="0">
    <w:p w:rsidR="00926E08" w:rsidRDefault="00926E0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912HTC12"/>
    <w:docVar w:name="CoverBillType" w:val="c"/>
    <w:docVar w:name="docpath" w:val="L:\Council\bills\GM\24912HTC12.DOCX"/>
    <w:docVar w:name="dvBillNumber" w:val="117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C076A"/>
    <w:rsid w:val="00026C9A"/>
    <w:rsid w:val="0006048F"/>
    <w:rsid w:val="000965A1"/>
    <w:rsid w:val="000E1785"/>
    <w:rsid w:val="000F2E17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C3C78"/>
    <w:rsid w:val="003D411E"/>
    <w:rsid w:val="003E3C1E"/>
    <w:rsid w:val="003E6148"/>
    <w:rsid w:val="00400EAA"/>
    <w:rsid w:val="0041760A"/>
    <w:rsid w:val="004809EE"/>
    <w:rsid w:val="004B54A9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05F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131FC"/>
    <w:rsid w:val="00872729"/>
    <w:rsid w:val="00874A47"/>
    <w:rsid w:val="008F4429"/>
    <w:rsid w:val="00926E08"/>
    <w:rsid w:val="009352BB"/>
    <w:rsid w:val="00990668"/>
    <w:rsid w:val="009F0C77"/>
    <w:rsid w:val="009F4DD1"/>
    <w:rsid w:val="00A64E80"/>
    <w:rsid w:val="00A741D9"/>
    <w:rsid w:val="00A76FA5"/>
    <w:rsid w:val="00A9741D"/>
    <w:rsid w:val="00AB0CF5"/>
    <w:rsid w:val="00AC076A"/>
    <w:rsid w:val="00AD4B17"/>
    <w:rsid w:val="00B26FA6"/>
    <w:rsid w:val="00B741CB"/>
    <w:rsid w:val="00B934F3"/>
    <w:rsid w:val="00BB2A37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36F9A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55D7"/>
    <w:rsid w:val="00DF7E17"/>
    <w:rsid w:val="00EB00A2"/>
    <w:rsid w:val="00EB1BF3"/>
    <w:rsid w:val="00EE7356"/>
    <w:rsid w:val="00EF3EEE"/>
    <w:rsid w:val="00F149A7"/>
    <w:rsid w:val="00F32852"/>
    <w:rsid w:val="00F50BAF"/>
    <w:rsid w:val="00F52C10"/>
    <w:rsid w:val="00F81FFD"/>
    <w:rsid w:val="00F85228"/>
    <w:rsid w:val="00FB6773"/>
    <w:rsid w:val="00FF14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73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35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9D86BE-DE42-42D1-A7E1-43D4BAC9F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2012-02-02T19:19:00Z</cp:lastPrinted>
  <dcterms:created xsi:type="dcterms:W3CDTF">2012-02-07T17:25:00Z</dcterms:created>
  <dcterms:modified xsi:type="dcterms:W3CDTF">2012-02-07T17:25:00Z</dcterms:modified>
</cp:coreProperties>
</file>