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BF7" w:rsidRDefault="00596BF7" w:rsidP="002A3EB4">
      <w:pPr>
        <w:pStyle w:val="BillDots"/>
      </w:pPr>
      <w:r>
        <w:t>INTRODUCED</w:t>
      </w:r>
    </w:p>
    <w:p w:rsidR="00596BF7" w:rsidRDefault="00596BF7" w:rsidP="002A3EB4">
      <w:pPr>
        <w:pStyle w:val="BillDots"/>
      </w:pPr>
      <w:r>
        <w:t>February 8, 2012</w:t>
      </w:r>
    </w:p>
    <w:p w:rsidR="00596BF7" w:rsidRDefault="00596BF7" w:rsidP="002A3EB4">
      <w:pPr>
        <w:pStyle w:val="BillDots"/>
      </w:pPr>
    </w:p>
    <w:p w:rsidR="00596BF7" w:rsidRPr="00596BF7" w:rsidRDefault="00596BF7" w:rsidP="00596BF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1201</w:t>
      </w:r>
    </w:p>
    <w:p w:rsidR="00596BF7" w:rsidRDefault="00596BF7" w:rsidP="002A3EB4">
      <w:pPr>
        <w:pStyle w:val="BillDots"/>
      </w:pPr>
    </w:p>
    <w:p w:rsidR="00596BF7" w:rsidRDefault="00596BF7" w:rsidP="00596BF7">
      <w:pPr>
        <w:pStyle w:val="BillDots"/>
        <w:jc w:val="center"/>
      </w:pPr>
      <w:r>
        <w:t xml:space="preserve">Introduced by </w:t>
      </w:r>
      <w:r w:rsidRPr="00713026">
        <w:t>Education Committee</w:t>
      </w:r>
    </w:p>
    <w:p w:rsidR="00596BF7" w:rsidRDefault="00596BF7" w:rsidP="002A3EB4">
      <w:pPr>
        <w:pStyle w:val="BillDots"/>
      </w:pPr>
    </w:p>
    <w:p w:rsidR="00596BF7" w:rsidRDefault="00596BF7" w:rsidP="002A3EB4">
      <w:pPr>
        <w:pStyle w:val="BillDots"/>
      </w:pPr>
      <w:r>
        <w:t>S. Printed 2/8/12--S.</w:t>
      </w:r>
    </w:p>
    <w:p w:rsidR="00596BF7" w:rsidRDefault="00596BF7" w:rsidP="002A3EB4">
      <w:pPr>
        <w:pStyle w:val="BillDots"/>
      </w:pPr>
      <w:r>
        <w:t>Read the first time February 8, 2012.</w:t>
      </w:r>
    </w:p>
    <w:p w:rsidR="00596BF7" w:rsidRPr="00596BF7" w:rsidRDefault="00596BF7" w:rsidP="00596BF7">
      <w:pPr>
        <w:pStyle w:val="BillDots"/>
        <w:jc w:val="center"/>
      </w:pPr>
      <w:r>
        <w:rPr>
          <w:u w:val="single"/>
        </w:rPr>
        <w:t>            </w:t>
      </w:r>
    </w:p>
    <w:p w:rsidR="00596BF7" w:rsidRDefault="00596BF7" w:rsidP="002A3EB4">
      <w:pPr>
        <w:pStyle w:val="BillDots"/>
      </w:pPr>
    </w:p>
    <w:p w:rsidR="00596BF7" w:rsidRDefault="00596BF7" w:rsidP="002A3EB4">
      <w:pPr>
        <w:pStyle w:val="BillDots"/>
        <w:sectPr w:rsidR="00596BF7" w:rsidSect="00596B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47D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7D9" w:rsidRDefault="00852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END-OF-COURSE TESTS, DESIGNATED AS REGULATION DOCUMENT NUMBER 4200, PURSUANT TO THE PROVISIONS OF ARTICLE 1, CHAPTER 23, TITLE 1 OF THE 1976 CODE.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End-of-Course Tests, designated as Regulation Document Number 4200, and submitted to the General Assembly pursuant to the provisions of Article 1, Chapter 23, Title 1 of the 1976 Code, are approved.</w:t>
      </w: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347D9" w:rsidRDefault="00234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526AB">
        <w:t>2</w:t>
      </w:r>
      <w:r>
        <w:t>.</w:t>
      </w:r>
      <w:r>
        <w:tab/>
        <w:t>This joint resolution takes effect upon approval by the Governor.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347D9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347D9" w:rsidRPr="00E719D6" w:rsidRDefault="008526AB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T</w:t>
      </w:r>
      <w:r w:rsidR="002347D9" w:rsidRPr="00E719D6">
        <w:rPr>
          <w:color w:val="000000"/>
        </w:rPr>
        <w:t>he State Board of Education proposes to amend R.43</w:t>
      </w:r>
      <w:r w:rsidR="002347D9" w:rsidRPr="00E719D6">
        <w:rPr>
          <w:color w:val="000000"/>
        </w:rPr>
        <w:noBreakHyphen/>
        <w:t>262.4 in response to requests from parents. Students who take two courses based on the same academic standards for which there is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would take the test for the first course and the score would count as 20% of the final grade.</w:t>
      </w:r>
      <w:r w:rsidR="002347D9" w:rsidRPr="00E719D6">
        <w:rPr>
          <w:color w:val="000000"/>
          <w:szCs w:val="24"/>
        </w:rPr>
        <w:t xml:space="preserve"> </w:t>
      </w:r>
      <w:r w:rsidR="002347D9" w:rsidRPr="00E719D6">
        <w:rPr>
          <w:color w:val="000000"/>
        </w:rPr>
        <w:t>If the student passes the first course, the second course would not be a gateway course for that student. The student would not take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test for the second course and the student’s final grade would be calculated without an end</w:t>
      </w:r>
      <w:r w:rsidR="002347D9" w:rsidRPr="00E719D6">
        <w:rPr>
          <w:color w:val="000000"/>
        </w:rPr>
        <w:noBreakHyphen/>
        <w:t>of</w:t>
      </w:r>
      <w:r w:rsidR="002347D9" w:rsidRPr="00E719D6">
        <w:rPr>
          <w:color w:val="000000"/>
        </w:rPr>
        <w:noBreakHyphen/>
        <w:t>course score.</w:t>
      </w: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347D9" w:rsidRPr="00E719D6" w:rsidRDefault="002347D9" w:rsidP="0023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719D6">
        <w:rPr>
          <w:color w:val="000000"/>
        </w:rPr>
        <w:lastRenderedPageBreak/>
        <w:t xml:space="preserve">A Notice of Drafting was published in the </w:t>
      </w:r>
      <w:r w:rsidRPr="00E719D6">
        <w:rPr>
          <w:i/>
          <w:color w:val="000000"/>
        </w:rPr>
        <w:t>State Register</w:t>
      </w:r>
      <w:r w:rsidRPr="00E719D6">
        <w:rPr>
          <w:color w:val="000000"/>
        </w:rPr>
        <w:t xml:space="preserve"> on July 22, 2011.</w:t>
      </w:r>
    </w:p>
    <w:p w:rsidR="001E273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2738" w:rsidRDefault="001E2738" w:rsidP="00202C6A">
      <w:pPr>
        <w:suppressAutoHyphens/>
      </w:pPr>
    </w:p>
    <w:sectPr w:rsidR="001E2738" w:rsidSect="00596B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7D9" w:rsidRDefault="002347D9" w:rsidP="009F0C77">
      <w:r>
        <w:separator/>
      </w:r>
    </w:p>
  </w:endnote>
  <w:endnote w:type="continuationSeparator" w:id="0">
    <w:p w:rsidR="002347D9" w:rsidRDefault="00234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49EA4A-2D4D-42F9-8198-8544538684A0}"/>
    <w:embedBold r:id="rId2" w:fontKey="{FD980E73-03B4-4C8B-B2F7-19008F2DC194}"/>
    <w:embedItalic r:id="rId3" w:fontKey="{09A74D59-2557-4294-B478-8D8C626E21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7DAE5AD-E09D-4A48-8867-93458402AA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6C8E68C-7197-4D65-BE2A-E804C31793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4CF5881-066C-4AE7-9E17-A6D3163348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37" w:rsidRPr="001E2738" w:rsidRDefault="001E2738" w:rsidP="001E2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</w:t>
    </w:r>
    <w:r w:rsidR="00596BF7">
      <w:t>-</w:t>
    </w:r>
    <w:fldSimple w:instr=" PAGE  \* MERGEFORMAT ">
      <w:r w:rsidR="00202C6A">
        <w:rPr>
          <w:noProof/>
        </w:rPr>
        <w:t>1</w:t>
      </w:r>
    </w:fldSimple>
    <w:r w:rsidR="00596BF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BF7" w:rsidRPr="001E2738" w:rsidRDefault="00596BF7" w:rsidP="001E2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fldSimple w:instr=" PAGE  \* MERGEFORMAT ">
      <w:r w:rsidR="00202C6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7D9" w:rsidRDefault="002347D9" w:rsidP="009F0C77">
      <w:r>
        <w:separator/>
      </w:r>
    </w:p>
  </w:footnote>
  <w:footnote w:type="continuationSeparator" w:id="0">
    <w:p w:rsidR="002347D9" w:rsidRDefault="00234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0AC12"/>
    <w:docVar w:name="CoverBillType" w:val="a"/>
    <w:docVar w:name="docpath" w:val="L:\Council\bills\DBS\31040AC12.DOCX"/>
    <w:docVar w:name="dvBillNumber" w:val="120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B4581"/>
    <w:rsid w:val="00026C9A"/>
    <w:rsid w:val="00066B6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2738"/>
    <w:rsid w:val="00202C6A"/>
    <w:rsid w:val="002037CA"/>
    <w:rsid w:val="002047A2"/>
    <w:rsid w:val="002321B6"/>
    <w:rsid w:val="002347D9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4581"/>
    <w:rsid w:val="003D411E"/>
    <w:rsid w:val="003E3C1E"/>
    <w:rsid w:val="003E6148"/>
    <w:rsid w:val="003F7837"/>
    <w:rsid w:val="00400EAA"/>
    <w:rsid w:val="0041760A"/>
    <w:rsid w:val="004809EE"/>
    <w:rsid w:val="004C12F3"/>
    <w:rsid w:val="00511EE9"/>
    <w:rsid w:val="00521E00"/>
    <w:rsid w:val="00577C6C"/>
    <w:rsid w:val="0058501B"/>
    <w:rsid w:val="00596BF7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26AB"/>
    <w:rsid w:val="00872729"/>
    <w:rsid w:val="008F4429"/>
    <w:rsid w:val="00930D98"/>
    <w:rsid w:val="009352BB"/>
    <w:rsid w:val="0098620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BA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084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6A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6B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2BD15-1CDB-44F4-A674-90466C361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1266</Characters>
  <Application>Microsoft Office Word</Application>
  <DocSecurity>0</DocSecurity>
  <Lines>57</Lines>
  <Paragraphs>20</Paragraphs>
  <ScaleCrop>false</ScaleCrop>
  <Company> 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2012-02-01T14:25:00Z</cp:lastPrinted>
  <dcterms:created xsi:type="dcterms:W3CDTF">2012-02-08T23:50:00Z</dcterms:created>
  <dcterms:modified xsi:type="dcterms:W3CDTF">2012-02-08T23:50:00Z</dcterms:modified>
</cp:coreProperties>
</file>