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EAF" w:rsidRDefault="00BC2EAF" w:rsidP="002A3EB4">
      <w:pPr>
        <w:pStyle w:val="BillDots"/>
      </w:pPr>
      <w:r>
        <w:t>INTRODUCED</w:t>
      </w:r>
    </w:p>
    <w:p w:rsidR="00BC2EAF" w:rsidRDefault="00BC2EAF" w:rsidP="002A3EB4">
      <w:pPr>
        <w:pStyle w:val="BillDots"/>
      </w:pPr>
      <w:r>
        <w:t>March 1, 2012</w:t>
      </w:r>
    </w:p>
    <w:p w:rsidR="00BC2EAF" w:rsidRDefault="00BC2EAF" w:rsidP="002A3EB4">
      <w:pPr>
        <w:pStyle w:val="BillDots"/>
      </w:pPr>
    </w:p>
    <w:p w:rsidR="00BC2EAF" w:rsidRPr="00BC2EAF" w:rsidRDefault="00BC2EAF" w:rsidP="00BC2EA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1290</w:t>
      </w:r>
    </w:p>
    <w:p w:rsidR="00BC2EAF" w:rsidRDefault="00BC2EAF" w:rsidP="002A3EB4">
      <w:pPr>
        <w:pStyle w:val="BillDots"/>
      </w:pPr>
    </w:p>
    <w:p w:rsidR="00BC2EAF" w:rsidRDefault="00BC2EAF" w:rsidP="00BC2EAF">
      <w:pPr>
        <w:pStyle w:val="BillDots"/>
        <w:jc w:val="center"/>
      </w:pPr>
      <w:r>
        <w:t xml:space="preserve">Introduced by </w:t>
      </w:r>
      <w:r w:rsidRPr="006B14DC">
        <w:t>Medical Affairs Committee</w:t>
      </w:r>
    </w:p>
    <w:p w:rsidR="00BC2EAF" w:rsidRDefault="00BC2EAF" w:rsidP="002A3EB4">
      <w:pPr>
        <w:pStyle w:val="BillDots"/>
      </w:pPr>
    </w:p>
    <w:p w:rsidR="00BC2EAF" w:rsidRDefault="00BC2EAF" w:rsidP="002A3EB4">
      <w:pPr>
        <w:pStyle w:val="BillDots"/>
      </w:pPr>
      <w:r>
        <w:t>S. Printed 3/1/12--S.</w:t>
      </w:r>
    </w:p>
    <w:p w:rsidR="00BC2EAF" w:rsidRDefault="00BC2EAF" w:rsidP="002A3EB4">
      <w:pPr>
        <w:pStyle w:val="BillDots"/>
      </w:pPr>
      <w:r>
        <w:t>Read the first time March 1, 2012.</w:t>
      </w:r>
    </w:p>
    <w:p w:rsidR="00BC2EAF" w:rsidRPr="00BC2EAF" w:rsidRDefault="00BC2EAF" w:rsidP="00BC2EAF">
      <w:pPr>
        <w:pStyle w:val="BillDots"/>
        <w:jc w:val="center"/>
      </w:pPr>
      <w:r>
        <w:rPr>
          <w:u w:val="single"/>
        </w:rPr>
        <w:t>            </w:t>
      </w:r>
    </w:p>
    <w:p w:rsidR="00BC2EAF" w:rsidRDefault="00BC2EAF" w:rsidP="002A3EB4">
      <w:pPr>
        <w:pStyle w:val="BillDots"/>
      </w:pPr>
    </w:p>
    <w:p w:rsidR="00BC2EAF" w:rsidRDefault="00BC2EAF" w:rsidP="002A3EB4">
      <w:pPr>
        <w:pStyle w:val="BillDots"/>
        <w:sectPr w:rsidR="00BC2EAF" w:rsidSect="00BC2EA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651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17" w:rsidRDefault="00003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DENTISTRY, RELATING TO REGISTRATION OF LICENSES OR CERTIFICATES; ANNUAL ELECTION OF THE BOARD; AND EXECUTIVE DIRECTOR, DESIGNATED AS REGULATION DOCUMENT NUMBER 4232, PURSUANT TO THE PROVISIONS OF ARTICLE 1, CHAPTER 23, TITLE 1 OF THE 1976 CODE.</w:t>
      </w: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Dentistry, relating to Registration of Licenses or Certificates; Annual Election of the Board; and Executive Director, designated as Regulation Document Number 4232, and submitted to the General Assembly pursuant to the provisions of Article 1, Chapter 23, Title 1 of the 1976 Code, are approved.</w:t>
      </w: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16517" w:rsidRDefault="008165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003869">
        <w:t>2</w:t>
      </w:r>
      <w:r>
        <w:t>.</w:t>
      </w:r>
      <w:r>
        <w:tab/>
        <w:t>This joint resolution takes effect upon approval by the Governor.</w:t>
      </w:r>
    </w:p>
    <w:p w:rsidR="00816517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16517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16517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16517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16517" w:rsidRPr="008C3B42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C3B42">
        <w:t>To satisfy the requirements of licensure for dentists, dental hygienists and dental technicians, Regulations 39</w:t>
      </w:r>
      <w:r w:rsidRPr="008C3B42">
        <w:noBreakHyphen/>
        <w:t>5 through 39</w:t>
      </w:r>
      <w:r w:rsidRPr="008C3B42">
        <w:noBreakHyphen/>
        <w:t>7 are updated in conformance with the current Board of Dentistry Practice Act.</w:t>
      </w:r>
      <w:r w:rsidRPr="008C3B42">
        <w:rPr>
          <w:snapToGrid w:val="0"/>
        </w:rPr>
        <w:t xml:space="preserve"> </w:t>
      </w:r>
    </w:p>
    <w:p w:rsidR="00816517" w:rsidRPr="008C3B42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816517" w:rsidRPr="008C3B42" w:rsidRDefault="00816517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3B42">
        <w:t xml:space="preserve">The Notice of Drafting was published in the </w:t>
      </w:r>
      <w:r w:rsidRPr="008C3B42">
        <w:rPr>
          <w:i/>
        </w:rPr>
        <w:t>State Register</w:t>
      </w:r>
      <w:r w:rsidRPr="008C3B42">
        <w:t xml:space="preserve"> on November 25, 2011.</w:t>
      </w:r>
    </w:p>
    <w:p w:rsidR="000C728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C7285" w:rsidRDefault="000C7285" w:rsidP="00130FD3">
      <w:pPr>
        <w:suppressAutoHyphens/>
      </w:pPr>
    </w:p>
    <w:sectPr w:rsidR="000C7285" w:rsidSect="00BC2EA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517" w:rsidRDefault="00816517" w:rsidP="009F0C77">
      <w:r>
        <w:separator/>
      </w:r>
    </w:p>
  </w:endnote>
  <w:endnote w:type="continuationSeparator" w:id="0">
    <w:p w:rsidR="00816517" w:rsidRDefault="008165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643963-6C6C-4451-A79E-31D9B53AC9A8}"/>
    <w:embedBold r:id="rId2" w:fontKey="{B03E522F-D2D8-43E1-B502-97EEB3AB7E18}"/>
    <w:embedItalic r:id="rId3" w:fontKey="{E29BFA5D-F048-4E93-BA1E-BBFD40B6A5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CE96F03-C963-4866-914A-10C9C3E37D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C205674-5F2A-4603-B6DA-EA8EBAD476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0184C96-7BCE-4934-BC6B-04464BC769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050" w:rsidRPr="000C7285" w:rsidRDefault="000C7285" w:rsidP="000C7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</w:t>
    </w:r>
    <w:r w:rsidR="00BC2EAF">
      <w:t>-</w:t>
    </w:r>
    <w:fldSimple w:instr=" PAGE  \* MERGEFORMAT ">
      <w:r w:rsidR="00130FD3">
        <w:rPr>
          <w:noProof/>
        </w:rPr>
        <w:t>1</w:t>
      </w:r>
    </w:fldSimple>
    <w:r w:rsidR="00BC2EA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EAF" w:rsidRPr="000C7285" w:rsidRDefault="00BC2EAF" w:rsidP="000C7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fldSimple w:instr=" PAGE  \* MERGEFORMAT ">
      <w:r w:rsidR="00130FD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517" w:rsidRDefault="00816517" w:rsidP="009F0C77">
      <w:r>
        <w:separator/>
      </w:r>
    </w:p>
  </w:footnote>
  <w:footnote w:type="continuationSeparator" w:id="0">
    <w:p w:rsidR="00816517" w:rsidRDefault="008165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51AC12"/>
    <w:docVar w:name="CoverBillType" w:val="a"/>
    <w:docVar w:name="docpath" w:val="L:\Council\bills\DBS\31051AC12.DOCX"/>
    <w:docVar w:name="dvBillNumber" w:val="129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5071C"/>
    <w:rsid w:val="00003869"/>
    <w:rsid w:val="00026C9A"/>
    <w:rsid w:val="000965A1"/>
    <w:rsid w:val="000C7285"/>
    <w:rsid w:val="000E1785"/>
    <w:rsid w:val="001023A4"/>
    <w:rsid w:val="0010776B"/>
    <w:rsid w:val="00130FD3"/>
    <w:rsid w:val="00133E66"/>
    <w:rsid w:val="00134ACF"/>
    <w:rsid w:val="00144E15"/>
    <w:rsid w:val="00185E0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079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B13C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6517"/>
    <w:rsid w:val="00872729"/>
    <w:rsid w:val="008B6454"/>
    <w:rsid w:val="008F4429"/>
    <w:rsid w:val="009352BB"/>
    <w:rsid w:val="00974F9E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2EAF"/>
    <w:rsid w:val="00BD2134"/>
    <w:rsid w:val="00C038D8"/>
    <w:rsid w:val="00C045DD"/>
    <w:rsid w:val="00C3136F"/>
    <w:rsid w:val="00C3483A"/>
    <w:rsid w:val="00C5071C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69F1"/>
    <w:rsid w:val="00EF3EEE"/>
    <w:rsid w:val="00F149A7"/>
    <w:rsid w:val="00F50BAF"/>
    <w:rsid w:val="00F52C10"/>
    <w:rsid w:val="00F81FFD"/>
    <w:rsid w:val="00F85228"/>
    <w:rsid w:val="00FB105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8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58B63-1782-43D8-8CE1-4A19A6CA4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1113</Characters>
  <Application>Microsoft Office Word</Application>
  <DocSecurity>0</DocSecurity>
  <Lines>9</Lines>
  <Paragraphs>2</Paragraphs>
  <ScaleCrop>false</ScaleCrop>
  <Company> 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MiriamCook</cp:lastModifiedBy>
  <cp:revision>2</cp:revision>
  <cp:lastPrinted>2012-02-27T18:17:00Z</cp:lastPrinted>
  <dcterms:created xsi:type="dcterms:W3CDTF">2012-03-01T23:10:00Z</dcterms:created>
  <dcterms:modified xsi:type="dcterms:W3CDTF">2012-03-01T23:10:00Z</dcterms:modified>
</cp:coreProperties>
</file>