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4A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747A61">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E35C3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SECTION 56-1-20 OF THE 1976 CODE, RELATING TO THE REQUIREMENT TO BE ISSUED A DRIVER’S LICENSE TO OPERATE A MOTOR VEHICLE IN THIS STATE, TO PROVIDE THAT A PERSON MAY NOT HAVE MORE THAN ONE VALID IDENTIFICATION, DRIVER’S LICENSE, OR SPECIAL IDENTIFICATION CARD; TO AMEND SECTION 56-1-</w:t>
      </w:r>
      <w:r w:rsidR="00CA0D53">
        <w:rPr>
          <w:rFonts w:eastAsia="Times New Roman"/>
        </w:rPr>
        <w:t>3350</w:t>
      </w:r>
      <w:r>
        <w:rPr>
          <w:rFonts w:eastAsia="Times New Roman"/>
        </w:rPr>
        <w:t xml:space="preserve">, RELATING TO SPECIAL IDENTIFICATION CARDS, TO PROVIDE THAT A PERSON MAY NOT HAVE MORE THAN ONE VALID IDENTIFICATION, DRIVER’S LICENSE, OR SPECIAL IDENTIFICATION CARD; </w:t>
      </w:r>
      <w:r w:rsidR="008B068E">
        <w:rPr>
          <w:rFonts w:eastAsia="Times New Roman"/>
        </w:rPr>
        <w:t xml:space="preserve">AND </w:t>
      </w:r>
      <w:r w:rsidR="00CA0D53">
        <w:rPr>
          <w:rFonts w:eastAsia="Times New Roman"/>
        </w:rPr>
        <w:t>TO AMEND SECTION 56-1-5</w:t>
      </w:r>
      <w:r w:rsidR="00A93C06">
        <w:rPr>
          <w:rFonts w:eastAsia="Times New Roman"/>
        </w:rPr>
        <w:t>0</w:t>
      </w:r>
      <w:r w:rsidR="008B068E">
        <w:rPr>
          <w:rFonts w:eastAsia="Times New Roman"/>
        </w:rPr>
        <w:t xml:space="preserve">, RELATING </w:t>
      </w:r>
      <w:r>
        <w:rPr>
          <w:rFonts w:eastAsia="Times New Roman"/>
        </w:rPr>
        <w:t xml:space="preserve">TO THE ALLOCATION OF FEES TO THE STATE NON-FEDERAL AID HIGHWAY FUND, TO PROVIDE THAT ALL FEES DERIVED FROM ISSUING </w:t>
      </w:r>
      <w:r w:rsidR="008B068E">
        <w:t>BEGINNER’</w:t>
      </w:r>
      <w:r w:rsidRPr="007C21E7">
        <w:t>S PERMIT</w:t>
      </w:r>
      <w:r>
        <w:t>S ARE CREDITED TO THE FUND</w:t>
      </w:r>
      <w:r>
        <w:rPr>
          <w:rFonts w:eastAsia="Times New Roman"/>
        </w:rPr>
        <w:t>.</w:t>
      </w:r>
    </w:p>
    <w:p w:rsidR="00747A61" w:rsidRDefault="00747A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BF1CEF" w:rsidRPr="00A2335F" w:rsidRDefault="00BF1CEF" w:rsidP="00BF1C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2335F">
        <w:rPr>
          <w:color w:val="000000" w:themeColor="text1"/>
          <w:u w:color="000000" w:themeColor="text1"/>
        </w:rPr>
        <w:t>Be it enacted by the General Assembly of the State of South Carolina:</w:t>
      </w:r>
    </w:p>
    <w:p w:rsidR="00BF1CEF" w:rsidRPr="00A2335F" w:rsidRDefault="00BF1CEF" w:rsidP="00BF1C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F1CEF" w:rsidRPr="00A2335F" w:rsidRDefault="00BF1CEF" w:rsidP="00BF1C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2335F">
        <w:rPr>
          <w:color w:val="000000" w:themeColor="text1"/>
          <w:u w:color="000000" w:themeColor="text1"/>
        </w:rPr>
        <w:t>SECTION</w:t>
      </w:r>
      <w:r w:rsidRPr="00A2335F">
        <w:rPr>
          <w:color w:val="000000" w:themeColor="text1"/>
          <w:u w:color="000000" w:themeColor="text1"/>
        </w:rPr>
        <w:tab/>
        <w:t>1.</w:t>
      </w:r>
      <w:r w:rsidRPr="00A2335F">
        <w:rPr>
          <w:color w:val="000000" w:themeColor="text1"/>
          <w:u w:color="000000" w:themeColor="text1"/>
        </w:rPr>
        <w:tab/>
        <w:t>Section 56</w:t>
      </w:r>
      <w:r w:rsidRPr="00A2335F">
        <w:rPr>
          <w:color w:val="000000" w:themeColor="text1"/>
          <w:u w:color="000000" w:themeColor="text1"/>
        </w:rPr>
        <w:noBreakHyphen/>
        <w:t>1</w:t>
      </w:r>
      <w:r w:rsidRPr="00A2335F">
        <w:rPr>
          <w:color w:val="000000" w:themeColor="text1"/>
          <w:u w:color="000000" w:themeColor="text1"/>
        </w:rPr>
        <w:noBreakHyphen/>
        <w:t>20 of the 1976 Code is amended by adding a new paragraph at the end to read:</w:t>
      </w:r>
    </w:p>
    <w:p w:rsidR="00BF1CEF" w:rsidRPr="00A2335F" w:rsidRDefault="00BF1CEF" w:rsidP="00BF1C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F1CEF" w:rsidRPr="00A2335F" w:rsidRDefault="00BF1CEF" w:rsidP="00BF1C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2335F">
        <w:rPr>
          <w:color w:val="000000" w:themeColor="text1"/>
          <w:u w:color="000000" w:themeColor="text1"/>
        </w:rPr>
        <w:tab/>
        <w:t>“No person shall be permitted to have more than one valid motor vehicle driver’s license or operator’s license, special identification card, or other identification card issued by this State or another state or issued by a department, agency</w:t>
      </w:r>
      <w:r w:rsidR="008B068E">
        <w:rPr>
          <w:color w:val="000000" w:themeColor="text1"/>
          <w:u w:color="000000" w:themeColor="text1"/>
        </w:rPr>
        <w:t>,</w:t>
      </w:r>
      <w:r w:rsidRPr="00A2335F">
        <w:rPr>
          <w:color w:val="000000" w:themeColor="text1"/>
          <w:u w:color="000000" w:themeColor="text1"/>
        </w:rPr>
        <w:t xml:space="preserve"> or political subdivision of this State or another state.”</w:t>
      </w:r>
    </w:p>
    <w:p w:rsidR="00BF1CEF" w:rsidRPr="00A2335F" w:rsidRDefault="00BF1CEF" w:rsidP="00BF1C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F1CEF" w:rsidRPr="00A2335F" w:rsidRDefault="00BF1CEF" w:rsidP="00BF1C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A2335F">
        <w:rPr>
          <w:color w:val="000000" w:themeColor="text1"/>
          <w:u w:color="000000" w:themeColor="text1"/>
        </w:rPr>
        <w:t>2.</w:t>
      </w:r>
      <w:r w:rsidRPr="00A2335F">
        <w:rPr>
          <w:color w:val="000000" w:themeColor="text1"/>
          <w:u w:color="000000" w:themeColor="text1"/>
        </w:rPr>
        <w:tab/>
        <w:t>Section 56</w:t>
      </w:r>
      <w:r w:rsidRPr="00A2335F">
        <w:rPr>
          <w:color w:val="000000" w:themeColor="text1"/>
          <w:u w:color="000000" w:themeColor="text1"/>
        </w:rPr>
        <w:noBreakHyphen/>
        <w:t>1</w:t>
      </w:r>
      <w:r w:rsidRPr="00A2335F">
        <w:rPr>
          <w:color w:val="000000" w:themeColor="text1"/>
          <w:u w:color="000000" w:themeColor="text1"/>
        </w:rPr>
        <w:noBreakHyphen/>
        <w:t>3350(A) is amended by adding a new item to read:</w:t>
      </w:r>
    </w:p>
    <w:p w:rsidR="00BF1CEF" w:rsidRPr="00A2335F" w:rsidRDefault="00BF1CEF" w:rsidP="00BF1C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F1CEF" w:rsidRPr="00A2335F" w:rsidRDefault="00BF1CEF" w:rsidP="00BF1C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2335F">
        <w:rPr>
          <w:color w:val="000000" w:themeColor="text1"/>
          <w:u w:color="000000" w:themeColor="text1"/>
        </w:rPr>
        <w:lastRenderedPageBreak/>
        <w:tab/>
        <w:t>“(3)</w:t>
      </w:r>
      <w:r w:rsidRPr="00A2335F">
        <w:rPr>
          <w:color w:val="000000" w:themeColor="text1"/>
          <w:u w:color="000000" w:themeColor="text1"/>
        </w:rPr>
        <w:tab/>
        <w:t>No person shall be permitted to have more than one valid motor vehicle driver’s license or operator’s license, special identification card, or other identification card issued by this State or another state or issued by a department, agency</w:t>
      </w:r>
      <w:r w:rsidR="008B068E">
        <w:rPr>
          <w:color w:val="000000" w:themeColor="text1"/>
          <w:u w:color="000000" w:themeColor="text1"/>
        </w:rPr>
        <w:t>,</w:t>
      </w:r>
      <w:r w:rsidRPr="00A2335F">
        <w:rPr>
          <w:color w:val="000000" w:themeColor="text1"/>
          <w:u w:color="000000" w:themeColor="text1"/>
        </w:rPr>
        <w:t xml:space="preserve"> or political subdivision of this State or another state.” </w:t>
      </w:r>
    </w:p>
    <w:p w:rsidR="00BF1CEF" w:rsidRPr="00A2335F" w:rsidRDefault="00BF1CEF" w:rsidP="00BF1C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F1CEF" w:rsidRPr="00A2335F" w:rsidRDefault="00BF1CEF" w:rsidP="00BF1C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2335F">
        <w:rPr>
          <w:color w:val="000000" w:themeColor="text1"/>
          <w:u w:color="000000" w:themeColor="text1"/>
        </w:rPr>
        <w:t>SECTION</w:t>
      </w:r>
      <w:r w:rsidRPr="00A2335F">
        <w:rPr>
          <w:color w:val="000000" w:themeColor="text1"/>
          <w:u w:color="000000" w:themeColor="text1"/>
        </w:rPr>
        <w:tab/>
        <w:t>3.</w:t>
      </w:r>
      <w:r w:rsidRPr="00A2335F">
        <w:rPr>
          <w:color w:val="000000" w:themeColor="text1"/>
          <w:u w:color="000000" w:themeColor="text1"/>
        </w:rPr>
        <w:tab/>
        <w:t>Section 56</w:t>
      </w:r>
      <w:r w:rsidRPr="00A2335F">
        <w:rPr>
          <w:color w:val="000000" w:themeColor="text1"/>
          <w:u w:color="000000" w:themeColor="text1"/>
        </w:rPr>
        <w:noBreakHyphen/>
        <w:t>1</w:t>
      </w:r>
      <w:r w:rsidRPr="00A2335F">
        <w:rPr>
          <w:color w:val="000000" w:themeColor="text1"/>
          <w:u w:color="000000" w:themeColor="text1"/>
        </w:rPr>
        <w:noBreakHyphen/>
        <w:t>50(G) of the 1976 Code is amended to read:</w:t>
      </w:r>
    </w:p>
    <w:p w:rsidR="00BF1CEF" w:rsidRPr="00A2335F" w:rsidRDefault="00BF1CEF" w:rsidP="00BF1C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F1CEF" w:rsidRPr="00A2335F" w:rsidRDefault="00BF1CEF" w:rsidP="00BF1C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2335F">
        <w:rPr>
          <w:color w:val="000000" w:themeColor="text1"/>
          <w:u w:color="000000" w:themeColor="text1"/>
        </w:rPr>
        <w:tab/>
        <w:t>“(G) The fees collected pursuant to this section must be credited to the Department of Transportation State Non</w:t>
      </w:r>
      <w:r w:rsidRPr="00A2335F">
        <w:rPr>
          <w:color w:val="000000" w:themeColor="text1"/>
          <w:u w:color="000000" w:themeColor="text1"/>
        </w:rPr>
        <w:noBreakHyphen/>
        <w:t xml:space="preserve">Federal Aid Highway Fund </w:t>
      </w:r>
      <w:r w:rsidRPr="00A2335F">
        <w:rPr>
          <w:strike/>
          <w:color w:val="000000" w:themeColor="text1"/>
          <w:u w:color="000000" w:themeColor="text1"/>
        </w:rPr>
        <w:t>as provided in the following schedule based on the</w:t>
      </w:r>
      <w:r w:rsidRPr="00A2335F">
        <w:rPr>
          <w:color w:val="000000" w:themeColor="text1"/>
          <w:u w:color="000000" w:themeColor="text1"/>
        </w:rPr>
        <w:t xml:space="preserve"> </w:t>
      </w:r>
      <w:r w:rsidRPr="00A2335F">
        <w:rPr>
          <w:strike/>
          <w:color w:val="000000" w:themeColor="text1"/>
          <w:u w:color="000000" w:themeColor="text1"/>
        </w:rPr>
        <w:t>actual date of receipt by the Department of Motor Vehicles:</w:t>
      </w:r>
      <w:r w:rsidRPr="00A2335F">
        <w:rPr>
          <w:color w:val="000000" w:themeColor="text1"/>
          <w:u w:color="000000" w:themeColor="text1"/>
        </w:rPr>
        <w:t xml:space="preserve"> </w:t>
      </w:r>
    </w:p>
    <w:p w:rsidR="00BF1CEF" w:rsidRPr="00A2335F" w:rsidRDefault="00BF1CEF" w:rsidP="00BF1C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F1CEF" w:rsidRPr="00A2335F" w:rsidRDefault="00BF1CEF" w:rsidP="00BF1C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2335F">
        <w:rPr>
          <w:color w:val="000000" w:themeColor="text1"/>
          <w:u w:color="000000" w:themeColor="text1"/>
        </w:rPr>
        <w:tab/>
      </w:r>
      <w:r w:rsidRPr="00A2335F">
        <w:rPr>
          <w:strike/>
          <w:color w:val="000000" w:themeColor="text1"/>
          <w:u w:color="000000" w:themeColor="text1"/>
        </w:rPr>
        <w:t>Fees and Penalties</w:t>
      </w:r>
      <w:r w:rsidRPr="00A2335F">
        <w:rPr>
          <w:color w:val="000000" w:themeColor="text1"/>
          <w:u w:color="000000" w:themeColor="text1"/>
        </w:rPr>
        <w:tab/>
      </w:r>
      <w:r w:rsidRPr="00A2335F">
        <w:rPr>
          <w:color w:val="000000" w:themeColor="text1"/>
          <w:u w:color="000000" w:themeColor="text1"/>
        </w:rPr>
        <w:tab/>
      </w:r>
      <w:r w:rsidRPr="00A2335F">
        <w:rPr>
          <w:color w:val="000000" w:themeColor="text1"/>
          <w:u w:color="000000" w:themeColor="text1"/>
        </w:rPr>
        <w:tab/>
      </w:r>
      <w:r w:rsidRPr="00A2335F">
        <w:rPr>
          <w:strike/>
          <w:color w:val="000000" w:themeColor="text1"/>
          <w:u w:color="000000" w:themeColor="text1"/>
        </w:rPr>
        <w:t>General Fund</w:t>
      </w:r>
      <w:r w:rsidRPr="00A2335F">
        <w:rPr>
          <w:color w:val="000000" w:themeColor="text1"/>
          <w:u w:color="000000" w:themeColor="text1"/>
        </w:rPr>
        <w:tab/>
      </w:r>
      <w:r w:rsidRPr="00A2335F">
        <w:rPr>
          <w:color w:val="000000" w:themeColor="text1"/>
          <w:u w:color="000000" w:themeColor="text1"/>
        </w:rPr>
        <w:tab/>
      </w:r>
      <w:r w:rsidRPr="00A2335F">
        <w:rPr>
          <w:color w:val="000000" w:themeColor="text1"/>
          <w:u w:color="000000" w:themeColor="text1"/>
        </w:rPr>
        <w:tab/>
      </w:r>
      <w:r w:rsidRPr="00A2335F">
        <w:rPr>
          <w:strike/>
          <w:color w:val="000000" w:themeColor="text1"/>
          <w:u w:color="000000" w:themeColor="text1"/>
        </w:rPr>
        <w:t>Department of</w:t>
      </w:r>
      <w:r w:rsidRPr="00A2335F">
        <w:rPr>
          <w:color w:val="000000" w:themeColor="text1"/>
          <w:u w:color="000000" w:themeColor="text1"/>
        </w:rPr>
        <w:t xml:space="preserve"> </w:t>
      </w:r>
    </w:p>
    <w:p w:rsidR="00BF1CEF" w:rsidRPr="00A2335F" w:rsidRDefault="00BF1CEF" w:rsidP="00BF1C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2335F">
        <w:rPr>
          <w:color w:val="000000" w:themeColor="text1"/>
          <w:u w:color="000000" w:themeColor="text1"/>
        </w:rPr>
        <w:tab/>
      </w:r>
      <w:r w:rsidRPr="00A2335F">
        <w:rPr>
          <w:strike/>
          <w:color w:val="000000" w:themeColor="text1"/>
          <w:u w:color="000000" w:themeColor="text1"/>
        </w:rPr>
        <w:t>Collected After</w:t>
      </w:r>
      <w:r w:rsidRPr="00A2335F">
        <w:rPr>
          <w:color w:val="000000" w:themeColor="text1"/>
          <w:u w:color="000000" w:themeColor="text1"/>
        </w:rPr>
        <w:tab/>
      </w:r>
      <w:r w:rsidRPr="00A2335F">
        <w:rPr>
          <w:color w:val="000000" w:themeColor="text1"/>
          <w:u w:color="000000" w:themeColor="text1"/>
        </w:rPr>
        <w:tab/>
      </w:r>
      <w:r w:rsidRPr="00A2335F">
        <w:rPr>
          <w:color w:val="000000" w:themeColor="text1"/>
          <w:u w:color="000000" w:themeColor="text1"/>
        </w:rPr>
        <w:tab/>
      </w:r>
      <w:r w:rsidRPr="00A2335F">
        <w:rPr>
          <w:color w:val="000000" w:themeColor="text1"/>
          <w:u w:color="000000" w:themeColor="text1"/>
        </w:rPr>
        <w:tab/>
      </w:r>
      <w:r w:rsidRPr="00A2335F">
        <w:rPr>
          <w:strike/>
          <w:color w:val="000000" w:themeColor="text1"/>
          <w:u w:color="000000" w:themeColor="text1"/>
        </w:rPr>
        <w:t>of the State</w:t>
      </w:r>
      <w:r w:rsidRPr="00A2335F">
        <w:rPr>
          <w:color w:val="000000" w:themeColor="text1"/>
          <w:u w:color="000000" w:themeColor="text1"/>
        </w:rPr>
        <w:tab/>
      </w:r>
      <w:r w:rsidRPr="00A2335F">
        <w:rPr>
          <w:color w:val="000000" w:themeColor="text1"/>
          <w:u w:color="000000" w:themeColor="text1"/>
        </w:rPr>
        <w:tab/>
      </w:r>
      <w:r w:rsidRPr="00A2335F">
        <w:rPr>
          <w:color w:val="000000" w:themeColor="text1"/>
          <w:u w:color="000000" w:themeColor="text1"/>
        </w:rPr>
        <w:tab/>
      </w:r>
      <w:r w:rsidRPr="00A2335F">
        <w:rPr>
          <w:color w:val="000000" w:themeColor="text1"/>
          <w:u w:color="000000" w:themeColor="text1"/>
        </w:rPr>
        <w:tab/>
      </w:r>
      <w:r w:rsidRPr="00A2335F">
        <w:rPr>
          <w:strike/>
          <w:color w:val="000000" w:themeColor="text1"/>
          <w:u w:color="000000" w:themeColor="text1"/>
        </w:rPr>
        <w:t>Transportation</w:t>
      </w:r>
      <w:r w:rsidRPr="00A2335F">
        <w:rPr>
          <w:color w:val="000000" w:themeColor="text1"/>
          <w:u w:color="000000" w:themeColor="text1"/>
        </w:rPr>
        <w:t xml:space="preserve"> </w:t>
      </w:r>
    </w:p>
    <w:p w:rsidR="00BF1CEF" w:rsidRPr="00A2335F" w:rsidRDefault="00BF1CEF" w:rsidP="00BF1C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2335F">
        <w:rPr>
          <w:color w:val="000000" w:themeColor="text1"/>
          <w:u w:color="000000" w:themeColor="text1"/>
        </w:rPr>
        <w:tab/>
      </w:r>
      <w:r w:rsidRPr="00A2335F">
        <w:rPr>
          <w:color w:val="000000" w:themeColor="text1"/>
          <w:u w:color="000000" w:themeColor="text1"/>
        </w:rPr>
        <w:tab/>
      </w:r>
      <w:r w:rsidRPr="00A2335F">
        <w:rPr>
          <w:color w:val="000000" w:themeColor="text1"/>
          <w:u w:color="000000" w:themeColor="text1"/>
        </w:rPr>
        <w:tab/>
      </w:r>
      <w:r w:rsidRPr="00A2335F">
        <w:rPr>
          <w:color w:val="000000" w:themeColor="text1"/>
          <w:u w:color="000000" w:themeColor="text1"/>
        </w:rPr>
        <w:tab/>
      </w:r>
      <w:r w:rsidRPr="00A2335F">
        <w:rPr>
          <w:color w:val="000000" w:themeColor="text1"/>
          <w:u w:color="000000" w:themeColor="text1"/>
        </w:rPr>
        <w:tab/>
      </w:r>
      <w:r w:rsidRPr="00A2335F">
        <w:rPr>
          <w:color w:val="000000" w:themeColor="text1"/>
          <w:u w:color="000000" w:themeColor="text1"/>
        </w:rPr>
        <w:tab/>
      </w:r>
      <w:r w:rsidRPr="00A2335F">
        <w:rPr>
          <w:color w:val="000000" w:themeColor="text1"/>
          <w:u w:color="000000" w:themeColor="text1"/>
        </w:rPr>
        <w:tab/>
      </w:r>
      <w:r w:rsidRPr="00A2335F">
        <w:rPr>
          <w:color w:val="000000" w:themeColor="text1"/>
          <w:u w:color="000000" w:themeColor="text1"/>
        </w:rPr>
        <w:tab/>
      </w:r>
      <w:r w:rsidRPr="00A2335F">
        <w:rPr>
          <w:color w:val="000000" w:themeColor="text1"/>
          <w:u w:color="000000" w:themeColor="text1"/>
        </w:rPr>
        <w:tab/>
      </w:r>
      <w:r w:rsidRPr="00A2335F">
        <w:rPr>
          <w:color w:val="000000" w:themeColor="text1"/>
          <w:u w:color="000000" w:themeColor="text1"/>
        </w:rPr>
        <w:tab/>
      </w:r>
      <w:r w:rsidRPr="00A2335F">
        <w:rPr>
          <w:color w:val="000000" w:themeColor="text1"/>
          <w:u w:color="000000" w:themeColor="text1"/>
        </w:rPr>
        <w:tab/>
      </w:r>
      <w:r w:rsidRPr="00A2335F">
        <w:rPr>
          <w:color w:val="000000" w:themeColor="text1"/>
          <w:u w:color="000000" w:themeColor="text1"/>
        </w:rPr>
        <w:tab/>
      </w:r>
      <w:r w:rsidRPr="00A2335F">
        <w:rPr>
          <w:color w:val="000000" w:themeColor="text1"/>
          <w:u w:color="000000" w:themeColor="text1"/>
        </w:rPr>
        <w:tab/>
      </w:r>
      <w:r w:rsidRPr="00A2335F">
        <w:rPr>
          <w:color w:val="000000" w:themeColor="text1"/>
          <w:u w:color="000000" w:themeColor="text1"/>
        </w:rPr>
        <w:tab/>
      </w:r>
      <w:r w:rsidRPr="00A2335F">
        <w:rPr>
          <w:color w:val="000000" w:themeColor="text1"/>
          <w:u w:color="000000" w:themeColor="text1"/>
        </w:rPr>
        <w:tab/>
      </w:r>
      <w:r w:rsidRPr="00A2335F">
        <w:rPr>
          <w:color w:val="000000" w:themeColor="text1"/>
          <w:u w:color="000000" w:themeColor="text1"/>
        </w:rPr>
        <w:tab/>
      </w:r>
      <w:r w:rsidRPr="00A2335F">
        <w:rPr>
          <w:color w:val="000000" w:themeColor="text1"/>
          <w:u w:color="000000" w:themeColor="text1"/>
        </w:rPr>
        <w:tab/>
      </w:r>
      <w:r w:rsidRPr="00A2335F">
        <w:rPr>
          <w:color w:val="000000" w:themeColor="text1"/>
          <w:u w:color="000000" w:themeColor="text1"/>
        </w:rPr>
        <w:tab/>
      </w:r>
      <w:r w:rsidRPr="00A2335F">
        <w:rPr>
          <w:color w:val="000000" w:themeColor="text1"/>
          <w:u w:color="000000" w:themeColor="text1"/>
        </w:rPr>
        <w:tab/>
      </w:r>
      <w:r w:rsidRPr="00A2335F">
        <w:rPr>
          <w:strike/>
          <w:color w:val="000000" w:themeColor="text1"/>
          <w:u w:color="000000" w:themeColor="text1"/>
        </w:rPr>
        <w:t>StateNon</w:t>
      </w:r>
      <w:r w:rsidRPr="00A2335F">
        <w:rPr>
          <w:strike/>
          <w:color w:val="000000" w:themeColor="text1"/>
          <w:u w:color="000000" w:themeColor="text1"/>
        </w:rPr>
        <w:noBreakHyphen/>
        <w:t>Federal</w:t>
      </w:r>
      <w:r w:rsidRPr="00A2335F">
        <w:rPr>
          <w:color w:val="000000" w:themeColor="text1"/>
          <w:u w:color="000000" w:themeColor="text1"/>
        </w:rPr>
        <w:t xml:space="preserve"> </w:t>
      </w:r>
      <w:r w:rsidRPr="00A2335F">
        <w:rPr>
          <w:color w:val="000000" w:themeColor="text1"/>
          <w:u w:color="000000" w:themeColor="text1"/>
        </w:rPr>
        <w:tab/>
      </w:r>
      <w:r w:rsidRPr="00A2335F">
        <w:rPr>
          <w:color w:val="000000" w:themeColor="text1"/>
          <w:u w:color="000000" w:themeColor="text1"/>
        </w:rPr>
        <w:tab/>
      </w:r>
      <w:r w:rsidRPr="00A2335F">
        <w:rPr>
          <w:color w:val="000000" w:themeColor="text1"/>
          <w:u w:color="000000" w:themeColor="text1"/>
        </w:rPr>
        <w:tab/>
      </w:r>
      <w:r w:rsidRPr="00A2335F">
        <w:rPr>
          <w:color w:val="000000" w:themeColor="text1"/>
          <w:u w:color="000000" w:themeColor="text1"/>
        </w:rPr>
        <w:tab/>
      </w:r>
      <w:r w:rsidRPr="00A2335F">
        <w:rPr>
          <w:color w:val="000000" w:themeColor="text1"/>
          <w:u w:color="000000" w:themeColor="text1"/>
        </w:rPr>
        <w:tab/>
      </w:r>
      <w:r w:rsidRPr="00A2335F">
        <w:rPr>
          <w:color w:val="000000" w:themeColor="text1"/>
          <w:u w:color="000000" w:themeColor="text1"/>
        </w:rPr>
        <w:tab/>
      </w:r>
      <w:r w:rsidRPr="00A2335F">
        <w:rPr>
          <w:color w:val="000000" w:themeColor="text1"/>
          <w:u w:color="000000" w:themeColor="text1"/>
        </w:rPr>
        <w:tab/>
      </w:r>
      <w:r w:rsidRPr="00A2335F">
        <w:rPr>
          <w:color w:val="000000" w:themeColor="text1"/>
          <w:u w:color="000000" w:themeColor="text1"/>
        </w:rPr>
        <w:tab/>
      </w:r>
      <w:r w:rsidRPr="00A2335F">
        <w:rPr>
          <w:color w:val="000000" w:themeColor="text1"/>
          <w:u w:color="000000" w:themeColor="text1"/>
        </w:rPr>
        <w:tab/>
      </w:r>
      <w:r w:rsidRPr="00A2335F">
        <w:rPr>
          <w:color w:val="000000" w:themeColor="text1"/>
          <w:u w:color="000000" w:themeColor="text1"/>
        </w:rPr>
        <w:tab/>
      </w:r>
      <w:r w:rsidRPr="00A2335F">
        <w:rPr>
          <w:color w:val="000000" w:themeColor="text1"/>
          <w:u w:color="000000" w:themeColor="text1"/>
        </w:rPr>
        <w:tab/>
      </w:r>
      <w:r w:rsidRPr="00A2335F">
        <w:rPr>
          <w:color w:val="000000" w:themeColor="text1"/>
          <w:u w:color="000000" w:themeColor="text1"/>
        </w:rPr>
        <w:tab/>
      </w:r>
      <w:r w:rsidRPr="00A2335F">
        <w:rPr>
          <w:color w:val="000000" w:themeColor="text1"/>
          <w:u w:color="000000" w:themeColor="text1"/>
        </w:rPr>
        <w:tab/>
      </w:r>
      <w:r w:rsidRPr="00A2335F">
        <w:rPr>
          <w:color w:val="000000" w:themeColor="text1"/>
          <w:u w:color="000000" w:themeColor="text1"/>
        </w:rPr>
        <w:tab/>
      </w:r>
      <w:r w:rsidRPr="00A2335F">
        <w:rPr>
          <w:color w:val="000000" w:themeColor="text1"/>
          <w:u w:color="000000" w:themeColor="text1"/>
        </w:rPr>
        <w:tab/>
      </w:r>
      <w:r w:rsidRPr="00A2335F">
        <w:rPr>
          <w:color w:val="000000" w:themeColor="text1"/>
          <w:u w:color="000000" w:themeColor="text1"/>
        </w:rPr>
        <w:tab/>
      </w:r>
      <w:r w:rsidRPr="00A2335F">
        <w:rPr>
          <w:color w:val="000000" w:themeColor="text1"/>
          <w:u w:color="000000" w:themeColor="text1"/>
        </w:rPr>
        <w:tab/>
      </w:r>
      <w:r w:rsidRPr="00A2335F">
        <w:rPr>
          <w:color w:val="000000" w:themeColor="text1"/>
          <w:u w:color="000000" w:themeColor="text1"/>
        </w:rPr>
        <w:tab/>
      </w:r>
      <w:r w:rsidRPr="00A2335F">
        <w:rPr>
          <w:color w:val="000000" w:themeColor="text1"/>
          <w:u w:color="000000" w:themeColor="text1"/>
        </w:rPr>
        <w:tab/>
      </w:r>
      <w:r w:rsidRPr="00A2335F">
        <w:rPr>
          <w:color w:val="000000" w:themeColor="text1"/>
          <w:u w:color="000000" w:themeColor="text1"/>
        </w:rPr>
        <w:tab/>
      </w:r>
      <w:r w:rsidRPr="00A2335F">
        <w:rPr>
          <w:strike/>
          <w:color w:val="000000" w:themeColor="text1"/>
          <w:u w:color="000000" w:themeColor="text1"/>
        </w:rPr>
        <w:t>Aid</w:t>
      </w:r>
      <w:r w:rsidRPr="00A2335F">
        <w:rPr>
          <w:strike/>
          <w:color w:val="000000" w:themeColor="text1"/>
          <w:u w:color="000000" w:themeColor="text1"/>
        </w:rPr>
        <w:tab/>
        <w:t>Highway Fund</w:t>
      </w:r>
      <w:r w:rsidRPr="00A2335F">
        <w:rPr>
          <w:color w:val="000000" w:themeColor="text1"/>
          <w:u w:color="000000" w:themeColor="text1"/>
        </w:rPr>
        <w:t xml:space="preserve"> </w:t>
      </w:r>
    </w:p>
    <w:p w:rsidR="00BF1CEF" w:rsidRPr="00A2335F" w:rsidRDefault="00BF1CEF" w:rsidP="00BF1C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F1CEF" w:rsidRPr="00A2335F" w:rsidRDefault="00BF1CEF" w:rsidP="00BF1C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2335F">
        <w:rPr>
          <w:color w:val="000000" w:themeColor="text1"/>
          <w:u w:color="000000" w:themeColor="text1"/>
        </w:rPr>
        <w:tab/>
      </w:r>
      <w:r w:rsidRPr="00A2335F">
        <w:rPr>
          <w:strike/>
          <w:color w:val="000000" w:themeColor="text1"/>
          <w:u w:color="000000" w:themeColor="text1"/>
        </w:rPr>
        <w:t>June 30, 2005</w:t>
      </w:r>
      <w:r w:rsidRPr="00A2335F">
        <w:rPr>
          <w:color w:val="000000" w:themeColor="text1"/>
          <w:u w:color="000000" w:themeColor="text1"/>
        </w:rPr>
        <w:tab/>
      </w:r>
      <w:r w:rsidRPr="00A2335F">
        <w:rPr>
          <w:color w:val="000000" w:themeColor="text1"/>
          <w:u w:color="000000" w:themeColor="text1"/>
        </w:rPr>
        <w:tab/>
      </w:r>
      <w:r w:rsidRPr="00A2335F">
        <w:rPr>
          <w:color w:val="000000" w:themeColor="text1"/>
          <w:u w:color="000000" w:themeColor="text1"/>
        </w:rPr>
        <w:tab/>
      </w:r>
      <w:r w:rsidRPr="00A2335F">
        <w:rPr>
          <w:color w:val="000000" w:themeColor="text1"/>
          <w:u w:color="000000" w:themeColor="text1"/>
        </w:rPr>
        <w:tab/>
      </w:r>
      <w:r w:rsidRPr="00A2335F">
        <w:rPr>
          <w:color w:val="000000" w:themeColor="text1"/>
          <w:u w:color="000000" w:themeColor="text1"/>
        </w:rPr>
        <w:tab/>
      </w:r>
      <w:r w:rsidRPr="00A2335F">
        <w:rPr>
          <w:strike/>
          <w:color w:val="000000" w:themeColor="text1"/>
          <w:u w:color="000000" w:themeColor="text1"/>
        </w:rPr>
        <w:t>60 percent</w:t>
      </w:r>
      <w:r w:rsidRPr="00A2335F">
        <w:rPr>
          <w:color w:val="000000" w:themeColor="text1"/>
          <w:u w:color="000000" w:themeColor="text1"/>
        </w:rPr>
        <w:tab/>
      </w:r>
      <w:r w:rsidRPr="00A2335F">
        <w:rPr>
          <w:color w:val="000000" w:themeColor="text1"/>
          <w:u w:color="000000" w:themeColor="text1"/>
        </w:rPr>
        <w:tab/>
      </w:r>
      <w:r w:rsidRPr="00A2335F">
        <w:rPr>
          <w:color w:val="000000" w:themeColor="text1"/>
          <w:u w:color="000000" w:themeColor="text1"/>
        </w:rPr>
        <w:tab/>
      </w:r>
      <w:r w:rsidRPr="00A2335F">
        <w:rPr>
          <w:color w:val="000000" w:themeColor="text1"/>
          <w:u w:color="000000" w:themeColor="text1"/>
        </w:rPr>
        <w:tab/>
      </w:r>
      <w:r w:rsidRPr="00A2335F">
        <w:rPr>
          <w:color w:val="000000" w:themeColor="text1"/>
          <w:u w:color="000000" w:themeColor="text1"/>
        </w:rPr>
        <w:tab/>
      </w:r>
      <w:r w:rsidRPr="00A2335F">
        <w:rPr>
          <w:strike/>
          <w:color w:val="000000" w:themeColor="text1"/>
          <w:u w:color="000000" w:themeColor="text1"/>
        </w:rPr>
        <w:t>40 percent</w:t>
      </w:r>
      <w:r w:rsidRPr="00A2335F">
        <w:rPr>
          <w:color w:val="000000" w:themeColor="text1"/>
          <w:u w:color="000000" w:themeColor="text1"/>
        </w:rPr>
        <w:t xml:space="preserve"> </w:t>
      </w:r>
    </w:p>
    <w:p w:rsidR="00BF1CEF" w:rsidRPr="00A2335F" w:rsidRDefault="00BF1CEF" w:rsidP="00BF1C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2335F">
        <w:rPr>
          <w:color w:val="000000" w:themeColor="text1"/>
          <w:u w:color="000000" w:themeColor="text1"/>
        </w:rPr>
        <w:tab/>
      </w:r>
      <w:r w:rsidRPr="00A2335F">
        <w:rPr>
          <w:strike/>
          <w:color w:val="000000" w:themeColor="text1"/>
          <w:u w:color="000000" w:themeColor="text1"/>
        </w:rPr>
        <w:t>June 30, 2006</w:t>
      </w:r>
      <w:r w:rsidRPr="00A2335F">
        <w:rPr>
          <w:color w:val="000000" w:themeColor="text1"/>
          <w:u w:color="000000" w:themeColor="text1"/>
        </w:rPr>
        <w:tab/>
      </w:r>
      <w:r w:rsidRPr="00A2335F">
        <w:rPr>
          <w:color w:val="000000" w:themeColor="text1"/>
          <w:u w:color="000000" w:themeColor="text1"/>
        </w:rPr>
        <w:tab/>
      </w:r>
      <w:r w:rsidRPr="00A2335F">
        <w:rPr>
          <w:color w:val="000000" w:themeColor="text1"/>
          <w:u w:color="000000" w:themeColor="text1"/>
        </w:rPr>
        <w:tab/>
      </w:r>
      <w:r w:rsidRPr="00A2335F">
        <w:rPr>
          <w:color w:val="000000" w:themeColor="text1"/>
          <w:u w:color="000000" w:themeColor="text1"/>
        </w:rPr>
        <w:tab/>
      </w:r>
      <w:r w:rsidRPr="00A2335F">
        <w:rPr>
          <w:color w:val="000000" w:themeColor="text1"/>
          <w:u w:color="000000" w:themeColor="text1"/>
        </w:rPr>
        <w:tab/>
      </w:r>
      <w:r w:rsidRPr="00A2335F">
        <w:rPr>
          <w:strike/>
          <w:color w:val="000000" w:themeColor="text1"/>
          <w:u w:color="000000" w:themeColor="text1"/>
        </w:rPr>
        <w:t>20 percent</w:t>
      </w:r>
      <w:r w:rsidRPr="00A2335F">
        <w:rPr>
          <w:color w:val="000000" w:themeColor="text1"/>
          <w:u w:color="000000" w:themeColor="text1"/>
        </w:rPr>
        <w:tab/>
      </w:r>
      <w:r w:rsidRPr="00A2335F">
        <w:rPr>
          <w:color w:val="000000" w:themeColor="text1"/>
          <w:u w:color="000000" w:themeColor="text1"/>
        </w:rPr>
        <w:tab/>
      </w:r>
      <w:r w:rsidRPr="00A2335F">
        <w:rPr>
          <w:color w:val="000000" w:themeColor="text1"/>
          <w:u w:color="000000" w:themeColor="text1"/>
        </w:rPr>
        <w:tab/>
      </w:r>
      <w:r w:rsidRPr="00A2335F">
        <w:rPr>
          <w:color w:val="000000" w:themeColor="text1"/>
          <w:u w:color="000000" w:themeColor="text1"/>
        </w:rPr>
        <w:tab/>
      </w:r>
      <w:r w:rsidRPr="00A2335F">
        <w:rPr>
          <w:color w:val="000000" w:themeColor="text1"/>
          <w:u w:color="000000" w:themeColor="text1"/>
        </w:rPr>
        <w:tab/>
      </w:r>
      <w:r w:rsidRPr="00A2335F">
        <w:rPr>
          <w:strike/>
          <w:color w:val="000000" w:themeColor="text1"/>
          <w:u w:color="000000" w:themeColor="text1"/>
        </w:rPr>
        <w:t>80 percent</w:t>
      </w:r>
      <w:r w:rsidRPr="00A2335F">
        <w:rPr>
          <w:color w:val="000000" w:themeColor="text1"/>
          <w:u w:color="000000" w:themeColor="text1"/>
        </w:rPr>
        <w:t xml:space="preserve"> </w:t>
      </w:r>
    </w:p>
    <w:p w:rsidR="00BF1CEF" w:rsidRPr="00A2335F" w:rsidRDefault="00BF1CEF" w:rsidP="00BF1C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2335F">
        <w:rPr>
          <w:color w:val="000000" w:themeColor="text1"/>
          <w:u w:color="000000" w:themeColor="text1"/>
        </w:rPr>
        <w:tab/>
      </w:r>
      <w:r w:rsidRPr="00A2335F">
        <w:rPr>
          <w:strike/>
          <w:color w:val="000000" w:themeColor="text1"/>
          <w:u w:color="000000" w:themeColor="text1"/>
        </w:rPr>
        <w:t>June 30, 2007</w:t>
      </w:r>
      <w:r w:rsidRPr="00A2335F">
        <w:rPr>
          <w:strike/>
          <w:color w:val="000000" w:themeColor="text1"/>
          <w:u w:color="000000" w:themeColor="text1"/>
        </w:rPr>
        <w:tab/>
      </w:r>
      <w:r w:rsidRPr="00A2335F">
        <w:rPr>
          <w:color w:val="000000" w:themeColor="text1"/>
          <w:u w:color="000000" w:themeColor="text1"/>
        </w:rPr>
        <w:tab/>
      </w:r>
      <w:r w:rsidRPr="00A2335F">
        <w:rPr>
          <w:color w:val="000000" w:themeColor="text1"/>
          <w:u w:color="000000" w:themeColor="text1"/>
        </w:rPr>
        <w:tab/>
      </w:r>
      <w:r w:rsidRPr="00A2335F">
        <w:rPr>
          <w:color w:val="000000" w:themeColor="text1"/>
          <w:u w:color="000000" w:themeColor="text1"/>
        </w:rPr>
        <w:tab/>
      </w:r>
      <w:r w:rsidRPr="00A2335F">
        <w:rPr>
          <w:color w:val="000000" w:themeColor="text1"/>
          <w:u w:color="000000" w:themeColor="text1"/>
        </w:rPr>
        <w:tab/>
      </w:r>
      <w:r w:rsidRPr="00A2335F">
        <w:rPr>
          <w:strike/>
          <w:color w:val="000000" w:themeColor="text1"/>
          <w:u w:color="000000" w:themeColor="text1"/>
        </w:rPr>
        <w:t>0 percent</w:t>
      </w:r>
      <w:r w:rsidRPr="00A2335F">
        <w:rPr>
          <w:color w:val="000000" w:themeColor="text1"/>
          <w:u w:color="000000" w:themeColor="text1"/>
        </w:rPr>
        <w:tab/>
      </w:r>
      <w:r w:rsidRPr="00A2335F">
        <w:rPr>
          <w:color w:val="000000" w:themeColor="text1"/>
          <w:u w:color="000000" w:themeColor="text1"/>
        </w:rPr>
        <w:tab/>
      </w:r>
      <w:r w:rsidRPr="00A2335F">
        <w:rPr>
          <w:color w:val="000000" w:themeColor="text1"/>
          <w:u w:color="000000" w:themeColor="text1"/>
        </w:rPr>
        <w:tab/>
      </w:r>
      <w:r w:rsidRPr="00A2335F">
        <w:rPr>
          <w:color w:val="000000" w:themeColor="text1"/>
          <w:u w:color="000000" w:themeColor="text1"/>
        </w:rPr>
        <w:tab/>
      </w:r>
      <w:r w:rsidRPr="00A2335F">
        <w:rPr>
          <w:color w:val="000000" w:themeColor="text1"/>
          <w:u w:color="000000" w:themeColor="text1"/>
        </w:rPr>
        <w:tab/>
      </w:r>
      <w:r w:rsidRPr="00A2335F">
        <w:rPr>
          <w:color w:val="000000" w:themeColor="text1"/>
          <w:u w:color="000000" w:themeColor="text1"/>
        </w:rPr>
        <w:tab/>
      </w:r>
      <w:r w:rsidRPr="00A2335F">
        <w:rPr>
          <w:strike/>
          <w:color w:val="000000" w:themeColor="text1"/>
          <w:u w:color="000000" w:themeColor="text1"/>
        </w:rPr>
        <w:t>100 percent</w:t>
      </w:r>
      <w:r w:rsidRPr="00A2335F">
        <w:rPr>
          <w:color w:val="000000" w:themeColor="text1"/>
          <w:u w:color="000000" w:themeColor="text1"/>
        </w:rPr>
        <w:t>.”</w:t>
      </w:r>
    </w:p>
    <w:p w:rsidR="00BF1CEF" w:rsidRPr="00A2335F" w:rsidRDefault="00BF1CEF" w:rsidP="00BF1C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F1CEF" w:rsidRPr="00A2335F" w:rsidRDefault="00BF1CEF" w:rsidP="00BF1C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2335F">
        <w:rPr>
          <w:color w:val="000000" w:themeColor="text1"/>
          <w:u w:color="000000" w:themeColor="text1"/>
        </w:rPr>
        <w:t>SECTION</w:t>
      </w:r>
      <w:r w:rsidRPr="00A2335F">
        <w:rPr>
          <w:color w:val="000000" w:themeColor="text1"/>
          <w:u w:color="000000" w:themeColor="text1"/>
        </w:rPr>
        <w:tab/>
        <w:t>4.</w:t>
      </w:r>
      <w:r w:rsidRPr="00A2335F">
        <w:rPr>
          <w:color w:val="000000" w:themeColor="text1"/>
          <w:u w:color="000000" w:themeColor="text1"/>
        </w:rPr>
        <w:tab/>
        <w:t>This act takes effect upon approval by the Governor.</w:t>
      </w:r>
    </w:p>
    <w:p w:rsidR="004A20C2"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4A20C2" w:rsidRDefault="004A20C2" w:rsidP="004A20C2">
      <w:pPr>
        <w:suppressAutoHyphens/>
        <w:jc w:val="both"/>
        <w:rPr>
          <w:rFonts w:eastAsia="Times New Roman"/>
        </w:rPr>
      </w:pPr>
    </w:p>
    <w:sectPr w:rsidR="004A20C2" w:rsidSect="004A20C2">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D164B" w:rsidRDefault="00CD164B" w:rsidP="00522CE0">
      <w:r>
        <w:separator/>
      </w:r>
    </w:p>
  </w:endnote>
  <w:endnote w:type="continuationSeparator" w:id="0">
    <w:p w:rsidR="00CD164B" w:rsidRDefault="00CD164B"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9CC0A2F-F866-4F23-BA62-79CC24D336D2}"/>
    <w:embedBold r:id="rId2" w:fontKey="{E4D3B406-9745-41C8-8B6E-576673224C33}"/>
  </w:font>
  <w:font w:name="Calibri">
    <w:panose1 w:val="020F0502020204030204"/>
    <w:charset w:val="00"/>
    <w:family w:val="swiss"/>
    <w:pitch w:val="variable"/>
    <w:sig w:usb0="A00002EF" w:usb1="4000207B" w:usb2="00000000" w:usb3="00000000" w:csb0="0000009F" w:csb1="00000000"/>
    <w:embedRegular r:id="rId3" w:fontKey="{B89D5E4E-C9A4-4B4E-9258-E6E966B7A8AF}"/>
  </w:font>
  <w:font w:name="Cambria">
    <w:panose1 w:val="02040503050406030204"/>
    <w:charset w:val="00"/>
    <w:family w:val="roman"/>
    <w:pitch w:val="variable"/>
    <w:sig w:usb0="A00002EF" w:usb1="4000004B" w:usb2="00000000" w:usb3="00000000" w:csb0="0000009F" w:csb1="00000000"/>
    <w:embedRegular r:id="rId4" w:fontKey="{7FA4C34C-278D-432F-BC74-92B1D2CB3FA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30A7" w:rsidRPr="004A20C2" w:rsidRDefault="004A20C2" w:rsidP="004A20C2">
    <w:pPr>
      <w:pStyle w:val="Footer"/>
      <w:tabs>
        <w:tab w:val="clear" w:pos="4680"/>
        <w:tab w:val="clear" w:pos="9360"/>
        <w:tab w:val="center" w:pos="2995"/>
      </w:tabs>
      <w:spacing w:before="120"/>
    </w:pPr>
    <w:r>
      <w:t>[1300]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D164B" w:rsidRDefault="00CD164B" w:rsidP="00522CE0">
      <w:r>
        <w:separator/>
      </w:r>
    </w:p>
  </w:footnote>
  <w:footnote w:type="continuationSeparator" w:id="0">
    <w:p w:rsidR="00CD164B" w:rsidRDefault="00CD164B"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0113"/>
  </w:hdrShapeDefaults>
  <w:footnotePr>
    <w:footnote w:id="-1"/>
    <w:footnote w:id="0"/>
  </w:footnotePr>
  <w:endnotePr>
    <w:endnote w:id="-1"/>
    <w:endnote w:id="0"/>
  </w:endnotePr>
  <w:compat/>
  <w:docVars>
    <w:docVar w:name="clipname" w:val="004DRIV.KMM.PPL"/>
    <w:docVar w:name="CoverAttorneyInitials" w:val="KMM"/>
    <w:docVar w:name="CoverAttorneyLastName" w:val="Moffitt"/>
    <w:docVar w:name="CoverBillType" w:val="b"/>
    <w:docVar w:name="CoverSenator" w:val="PPL"/>
    <w:docVar w:name="dvBillNumber" w:val="1300"/>
    <w:docVar w:name="dvBillNumberPrefix" w:val="S. "/>
    <w:docVar w:name="dvOriginalBody" w:val="Senate"/>
    <w:docVar w:name="fulldraftpath" w:val="L:\S-RES\PPL\004DRIV.KMM.PPL.DOCX"/>
    <w:docVar w:name="NameofBody" w:val="S"/>
    <w:docVar w:name="vgroup2" w:val="S-RES"/>
  </w:docVars>
  <w:rsids>
    <w:rsidRoot w:val="00C736E2"/>
    <w:rsid w:val="00042AC1"/>
    <w:rsid w:val="00046516"/>
    <w:rsid w:val="0007601D"/>
    <w:rsid w:val="000B0720"/>
    <w:rsid w:val="000B5EAF"/>
    <w:rsid w:val="00112939"/>
    <w:rsid w:val="00170561"/>
    <w:rsid w:val="00186AC9"/>
    <w:rsid w:val="00197DF1"/>
    <w:rsid w:val="001B3DD9"/>
    <w:rsid w:val="001B7E5D"/>
    <w:rsid w:val="001D3BAC"/>
    <w:rsid w:val="001D6653"/>
    <w:rsid w:val="00245C4E"/>
    <w:rsid w:val="002540B2"/>
    <w:rsid w:val="002C1321"/>
    <w:rsid w:val="002C5896"/>
    <w:rsid w:val="002D3BED"/>
    <w:rsid w:val="00307C2B"/>
    <w:rsid w:val="00383247"/>
    <w:rsid w:val="003D6E2B"/>
    <w:rsid w:val="003E7597"/>
    <w:rsid w:val="00450668"/>
    <w:rsid w:val="004952FA"/>
    <w:rsid w:val="004A20C2"/>
    <w:rsid w:val="004A4913"/>
    <w:rsid w:val="004B6A22"/>
    <w:rsid w:val="004D7F37"/>
    <w:rsid w:val="004F2C80"/>
    <w:rsid w:val="00502D2C"/>
    <w:rsid w:val="00522CE0"/>
    <w:rsid w:val="005363AF"/>
    <w:rsid w:val="00554861"/>
    <w:rsid w:val="00565148"/>
    <w:rsid w:val="00593361"/>
    <w:rsid w:val="005A413B"/>
    <w:rsid w:val="005A5017"/>
    <w:rsid w:val="005A648C"/>
    <w:rsid w:val="005F1745"/>
    <w:rsid w:val="00660BAD"/>
    <w:rsid w:val="006C74EA"/>
    <w:rsid w:val="00720D40"/>
    <w:rsid w:val="007318D4"/>
    <w:rsid w:val="00747A61"/>
    <w:rsid w:val="00765784"/>
    <w:rsid w:val="007A4390"/>
    <w:rsid w:val="007E5CB7"/>
    <w:rsid w:val="008314D2"/>
    <w:rsid w:val="008B068E"/>
    <w:rsid w:val="008B2F42"/>
    <w:rsid w:val="008B3F86"/>
    <w:rsid w:val="008C3697"/>
    <w:rsid w:val="008E185F"/>
    <w:rsid w:val="008F023B"/>
    <w:rsid w:val="00904E16"/>
    <w:rsid w:val="009162B3"/>
    <w:rsid w:val="00927C62"/>
    <w:rsid w:val="00942EA9"/>
    <w:rsid w:val="00983951"/>
    <w:rsid w:val="00984124"/>
    <w:rsid w:val="00984640"/>
    <w:rsid w:val="00995C37"/>
    <w:rsid w:val="009C118A"/>
    <w:rsid w:val="00A02011"/>
    <w:rsid w:val="00A4011E"/>
    <w:rsid w:val="00A50164"/>
    <w:rsid w:val="00A86015"/>
    <w:rsid w:val="00A93C06"/>
    <w:rsid w:val="00A9594E"/>
    <w:rsid w:val="00AE59C8"/>
    <w:rsid w:val="00B10098"/>
    <w:rsid w:val="00B5790D"/>
    <w:rsid w:val="00B630A7"/>
    <w:rsid w:val="00B945C5"/>
    <w:rsid w:val="00BA20EA"/>
    <w:rsid w:val="00BB5AFC"/>
    <w:rsid w:val="00BC0A56"/>
    <w:rsid w:val="00BF1CEF"/>
    <w:rsid w:val="00C45366"/>
    <w:rsid w:val="00C57023"/>
    <w:rsid w:val="00C736E2"/>
    <w:rsid w:val="00C74052"/>
    <w:rsid w:val="00CA0D53"/>
    <w:rsid w:val="00CB187A"/>
    <w:rsid w:val="00CC0EC7"/>
    <w:rsid w:val="00CD164B"/>
    <w:rsid w:val="00D1088B"/>
    <w:rsid w:val="00D14DE6"/>
    <w:rsid w:val="00D156D2"/>
    <w:rsid w:val="00D86943"/>
    <w:rsid w:val="00DA47B9"/>
    <w:rsid w:val="00E058D3"/>
    <w:rsid w:val="00E2179A"/>
    <w:rsid w:val="00E25E92"/>
    <w:rsid w:val="00E35C35"/>
    <w:rsid w:val="00E76AD9"/>
    <w:rsid w:val="00E91E2F"/>
    <w:rsid w:val="00EA2700"/>
    <w:rsid w:val="00EA3546"/>
    <w:rsid w:val="00EB47AE"/>
    <w:rsid w:val="00EC34E1"/>
    <w:rsid w:val="00F0234A"/>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011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336</Words>
  <Characters>1916</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2248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kenmoffitt</dc:creator>
  <cp:keywords/>
  <dc:description/>
  <cp:lastModifiedBy>NSC</cp:lastModifiedBy>
  <cp:revision>2</cp:revision>
  <dcterms:created xsi:type="dcterms:W3CDTF">2012-03-01T17:01:00Z</dcterms:created>
  <dcterms:modified xsi:type="dcterms:W3CDTF">2012-03-01T17:01:00Z</dcterms:modified>
</cp:coreProperties>
</file>