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7C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310, AS AMENDED, CODE OF LAWS OF SOUTH CAROLINA, 1976, RELATING TO THE OPEN SEASON FOR HUNTING AND TAKING ANTLERED DEER, SO AS TO PROVIDE THAT IN GAMES ZONES ONE AND TWO, IT IS UNLAWFUL TO HUNT DEER BY AID OF BAIT.</w:t>
      </w: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2256">
        <w:t>Section 50</w:t>
      </w:r>
      <w:r w:rsidR="004B2113">
        <w:noBreakHyphen/>
      </w:r>
      <w:r w:rsidR="00AF2256">
        <w:t>11</w:t>
      </w:r>
      <w:r w:rsidR="004B2113">
        <w:noBreakHyphen/>
      </w:r>
      <w:r w:rsidR="00AF2256">
        <w:t>310(B) of the 1976 Code, as last amended by Act 286 of 2008, is further amended to read:</w:t>
      </w:r>
    </w:p>
    <w:p w:rsidR="00AF2256" w:rsidRDefault="00AF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256" w:rsidRDefault="00AF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3CE1">
        <w:t>In Game Zones 1 and 2, it is unlawful to pursue deer with dogs, and it is unlawful to bait for deer</w:t>
      </w:r>
      <w:r w:rsidRPr="00785E48">
        <w:t xml:space="preserve"> </w:t>
      </w:r>
      <w:r>
        <w:rPr>
          <w:u w:val="single"/>
        </w:rPr>
        <w:t>or hunt deer by aid of bait</w:t>
      </w:r>
      <w:r w:rsidRPr="00433CE1">
        <w:t>.</w:t>
      </w:r>
      <w:r>
        <w:t>”</w:t>
      </w:r>
      <w:r w:rsidRPr="00433CE1">
        <w:t xml:space="preserve"> </w:t>
      </w:r>
    </w:p>
    <w:p w:rsidR="00617C1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2256">
        <w:t>2</w:t>
      </w:r>
      <w:r>
        <w:t>.</w:t>
      </w:r>
      <w:r>
        <w:tab/>
        <w:t>This act takes effect upon approval by the Governor.</w:t>
      </w:r>
    </w:p>
    <w:p w:rsidR="00AA14FF" w:rsidRDefault="004B21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4FF" w:rsidRDefault="00AA14FF" w:rsidP="00AA14FF">
      <w:pPr>
        <w:suppressAutoHyphens/>
      </w:pPr>
    </w:p>
    <w:sectPr w:rsidR="00AA14FF" w:rsidSect="00AA14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256" w:rsidRDefault="00AF2256" w:rsidP="009F0C77">
      <w:r>
        <w:separator/>
      </w:r>
    </w:p>
  </w:endnote>
  <w:endnote w:type="continuationSeparator" w:id="0">
    <w:p w:rsidR="00AF2256" w:rsidRDefault="00AF22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99F8E6-88F1-49BC-B27C-DAE7B38DAF0F}"/>
    <w:embedBold r:id="rId2" w:fontKey="{606896F6-B0EF-44E7-BA7D-3B43745339E1}"/>
  </w:font>
  <w:font w:name="Calibri">
    <w:panose1 w:val="020F0502020204030204"/>
    <w:charset w:val="00"/>
    <w:family w:val="swiss"/>
    <w:pitch w:val="variable"/>
    <w:sig w:usb0="A00002EF" w:usb1="4000207B" w:usb2="00000000" w:usb3="00000000" w:csb0="0000009F" w:csb1="00000000"/>
    <w:embedRegular r:id="rId3" w:fontKey="{3C2BE570-5F26-4090-9312-93CCE6D281BD}"/>
  </w:font>
  <w:font w:name="Cambria">
    <w:panose1 w:val="02040503050406030204"/>
    <w:charset w:val="00"/>
    <w:family w:val="roman"/>
    <w:pitch w:val="variable"/>
    <w:sig w:usb0="A00002EF" w:usb1="4000004B" w:usb2="00000000" w:usb3="00000000" w:csb0="0000009F" w:csb1="00000000"/>
    <w:embedRegular r:id="rId4" w:fontKey="{DD0F06F3-F430-4C32-B87D-05773CD2EB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DE0" w:rsidRPr="00AA14FF" w:rsidRDefault="00AA14FF" w:rsidP="00AA14FF">
    <w:pPr>
      <w:pStyle w:val="Footer"/>
      <w:tabs>
        <w:tab w:val="clear" w:pos="4680"/>
        <w:tab w:val="clear" w:pos="9360"/>
        <w:tab w:val="center" w:pos="2995"/>
      </w:tabs>
      <w:spacing w:before="120"/>
    </w:pPr>
    <w:r>
      <w:t>[1320]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256" w:rsidRDefault="00AF2256" w:rsidP="009F0C77">
      <w:r>
        <w:separator/>
      </w:r>
    </w:p>
  </w:footnote>
  <w:footnote w:type="continuationSeparator" w:id="0">
    <w:p w:rsidR="00AF2256" w:rsidRDefault="00AF22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2CM12"/>
    <w:docVar w:name="CoverBillType" w:val="b"/>
    <w:docVar w:name="docpath" w:val="L:\Council\bills\SWB\5192CM12.DOCX"/>
    <w:docVar w:name="dvBillNumber" w:val="1320"/>
    <w:docVar w:name="dvBillNumberPrefix" w:val="S. "/>
    <w:docVar w:name="dvOriginalBody" w:val="Senate"/>
    <w:docVar w:name="dvSteno" w:val="SWB"/>
    <w:docVar w:name="NameofBody" w:val="s"/>
    <w:docVar w:name="vgroup2" w:val="Council"/>
  </w:docVars>
  <w:rsids>
    <w:rsidRoot w:val="00A8682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E3B"/>
    <w:rsid w:val="00325348"/>
    <w:rsid w:val="00393688"/>
    <w:rsid w:val="003B722F"/>
    <w:rsid w:val="003D411E"/>
    <w:rsid w:val="003E3C1E"/>
    <w:rsid w:val="003E6148"/>
    <w:rsid w:val="00400EAA"/>
    <w:rsid w:val="0041760A"/>
    <w:rsid w:val="004809EE"/>
    <w:rsid w:val="004B2113"/>
    <w:rsid w:val="00511EE9"/>
    <w:rsid w:val="00521E00"/>
    <w:rsid w:val="0056725A"/>
    <w:rsid w:val="00577C6C"/>
    <w:rsid w:val="0058501B"/>
    <w:rsid w:val="00617C1B"/>
    <w:rsid w:val="006215AA"/>
    <w:rsid w:val="00623DE0"/>
    <w:rsid w:val="006340D9"/>
    <w:rsid w:val="00643B8E"/>
    <w:rsid w:val="00665EBC"/>
    <w:rsid w:val="0069470D"/>
    <w:rsid w:val="006A476C"/>
    <w:rsid w:val="006C6A93"/>
    <w:rsid w:val="006E02F9"/>
    <w:rsid w:val="00753C04"/>
    <w:rsid w:val="00756946"/>
    <w:rsid w:val="00757F80"/>
    <w:rsid w:val="00771EEC"/>
    <w:rsid w:val="00785E48"/>
    <w:rsid w:val="00786819"/>
    <w:rsid w:val="007A325A"/>
    <w:rsid w:val="007F1523"/>
    <w:rsid w:val="007F509E"/>
    <w:rsid w:val="007F5799"/>
    <w:rsid w:val="007F6947"/>
    <w:rsid w:val="0084720B"/>
    <w:rsid w:val="00872729"/>
    <w:rsid w:val="008F4429"/>
    <w:rsid w:val="009352BB"/>
    <w:rsid w:val="00990668"/>
    <w:rsid w:val="009F0C77"/>
    <w:rsid w:val="009F4DD1"/>
    <w:rsid w:val="00A64E80"/>
    <w:rsid w:val="00A741D9"/>
    <w:rsid w:val="00A8682F"/>
    <w:rsid w:val="00A9741D"/>
    <w:rsid w:val="00AA14FF"/>
    <w:rsid w:val="00AD4B17"/>
    <w:rsid w:val="00AF0D98"/>
    <w:rsid w:val="00AF2256"/>
    <w:rsid w:val="00B26FA6"/>
    <w:rsid w:val="00B741CB"/>
    <w:rsid w:val="00B934F3"/>
    <w:rsid w:val="00BB6347"/>
    <w:rsid w:val="00BD2134"/>
    <w:rsid w:val="00BD7A1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1F7"/>
    <w:rsid w:val="00DF3845"/>
    <w:rsid w:val="00DF7E17"/>
    <w:rsid w:val="00EB00A2"/>
    <w:rsid w:val="00EB1BF3"/>
    <w:rsid w:val="00EF3EEE"/>
    <w:rsid w:val="00F149A7"/>
    <w:rsid w:val="00F50BAF"/>
    <w:rsid w:val="00F52C10"/>
    <w:rsid w:val="00F81FFD"/>
    <w:rsid w:val="00F85228"/>
    <w:rsid w:val="00FA2A5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94078-9DC8-402D-ADF4-84113E6A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558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2012-03-06T19:57:00Z</cp:lastPrinted>
  <dcterms:created xsi:type="dcterms:W3CDTF">2012-03-07T20:16:00Z</dcterms:created>
  <dcterms:modified xsi:type="dcterms:W3CDTF">2012-03-07T20:16:00Z</dcterms:modified>
</cp:coreProperties>
</file>