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452" w:rsidRDefault="00F60452" w:rsidP="002A3EB4">
      <w:pPr>
        <w:pStyle w:val="BillDots"/>
      </w:pPr>
      <w:r>
        <w:rPr>
          <w:strike/>
        </w:rPr>
        <w:t>Indicates Matter Stricken</w:t>
      </w:r>
    </w:p>
    <w:p w:rsidR="00F60452" w:rsidRPr="00F60452" w:rsidRDefault="00F60452" w:rsidP="002A3EB4">
      <w:pPr>
        <w:pStyle w:val="BillDots"/>
      </w:pPr>
      <w:r>
        <w:rPr>
          <w:u w:val="single"/>
        </w:rPr>
        <w:t>Indicates New Matter</w:t>
      </w:r>
    </w:p>
    <w:p w:rsidR="00F60452" w:rsidRDefault="00F60452" w:rsidP="002A3EB4">
      <w:pPr>
        <w:pStyle w:val="BillDots"/>
      </w:pPr>
    </w:p>
    <w:p w:rsidR="00F60452" w:rsidRDefault="00F60452" w:rsidP="002A3EB4">
      <w:pPr>
        <w:pStyle w:val="BillDots"/>
      </w:pPr>
      <w:r>
        <w:t>POLLED OUT OF COMMITTEE</w:t>
      </w:r>
    </w:p>
    <w:p w:rsidR="00F60452" w:rsidRDefault="00F60452" w:rsidP="002A3EB4">
      <w:pPr>
        <w:pStyle w:val="BillDots"/>
      </w:pPr>
      <w:r>
        <w:t>MAJORITY FAVORABLE</w:t>
      </w:r>
    </w:p>
    <w:p w:rsidR="00F60452" w:rsidRDefault="00F60452" w:rsidP="002A3EB4">
      <w:pPr>
        <w:pStyle w:val="BillDots"/>
      </w:pPr>
      <w:r>
        <w:t>March 22, 2012</w:t>
      </w:r>
    </w:p>
    <w:p w:rsidR="00F60452" w:rsidRDefault="00F60452" w:rsidP="002A3EB4">
      <w:pPr>
        <w:pStyle w:val="BillDots"/>
      </w:pPr>
    </w:p>
    <w:p w:rsidR="00F60452" w:rsidRPr="00F60452" w:rsidRDefault="00F60452" w:rsidP="00F60452">
      <w:pPr>
        <w:pStyle w:val="BillDots"/>
        <w:tabs>
          <w:tab w:val="clear" w:pos="216"/>
          <w:tab w:val="clear" w:pos="432"/>
          <w:tab w:val="clear" w:pos="648"/>
          <w:tab w:val="clear" w:pos="864"/>
          <w:tab w:val="clear" w:pos="1080"/>
          <w:tab w:val="clear" w:pos="1296"/>
          <w:tab w:val="clear" w:pos="5904"/>
          <w:tab w:val="right" w:pos="5933"/>
        </w:tabs>
      </w:pPr>
      <w:r>
        <w:tab/>
      </w:r>
      <w:r>
        <w:rPr>
          <w:b/>
          <w:sz w:val="36"/>
        </w:rPr>
        <w:t>S. 1329</w:t>
      </w:r>
    </w:p>
    <w:p w:rsidR="00F60452" w:rsidRDefault="00F60452" w:rsidP="002A3EB4">
      <w:pPr>
        <w:pStyle w:val="BillDots"/>
      </w:pPr>
    </w:p>
    <w:p w:rsidR="00F60452" w:rsidRDefault="00F60452" w:rsidP="00F60452">
      <w:pPr>
        <w:pStyle w:val="BillDots"/>
        <w:jc w:val="center"/>
      </w:pPr>
      <w:r>
        <w:t xml:space="preserve">Introduced by </w:t>
      </w:r>
      <w:r w:rsidRPr="00283096">
        <w:t>Senator Fair</w:t>
      </w:r>
    </w:p>
    <w:p w:rsidR="00F60452" w:rsidRDefault="00F60452" w:rsidP="002A3EB4">
      <w:pPr>
        <w:pStyle w:val="BillDots"/>
      </w:pPr>
    </w:p>
    <w:p w:rsidR="00F60452" w:rsidRDefault="00F60452" w:rsidP="002A3EB4">
      <w:pPr>
        <w:pStyle w:val="BillDots"/>
      </w:pPr>
      <w:r>
        <w:t>S. Printed 3/22/12--S.</w:t>
      </w:r>
    </w:p>
    <w:p w:rsidR="00F60452" w:rsidRDefault="00F60452" w:rsidP="002A3EB4">
      <w:pPr>
        <w:pStyle w:val="BillDots"/>
      </w:pPr>
      <w:r>
        <w:t>Read the first time March 14, 2012.</w:t>
      </w:r>
    </w:p>
    <w:p w:rsidR="00F60452" w:rsidRPr="00F60452" w:rsidRDefault="00F60452" w:rsidP="00F60452">
      <w:pPr>
        <w:pStyle w:val="BillDots"/>
        <w:jc w:val="center"/>
      </w:pPr>
      <w:r>
        <w:rPr>
          <w:u w:val="single"/>
        </w:rPr>
        <w:t>            </w:t>
      </w:r>
    </w:p>
    <w:p w:rsidR="00F60452" w:rsidRDefault="00F60452" w:rsidP="002A3EB4">
      <w:pPr>
        <w:pStyle w:val="BillDots"/>
      </w:pPr>
    </w:p>
    <w:p w:rsidR="00F60452" w:rsidRPr="00F60452" w:rsidRDefault="00F60452" w:rsidP="00F60452">
      <w:pPr>
        <w:pStyle w:val="BillDots"/>
        <w:jc w:val="center"/>
      </w:pPr>
      <w:r>
        <w:rPr>
          <w:b/>
        </w:rPr>
        <w:t>THE COMMITTEE ON CORRECTIONS AND PENOLOGY</w:t>
      </w:r>
    </w:p>
    <w:p w:rsidR="00F60452" w:rsidRDefault="00F60452" w:rsidP="002A3EB4">
      <w:pPr>
        <w:pStyle w:val="BillDots"/>
      </w:pPr>
      <w:r>
        <w:tab/>
        <w:t>To whom was referred a Bill (S. 1329) to amend Section 24</w:t>
      </w:r>
      <w:r>
        <w:noBreakHyphen/>
        <w:t>21</w:t>
      </w:r>
      <w:r>
        <w:noBreakHyphen/>
        <w:t>10, as amended, Code of Laws of South Carolina, 1976, relating to the appointment of the Director of the Department of Probation, Parole and Pardon Services , etc., respectfully</w:t>
      </w:r>
    </w:p>
    <w:p w:rsidR="00F60452" w:rsidRPr="00F60452" w:rsidRDefault="00F60452" w:rsidP="00F60452">
      <w:pPr>
        <w:pStyle w:val="BillDots"/>
        <w:jc w:val="center"/>
      </w:pPr>
      <w:r>
        <w:rPr>
          <w:b/>
        </w:rPr>
        <w:t>REPORT:</w:t>
      </w:r>
    </w:p>
    <w:p w:rsidR="00F60452" w:rsidRDefault="00F60452" w:rsidP="002A3EB4">
      <w:pPr>
        <w:pStyle w:val="BillDots"/>
      </w:pPr>
      <w:r>
        <w:tab/>
        <w:t>Has polled the Bill out majority favorable.</w:t>
      </w:r>
    </w:p>
    <w:p w:rsidR="00F60452" w:rsidRDefault="00F60452" w:rsidP="002A3EB4">
      <w:pPr>
        <w:pStyle w:val="BillDots"/>
      </w:pPr>
    </w:p>
    <w:p w:rsidR="00F60452" w:rsidRDefault="00F60452" w:rsidP="002A3EB4">
      <w:pPr>
        <w:pStyle w:val="BillDots"/>
        <w:sectPr w:rsidR="00F60452" w:rsidSect="00F60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10, AS AMENDED, CODE OF LAWS OF SOUTH CAROLINA, 1976, RELATING TO THE APPOINTMENT OF THE DIRECTOR OF THE DEPARTMENT OF PROBATION, PAROLE AND PARDON SERVICES, AND THE MEMBERS OF THE BOARD OF PROBATION, PAROLE AND PARDON SERVICES, SO AS TO PROVIDE THAT THE MEMBER OF THE BOARD WHO IS APPOINTED ON AN AT</w:t>
      </w:r>
      <w:r>
        <w:noBreakHyphen/>
        <w:t>LARGE BASIS MUST BE SELECTED FROM ONE OF THE CONGRESSIONAL DISTRICTS AND AT LEAST ONE APPOINTEE SHALL POSSESS THE QUALIFICATIONS THAT THE AT</w:t>
      </w:r>
      <w:r>
        <w:noBreakHyphen/>
        <w:t>LARGE APPOINTEE FORMERLY MET.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C71">
        <w:t>Section 24</w:t>
      </w:r>
      <w:r w:rsidR="004862BB">
        <w:noBreakHyphen/>
      </w:r>
      <w:r w:rsidR="00DF5C71">
        <w:t>21</w:t>
      </w:r>
      <w:r w:rsidR="004862BB">
        <w:noBreakHyphen/>
      </w:r>
      <w:r w:rsidR="00DF5C71">
        <w:t>10(B) of the 1976 Code</w:t>
      </w:r>
      <w:r w:rsidR="005D3330">
        <w:t>, as last amended by Act 273 of 2010,</w:t>
      </w:r>
      <w:r w:rsidR="00DF5C71">
        <w:t xml:space="preserve"> is</w:t>
      </w:r>
      <w:r w:rsidR="005D3330">
        <w:t xml:space="preserve"> further</w:t>
      </w:r>
      <w:r w:rsidR="00DF5C71">
        <w:t xml:space="preserve"> amended to read:</w:t>
      </w:r>
    </w:p>
    <w:p w:rsidR="00DF5C71" w:rsidRDefault="00DF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71" w:rsidRDefault="00DF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645A8">
        <w:rPr>
          <w:color w:val="000000"/>
        </w:rPr>
        <w:t xml:space="preserve">The Board of Probation, Parole and Pardon Services is composed of seven members.  The terms of office of the members are for six years.  </w:t>
      </w:r>
      <w:r w:rsidRPr="004862BB">
        <w:rPr>
          <w:strike/>
          <w:color w:val="000000"/>
        </w:rPr>
        <w:t>Six</w:t>
      </w:r>
      <w:r w:rsidRPr="001645A8">
        <w:rPr>
          <w:color w:val="000000"/>
        </w:rPr>
        <w:t xml:space="preserve"> </w:t>
      </w:r>
      <w:r w:rsidR="004862BB" w:rsidRPr="004862BB">
        <w:rPr>
          <w:color w:val="000000"/>
          <w:u w:val="single"/>
        </w:rPr>
        <w:t>Each</w:t>
      </w:r>
      <w:r w:rsidR="004862BB">
        <w:rPr>
          <w:color w:val="000000"/>
        </w:rPr>
        <w:t xml:space="preserve"> </w:t>
      </w:r>
      <w:r w:rsidRPr="001645A8">
        <w:rPr>
          <w:color w:val="000000"/>
        </w:rPr>
        <w:t xml:space="preserve">of the seven members must be appointed from each of the congressional districts </w:t>
      </w:r>
      <w:r w:rsidRPr="004862BB">
        <w:rPr>
          <w:strike/>
          <w:color w:val="000000"/>
        </w:rPr>
        <w:t>and one member must be appointed at large</w:t>
      </w:r>
      <w:r w:rsidRPr="001645A8">
        <w:rPr>
          <w:color w:val="000000"/>
        </w:rPr>
        <w:t xml:space="preserve">.  </w:t>
      </w:r>
      <w:r w:rsidRPr="004862BB">
        <w:rPr>
          <w:strike/>
          <w:color w:val="000000"/>
        </w:rPr>
        <w:t>The at</w:t>
      </w:r>
      <w:r w:rsidR="004862BB">
        <w:rPr>
          <w:strike/>
          <w:color w:val="000000"/>
        </w:rPr>
        <w:noBreakHyphen/>
      </w:r>
      <w:r w:rsidRPr="004862BB">
        <w:rPr>
          <w:strike/>
          <w:color w:val="000000"/>
        </w:rPr>
        <w:t>large</w:t>
      </w:r>
      <w:r w:rsidRPr="001645A8">
        <w:rPr>
          <w:color w:val="000000"/>
        </w:rPr>
        <w:t xml:space="preserve"> </w:t>
      </w:r>
      <w:r w:rsidR="004862BB" w:rsidRPr="004862BB">
        <w:rPr>
          <w:color w:val="000000"/>
          <w:u w:val="single"/>
        </w:rPr>
        <w:t>At least one</w:t>
      </w:r>
      <w:r w:rsidR="004862BB">
        <w:rPr>
          <w:color w:val="000000"/>
        </w:rPr>
        <w:t xml:space="preserve"> </w:t>
      </w:r>
      <w:r w:rsidRPr="001645A8">
        <w:rPr>
          <w:color w:val="000000"/>
        </w:rPr>
        <w:t xml:space="preserve">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w:t>
      </w:r>
      <w:r w:rsidRPr="001645A8">
        <w:rPr>
          <w:color w:val="000000"/>
        </w:rPr>
        <w:lastRenderedPageBreak/>
        <w:t>Senate</w:t>
      </w:r>
      <w:r w:rsidR="004862BB" w:rsidRPr="004862BB">
        <w:rPr>
          <w:color w:val="000000"/>
        </w:rPr>
        <w:t>’</w:t>
      </w:r>
      <w:r w:rsidRPr="001645A8">
        <w:rPr>
          <w:color w:val="000000"/>
        </w:rPr>
        <w:t>s next meeting following the vacancy.  A chairman must be elected annually by a majority of the membership of the board.  The chairman may serve consecutive terms.</w:t>
      </w:r>
      <w:r w:rsidR="004862BB">
        <w:rPr>
          <w:color w:val="000000"/>
        </w:rPr>
        <w: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C71">
        <w:t>2</w:t>
      </w:r>
      <w:r>
        <w:t>.</w:t>
      </w:r>
      <w:r>
        <w:tab/>
        <w:t>This act takes effect upon approval by the Governor.</w:t>
      </w:r>
    </w:p>
    <w:p w:rsidR="00060D22" w:rsidRDefault="00486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22" w:rsidRDefault="00060D22" w:rsidP="005E1A30">
      <w:pPr>
        <w:suppressAutoHyphens/>
      </w:pPr>
    </w:p>
    <w:sectPr w:rsidR="00060D22" w:rsidSect="00F60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C71" w:rsidRDefault="00DF5C71" w:rsidP="009F0C77">
      <w:r>
        <w:separator/>
      </w:r>
    </w:p>
  </w:endnote>
  <w:endnote w:type="continuationSeparator" w:id="0">
    <w:p w:rsidR="00DF5C71" w:rsidRDefault="00DF5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A07D54-D809-4495-BCD1-6F4D58060928}"/>
    <w:embedBold r:id="rId2" w:fontKey="{79D052F7-F2A3-4123-A51F-0581848781E3}"/>
  </w:font>
  <w:font w:name="Calibri">
    <w:panose1 w:val="020F0502020204030204"/>
    <w:charset w:val="00"/>
    <w:family w:val="swiss"/>
    <w:pitch w:val="variable"/>
    <w:sig w:usb0="A00002EF" w:usb1="4000207B" w:usb2="00000000" w:usb3="00000000" w:csb0="0000009F" w:csb1="00000000"/>
    <w:embedRegular r:id="rId3" w:fontKey="{4923ADC7-4C6B-471C-BFEF-1070B542D87C}"/>
  </w:font>
  <w:font w:name="Tahoma">
    <w:panose1 w:val="020B0604030504040204"/>
    <w:charset w:val="00"/>
    <w:family w:val="swiss"/>
    <w:pitch w:val="variable"/>
    <w:sig w:usb0="61002A87" w:usb1="80000000" w:usb2="00000008" w:usb3="00000000" w:csb0="000101FF" w:csb1="00000000"/>
    <w:embedRegular r:id="rId4" w:fontKey="{0E2B92B2-A404-401A-9A30-2B5BC8FBF3FE}"/>
  </w:font>
  <w:font w:name="Cambria">
    <w:panose1 w:val="02040503050406030204"/>
    <w:charset w:val="00"/>
    <w:family w:val="roman"/>
    <w:pitch w:val="variable"/>
    <w:sig w:usb0="A00002EF" w:usb1="4000004B" w:usb2="00000000" w:usb3="00000000" w:csb0="0000009F" w:csb1="00000000"/>
    <w:embedRegular r:id="rId5" w:fontKey="{29970205-E1A8-4D2F-9E48-C74E96176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6" w:rsidRPr="00060D22" w:rsidRDefault="00060D22" w:rsidP="00060D22">
    <w:pPr>
      <w:pStyle w:val="Footer"/>
      <w:tabs>
        <w:tab w:val="clear" w:pos="4680"/>
        <w:tab w:val="clear" w:pos="9360"/>
        <w:tab w:val="center" w:pos="2995"/>
      </w:tabs>
      <w:spacing w:before="120"/>
    </w:pPr>
    <w:r>
      <w:t>[1329</w:t>
    </w:r>
    <w:r w:rsidR="00F60452">
      <w:t>-</w:t>
    </w:r>
    <w:fldSimple w:instr=" PAGE  \* MERGEFORMAT ">
      <w:r w:rsidR="005E1A30">
        <w:rPr>
          <w:noProof/>
        </w:rPr>
        <w:t>1</w:t>
      </w:r>
    </w:fldSimple>
    <w:r w:rsidR="00F6045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452" w:rsidRPr="00060D22" w:rsidRDefault="00F60452" w:rsidP="00060D22">
    <w:pPr>
      <w:pStyle w:val="Footer"/>
      <w:tabs>
        <w:tab w:val="clear" w:pos="4680"/>
        <w:tab w:val="clear" w:pos="9360"/>
        <w:tab w:val="center" w:pos="2995"/>
      </w:tabs>
      <w:spacing w:before="120"/>
    </w:pPr>
    <w:r>
      <w:t>[1329]</w:t>
    </w:r>
    <w:r>
      <w:tab/>
    </w:r>
    <w:fldSimple w:instr=" PAGE  \* MERGEFORMAT ">
      <w:r w:rsidR="005E1A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C71" w:rsidRDefault="00DF5C71" w:rsidP="009F0C77">
      <w:r>
        <w:separator/>
      </w:r>
    </w:p>
  </w:footnote>
  <w:footnote w:type="continuationSeparator" w:id="0">
    <w:p w:rsidR="00DF5C71" w:rsidRDefault="00DF5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3CM12"/>
    <w:docVar w:name="CoverBillType" w:val="b"/>
    <w:docVar w:name="docpath" w:val="L:\Council\bills\SWB\5203CM12.DOCX"/>
    <w:docVar w:name="dvBillNumber" w:val="1329"/>
    <w:docVar w:name="dvBillNumberPrefix" w:val="S. "/>
    <w:docVar w:name="dvOriginalBody" w:val="Senate"/>
    <w:docVar w:name="dvSteno" w:val="SWB"/>
    <w:docVar w:name="NameofBody" w:val="s"/>
    <w:docVar w:name="vgroup2" w:val="Council"/>
  </w:docVars>
  <w:rsids>
    <w:rsidRoot w:val="0087003A"/>
    <w:rsid w:val="00026C9A"/>
    <w:rsid w:val="00060D22"/>
    <w:rsid w:val="000675CE"/>
    <w:rsid w:val="000965A1"/>
    <w:rsid w:val="000A1B29"/>
    <w:rsid w:val="000E1785"/>
    <w:rsid w:val="001023A4"/>
    <w:rsid w:val="00102741"/>
    <w:rsid w:val="0010776B"/>
    <w:rsid w:val="00133E66"/>
    <w:rsid w:val="00134ACF"/>
    <w:rsid w:val="00144E15"/>
    <w:rsid w:val="001A4A62"/>
    <w:rsid w:val="001A681E"/>
    <w:rsid w:val="001D08F2"/>
    <w:rsid w:val="002037CA"/>
    <w:rsid w:val="002047A2"/>
    <w:rsid w:val="002321B6"/>
    <w:rsid w:val="0023696B"/>
    <w:rsid w:val="00237C26"/>
    <w:rsid w:val="00250967"/>
    <w:rsid w:val="002759C5"/>
    <w:rsid w:val="00277DEE"/>
    <w:rsid w:val="00280D88"/>
    <w:rsid w:val="00294ABE"/>
    <w:rsid w:val="002A3EB4"/>
    <w:rsid w:val="00325348"/>
    <w:rsid w:val="00342AFE"/>
    <w:rsid w:val="00393688"/>
    <w:rsid w:val="003D411E"/>
    <w:rsid w:val="003E3C1E"/>
    <w:rsid w:val="003E6148"/>
    <w:rsid w:val="00400EAA"/>
    <w:rsid w:val="0041760A"/>
    <w:rsid w:val="004809EE"/>
    <w:rsid w:val="004862BB"/>
    <w:rsid w:val="00511EE9"/>
    <w:rsid w:val="00521E00"/>
    <w:rsid w:val="00577C6C"/>
    <w:rsid w:val="0058501B"/>
    <w:rsid w:val="005D3330"/>
    <w:rsid w:val="005E1A30"/>
    <w:rsid w:val="006215AA"/>
    <w:rsid w:val="006340D9"/>
    <w:rsid w:val="00643B8E"/>
    <w:rsid w:val="00665EBC"/>
    <w:rsid w:val="0069470D"/>
    <w:rsid w:val="006A476C"/>
    <w:rsid w:val="006C29AC"/>
    <w:rsid w:val="006C6A93"/>
    <w:rsid w:val="006E02F9"/>
    <w:rsid w:val="00753C04"/>
    <w:rsid w:val="00756946"/>
    <w:rsid w:val="00757F80"/>
    <w:rsid w:val="00771EEC"/>
    <w:rsid w:val="00786819"/>
    <w:rsid w:val="007A325A"/>
    <w:rsid w:val="007F1523"/>
    <w:rsid w:val="007F509E"/>
    <w:rsid w:val="007F5799"/>
    <w:rsid w:val="007F6947"/>
    <w:rsid w:val="0087003A"/>
    <w:rsid w:val="00872729"/>
    <w:rsid w:val="008B1027"/>
    <w:rsid w:val="008F4429"/>
    <w:rsid w:val="009352BB"/>
    <w:rsid w:val="00990668"/>
    <w:rsid w:val="009F0C77"/>
    <w:rsid w:val="009F4DD1"/>
    <w:rsid w:val="00A61DDE"/>
    <w:rsid w:val="00A64E80"/>
    <w:rsid w:val="00A741D9"/>
    <w:rsid w:val="00A9741D"/>
    <w:rsid w:val="00AD4B17"/>
    <w:rsid w:val="00B05964"/>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C71"/>
    <w:rsid w:val="00DF7E17"/>
    <w:rsid w:val="00EB00A2"/>
    <w:rsid w:val="00EB1BF3"/>
    <w:rsid w:val="00EF3EEE"/>
    <w:rsid w:val="00F149A7"/>
    <w:rsid w:val="00F50BAF"/>
    <w:rsid w:val="00F52C10"/>
    <w:rsid w:val="00F60452"/>
    <w:rsid w:val="00F81FFD"/>
    <w:rsid w:val="00F85228"/>
    <w:rsid w:val="00FB6773"/>
    <w:rsid w:val="00FD4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B29"/>
    <w:rPr>
      <w:rFonts w:ascii="Tahoma" w:hAnsi="Tahoma" w:cs="Tahoma"/>
      <w:sz w:val="16"/>
      <w:szCs w:val="16"/>
    </w:rPr>
  </w:style>
  <w:style w:type="character" w:customStyle="1" w:styleId="BalloonTextChar">
    <w:name w:val="Balloon Text Char"/>
    <w:basedOn w:val="DefaultParagraphFont"/>
    <w:link w:val="BalloonText"/>
    <w:uiPriority w:val="99"/>
    <w:semiHidden/>
    <w:rsid w:val="000A1B2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61D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65798A-D740-4DBD-83DC-EC5625127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2000</Characters>
  <Application>Microsoft Office Word</Application>
  <DocSecurity>0</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2012-03-13T14:45:00Z</cp:lastPrinted>
  <dcterms:created xsi:type="dcterms:W3CDTF">2012-03-22T20:35:00Z</dcterms:created>
  <dcterms:modified xsi:type="dcterms:W3CDTF">2012-03-22T20:35:00Z</dcterms:modified>
</cp:coreProperties>
</file>