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AEC" w:rsidRDefault="00B60AEC" w:rsidP="00AD323F">
      <w:pPr>
        <w:pStyle w:val="BillDots0"/>
      </w:pPr>
      <w:r>
        <w:rPr>
          <w:strike/>
        </w:rPr>
        <w:t>Indicates Matter Stricken</w:t>
      </w:r>
    </w:p>
    <w:p w:rsidR="00B60AEC" w:rsidRPr="00B60AEC" w:rsidRDefault="00B60AEC" w:rsidP="00AD323F">
      <w:pPr>
        <w:pStyle w:val="BillDots0"/>
      </w:pPr>
      <w:r>
        <w:rPr>
          <w:u w:val="single"/>
        </w:rPr>
        <w:t>Indicates New Matter</w:t>
      </w:r>
    </w:p>
    <w:p w:rsidR="00B60AEC" w:rsidRDefault="00B60AEC" w:rsidP="00AD323F">
      <w:pPr>
        <w:pStyle w:val="BillDots0"/>
      </w:pPr>
    </w:p>
    <w:p w:rsidR="00B60AEC" w:rsidRDefault="00B60AEC" w:rsidP="00AD323F">
      <w:pPr>
        <w:pStyle w:val="BillDots0"/>
      </w:pPr>
      <w:r>
        <w:t>RECALLED</w:t>
      </w:r>
    </w:p>
    <w:p w:rsidR="00B60AEC" w:rsidRDefault="00B60AEC" w:rsidP="00AD323F">
      <w:pPr>
        <w:pStyle w:val="BillDots0"/>
      </w:pPr>
      <w:r>
        <w:t>March 29, 2012</w:t>
      </w:r>
    </w:p>
    <w:p w:rsidR="00B60AEC" w:rsidRDefault="00B60AEC" w:rsidP="00AD323F">
      <w:pPr>
        <w:pStyle w:val="BillDots0"/>
      </w:pPr>
    </w:p>
    <w:p w:rsidR="00B60AEC" w:rsidRPr="00B60AEC" w:rsidRDefault="00B60AEC" w:rsidP="00B60AEC">
      <w:pPr>
        <w:pStyle w:val="BillDots0"/>
        <w:tabs>
          <w:tab w:val="clear" w:pos="216"/>
          <w:tab w:val="clear" w:pos="432"/>
          <w:tab w:val="clear" w:pos="648"/>
          <w:tab w:val="clear" w:pos="864"/>
          <w:tab w:val="clear" w:pos="1080"/>
          <w:tab w:val="clear" w:pos="1296"/>
          <w:tab w:val="clear" w:pos="5904"/>
          <w:tab w:val="right" w:pos="5933"/>
        </w:tabs>
      </w:pPr>
      <w:r>
        <w:tab/>
      </w:r>
      <w:r>
        <w:rPr>
          <w:b/>
          <w:sz w:val="36"/>
        </w:rPr>
        <w:t>S. 1380</w:t>
      </w:r>
    </w:p>
    <w:p w:rsidR="00B60AEC" w:rsidRDefault="00B60AEC" w:rsidP="00AD323F">
      <w:pPr>
        <w:pStyle w:val="BillDots0"/>
      </w:pPr>
    </w:p>
    <w:p w:rsidR="00B60AEC" w:rsidRDefault="00B60AEC" w:rsidP="00AD323F">
      <w:pPr>
        <w:pStyle w:val="BillDots0"/>
      </w:pPr>
      <w:r>
        <w:t xml:space="preserve">Introduced by </w:t>
      </w:r>
      <w:r w:rsidRPr="00013344">
        <w:t>Senators Matthews, Courson, Setzler, Hayes, Scott, Williams, Nicholson, Anderson and Jackson</w:t>
      </w:r>
    </w:p>
    <w:p w:rsidR="00B60AEC" w:rsidRDefault="00B60AEC" w:rsidP="00AD323F">
      <w:pPr>
        <w:pStyle w:val="BillDots0"/>
      </w:pPr>
    </w:p>
    <w:p w:rsidR="00B60AEC" w:rsidRDefault="00B60AEC" w:rsidP="00AD323F">
      <w:pPr>
        <w:pStyle w:val="BillDots0"/>
      </w:pPr>
      <w:r>
        <w:t>S. Printed 3/29/12--S.</w:t>
      </w:r>
    </w:p>
    <w:p w:rsidR="00B60AEC" w:rsidRDefault="00B60AEC" w:rsidP="00AD323F">
      <w:pPr>
        <w:pStyle w:val="BillDots0"/>
      </w:pPr>
      <w:r>
        <w:t>Read the first time March 28, 2012.</w:t>
      </w:r>
    </w:p>
    <w:p w:rsidR="00B60AEC" w:rsidRPr="00B60AEC" w:rsidRDefault="00B60AEC" w:rsidP="00B60AEC">
      <w:pPr>
        <w:pStyle w:val="BillDots0"/>
        <w:jc w:val="center"/>
      </w:pPr>
      <w:r>
        <w:rPr>
          <w:u w:val="single"/>
        </w:rPr>
        <w:t>            </w:t>
      </w:r>
    </w:p>
    <w:p w:rsidR="00B60AEC" w:rsidRDefault="00B60AEC" w:rsidP="00AD323F">
      <w:pPr>
        <w:pStyle w:val="BillDots0"/>
      </w:pPr>
    </w:p>
    <w:p w:rsidR="00B60AEC" w:rsidRDefault="00B60AEC" w:rsidP="00AD323F">
      <w:pPr>
        <w:pStyle w:val="BillDots0"/>
        <w:sectPr w:rsidR="00B60AEC" w:rsidSect="00B60A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323F" w:rsidRDefault="00AD323F" w:rsidP="00AD323F">
      <w:pPr>
        <w:pStyle w:val="BillDots0"/>
      </w:pPr>
    </w:p>
    <w:p w:rsidR="00AD323F" w:rsidRDefault="00AD323F" w:rsidP="00AD323F">
      <w:pPr>
        <w:pStyle w:val="Numbersforbill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1F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127</w:t>
      </w:r>
      <w:r>
        <w:noBreakHyphen/>
        <w:t>20, CODE OF LAWS OF SOUTH CAROLINA, 1976, RELATING TO THE BOARD OF TRUSTEES OF SOUTH CAROLINA STATE UNIVERSITY, SO AS TO REVISE THE NUMBER OF BOARD MEMBERS AND THE MANNER IN WHICH MEMBERS OF THE BOARD ARE ELECTED TO, AMONG OTHER PROVISIONS, ACCOUNT FOR THE NEW SEVENTH CONGRESSIONAL DISTRICT, AND TO REVISE VARIOUS OTHER PROVISIONS RELATING TO TERMS OF BOARD MEMBERS.</w:t>
      </w: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4F9F">
        <w:t>Section 59-127-20 of the 1976 Code is amended to read:</w:t>
      </w:r>
    </w:p>
    <w:p w:rsidR="006E4F9F" w:rsidRDefault="006E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F9F" w:rsidRPr="009E1F55"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59-127-20.</w:t>
      </w:r>
      <w:r>
        <w:tab/>
      </w:r>
      <w:r>
        <w:rPr>
          <w:color w:val="000000" w:themeColor="text1"/>
          <w:u w:color="000000" w:themeColor="text1"/>
        </w:rPr>
        <w:t>(A)</w:t>
      </w:r>
      <w:r>
        <w:rPr>
          <w:color w:val="000000" w:themeColor="text1"/>
          <w:u w:color="000000" w:themeColor="text1"/>
        </w:rPr>
        <w:tab/>
      </w:r>
      <w:r w:rsidRPr="009E1F55">
        <w:rPr>
          <w:color w:val="000000" w:themeColor="text1"/>
          <w:u w:color="000000" w:themeColor="text1"/>
        </w:rPr>
        <w:t xml:space="preserve">South Carolina State University is managed and controlled by a board of trustees, composed of </w:t>
      </w:r>
      <w:r w:rsidRPr="009E1F55">
        <w:rPr>
          <w:strike/>
          <w:color w:val="000000" w:themeColor="text1"/>
          <w:u w:color="000000" w:themeColor="text1"/>
        </w:rPr>
        <w:t>thirteen</w:t>
      </w:r>
      <w:r w:rsidRPr="009E1F55">
        <w:rPr>
          <w:color w:val="000000" w:themeColor="text1"/>
          <w:u w:color="000000" w:themeColor="text1"/>
        </w:rPr>
        <w:t xml:space="preserve"> </w:t>
      </w:r>
      <w:r w:rsidRPr="009E1F55">
        <w:rPr>
          <w:color w:val="000000" w:themeColor="text1"/>
          <w:u w:val="single" w:color="000000" w:themeColor="text1"/>
        </w:rPr>
        <w:t>eleven</w:t>
      </w:r>
      <w:r w:rsidRPr="009E1F55">
        <w:rPr>
          <w:color w:val="000000" w:themeColor="text1"/>
          <w:u w:color="000000" w:themeColor="text1"/>
        </w:rPr>
        <w:t xml:space="preserve"> members, </w:t>
      </w:r>
      <w:r w:rsidRPr="009E1F55">
        <w:rPr>
          <w:strike/>
          <w:color w:val="000000" w:themeColor="text1"/>
          <w:u w:color="000000" w:themeColor="text1"/>
        </w:rPr>
        <w:t>twelve</w:t>
      </w:r>
      <w:r w:rsidRPr="009E1F55">
        <w:rPr>
          <w:color w:val="000000" w:themeColor="text1"/>
          <w:u w:color="000000" w:themeColor="text1"/>
        </w:rPr>
        <w:t xml:space="preserve"> </w:t>
      </w:r>
      <w:r w:rsidRPr="009E1F55">
        <w:rPr>
          <w:color w:val="000000" w:themeColor="text1"/>
          <w:u w:val="single" w:color="000000" w:themeColor="text1"/>
        </w:rPr>
        <w:t>ten</w:t>
      </w:r>
      <w:r w:rsidRPr="009E1F55">
        <w:rPr>
          <w:color w:val="000000" w:themeColor="text1"/>
          <w:u w:color="000000" w:themeColor="text1"/>
        </w:rPr>
        <w:t xml:space="preserve"> </w:t>
      </w:r>
      <w:r w:rsidRPr="009E1F55">
        <w:rPr>
          <w:strike/>
          <w:color w:val="000000" w:themeColor="text1"/>
          <w:u w:color="000000" w:themeColor="text1"/>
        </w:rPr>
        <w:t>of whom are</w:t>
      </w:r>
      <w:r w:rsidRPr="009E1F55">
        <w:rPr>
          <w:color w:val="000000" w:themeColor="text1"/>
          <w:u w:color="000000" w:themeColor="text1"/>
        </w:rPr>
        <w:t xml:space="preserve"> elected by the General Assembly, one </w:t>
      </w:r>
      <w:r w:rsidRPr="009E1F55">
        <w:rPr>
          <w:strike/>
          <w:color w:val="000000" w:themeColor="text1"/>
          <w:u w:color="000000" w:themeColor="text1"/>
        </w:rPr>
        <w:t>member</w:t>
      </w:r>
      <w:r w:rsidRPr="009E1F55">
        <w:rPr>
          <w:color w:val="000000" w:themeColor="text1"/>
          <w:u w:color="000000" w:themeColor="text1"/>
        </w:rPr>
        <w:t xml:space="preserve"> from each congressional district and </w:t>
      </w:r>
      <w:r w:rsidRPr="009E1F55">
        <w:rPr>
          <w:strike/>
          <w:color w:val="000000" w:themeColor="text1"/>
          <w:u w:color="000000" w:themeColor="text1"/>
        </w:rPr>
        <w:t>six</w:t>
      </w:r>
      <w:r w:rsidRPr="009E1F55">
        <w:rPr>
          <w:color w:val="000000" w:themeColor="text1"/>
          <w:u w:color="000000" w:themeColor="text1"/>
        </w:rPr>
        <w:t xml:space="preserve"> </w:t>
      </w:r>
      <w:r w:rsidRPr="009E1F55">
        <w:rPr>
          <w:color w:val="000000" w:themeColor="text1"/>
          <w:u w:val="single" w:color="000000" w:themeColor="text1"/>
        </w:rPr>
        <w:t>three</w:t>
      </w:r>
      <w:r w:rsidRPr="009E1F55">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w:t>
      </w:r>
      <w:r w:rsidRPr="009E1F55">
        <w:rPr>
          <w:strike/>
          <w:color w:val="000000" w:themeColor="text1"/>
          <w:u w:color="000000" w:themeColor="text1"/>
        </w:rPr>
        <w:t>thirteenth</w:t>
      </w:r>
      <w:r w:rsidRPr="009E1F55">
        <w:rPr>
          <w:color w:val="000000" w:themeColor="text1"/>
          <w:u w:color="000000" w:themeColor="text1"/>
        </w:rPr>
        <w:t xml:space="preserve"> </w:t>
      </w:r>
      <w:r w:rsidRPr="009E1F55">
        <w:rPr>
          <w:color w:val="000000" w:themeColor="text1"/>
          <w:u w:val="single" w:color="000000" w:themeColor="text1"/>
        </w:rPr>
        <w:t>eleventh</w:t>
      </w:r>
      <w:r w:rsidRPr="009E1F55">
        <w:rPr>
          <w:color w:val="000000" w:themeColor="text1"/>
          <w:u w:color="000000" w:themeColor="text1"/>
        </w:rPr>
        <w:t xml:space="preserve">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 </w:t>
      </w:r>
    </w:p>
    <w:p w:rsidR="006E4F9F" w:rsidRPr="009E1F55"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F55">
        <w:rPr>
          <w:color w:val="000000" w:themeColor="text1"/>
          <w:u w:color="000000" w:themeColor="text1"/>
        </w:rPr>
        <w:lastRenderedPageBreak/>
        <w:tab/>
        <w:t xml:space="preserve">Each position on the board constitutes a separate office and the seats on the board are numbered consecutively, </w:t>
      </w:r>
      <w:r w:rsidRPr="009E1F55">
        <w:rPr>
          <w:strike/>
          <w:color w:val="000000" w:themeColor="text1"/>
          <w:u w:color="000000" w:themeColor="text1"/>
        </w:rPr>
        <w:t>one corresponding in number to each congressional district and Seats 7</w:t>
      </w:r>
      <w:r w:rsidRPr="009E1F55">
        <w:rPr>
          <w:strike/>
          <w:color w:val="000000" w:themeColor="text1"/>
          <w:u w:color="000000" w:themeColor="text1"/>
        </w:rPr>
        <w:noBreakHyphen/>
        <w:t>12 at large</w:t>
      </w:r>
      <w:r w:rsidRPr="009E1F55">
        <w:rPr>
          <w:color w:val="000000" w:themeColor="text1"/>
          <w:u w:color="000000" w:themeColor="text1"/>
        </w:rPr>
        <w:t xml:space="preserve"> </w:t>
      </w:r>
      <w:r w:rsidRPr="009E1F55">
        <w:rPr>
          <w:color w:val="000000" w:themeColor="text1"/>
          <w:u w:val="single" w:color="000000" w:themeColor="text1"/>
        </w:rPr>
        <w:t>Seats One through Seven corresponding to the number of each congressional district and Seats Eight through Ten to be designated at large</w:t>
      </w:r>
      <w:r w:rsidRPr="009E1F55">
        <w:rPr>
          <w:color w:val="000000" w:themeColor="text1"/>
          <w:u w:color="000000" w:themeColor="text1"/>
        </w:rPr>
        <w:t xml:space="preserve">.  The Governor or his designee occupies Seat </w:t>
      </w:r>
      <w:r w:rsidRPr="009E1F55">
        <w:rPr>
          <w:strike/>
          <w:color w:val="000000" w:themeColor="text1"/>
          <w:u w:color="000000" w:themeColor="text1"/>
        </w:rPr>
        <w:t>13</w:t>
      </w:r>
      <w:r w:rsidRPr="009E1F55">
        <w:rPr>
          <w:color w:val="000000" w:themeColor="text1"/>
          <w:u w:val="single" w:color="000000" w:themeColor="text1"/>
        </w:rPr>
        <w:t>Eleven</w:t>
      </w:r>
      <w:r w:rsidRPr="009E1F55">
        <w:rPr>
          <w:color w:val="000000" w:themeColor="text1"/>
          <w:u w:color="000000" w:themeColor="text1"/>
        </w:rPr>
        <w:t xml:space="preserve">.  </w:t>
      </w:r>
      <w:r w:rsidRPr="009E1F55">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9E1F55">
        <w:rPr>
          <w:strike/>
          <w:color w:val="000000" w:themeColor="text1"/>
          <w:u w:color="000000" w:themeColor="text1"/>
        </w:rPr>
        <w:noBreakHyphen/>
        <w:t>large members of the board occupying Seats 8 and 12, respectively.  The terms of each of these three members shall not be affected by the provisions of this paragraph.</w:t>
      </w:r>
      <w:r w:rsidRPr="009E1F55">
        <w:rPr>
          <w:color w:val="000000" w:themeColor="text1"/>
          <w:u w:color="000000" w:themeColor="text1"/>
        </w:rPr>
        <w:t xml:space="preserve"> </w:t>
      </w:r>
    </w:p>
    <w:p w:rsidR="006E4F9F" w:rsidRPr="009E1F55"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F55">
        <w:rPr>
          <w:color w:val="000000" w:themeColor="text1"/>
          <w:u w:color="000000" w:themeColor="text1"/>
        </w:rPr>
        <w:tab/>
      </w:r>
      <w:r>
        <w:rPr>
          <w:color w:val="000000" w:themeColor="text1"/>
          <w:u w:val="single" w:color="000000" w:themeColor="text1"/>
        </w:rPr>
        <w:t>Except as otherwise provided herein,</w:t>
      </w:r>
      <w:r>
        <w:rPr>
          <w:color w:val="000000" w:themeColor="text1"/>
          <w:u w:color="000000" w:themeColor="text1"/>
        </w:rPr>
        <w:t xml:space="preserve"> t</w:t>
      </w:r>
      <w:r w:rsidRPr="009E1F55">
        <w:rPr>
          <w:color w:val="000000" w:themeColor="text1"/>
          <w:u w:color="000000" w:themeColor="text1"/>
        </w:rPr>
        <w:t xml:space="preserve">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6E4F9F" w:rsidRPr="006E4F9F"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9E1F55">
        <w:rPr>
          <w:color w:val="000000" w:themeColor="text1"/>
          <w:u w:color="000000" w:themeColor="text1"/>
        </w:rPr>
        <w:t>Beginning with members elected to the board during</w:t>
      </w:r>
      <w:r w:rsidRPr="00E3168E">
        <w:rPr>
          <w:color w:val="000000" w:themeColor="text1"/>
          <w:u w:color="000000" w:themeColor="text1"/>
        </w:rPr>
        <w:t xml:space="preserve"> </w:t>
      </w:r>
      <w:r w:rsidRPr="009E1F55">
        <w:rPr>
          <w:strike/>
          <w:color w:val="000000" w:themeColor="text1"/>
          <w:u w:color="000000" w:themeColor="text1"/>
        </w:rPr>
        <w:t>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Pr="009E1F55">
        <w:rPr>
          <w:strike/>
          <w:color w:val="000000" w:themeColor="text1"/>
          <w:u w:color="000000" w:themeColor="text1"/>
        </w:rPr>
        <w:noBreakHyphen/>
        <w:t>year terms by the provisions of this subsection must be elected for terms of four years each</w:t>
      </w:r>
      <w:r w:rsidRPr="009E1F55">
        <w:rPr>
          <w:color w:val="000000" w:themeColor="text1"/>
          <w:u w:color="000000" w:themeColor="text1"/>
        </w:rPr>
        <w:t xml:space="preserve"> </w:t>
      </w:r>
      <w:r w:rsidRPr="009E1F55">
        <w:rPr>
          <w:color w:val="000000" w:themeColor="text1"/>
          <w:u w:val="single" w:color="000000" w:themeColor="text1"/>
        </w:rPr>
        <w:t>2012</w:t>
      </w:r>
      <w:r w:rsidR="004B351B">
        <w:rPr>
          <w:color w:val="000000" w:themeColor="text1"/>
          <w:u w:val="single" w:color="000000" w:themeColor="text1"/>
        </w:rPr>
        <w:t xml:space="preserve"> or otherwise serving on the board</w:t>
      </w:r>
      <w:r w:rsidRPr="009E1F55">
        <w:rPr>
          <w:color w:val="000000" w:themeColor="text1"/>
          <w:u w:val="single" w:color="000000" w:themeColor="text1"/>
        </w:rPr>
        <w:t xml:space="preserve">, the member from former Seat 1 is to remain in Seat 1 with a term to expire on June 30, 2012, the member from former Seat 2 is to remain in Seat 2 with a term that expires on June 30, 2015, the member from former Seat 3 is to remain in Seat 3 with a term to expire on June 30, 2014, the member from former Seat 4 is </w:t>
      </w:r>
      <w:r w:rsidRPr="009E1F55">
        <w:rPr>
          <w:color w:val="000000" w:themeColor="text1"/>
          <w:u w:val="single" w:color="000000" w:themeColor="text1"/>
        </w:rPr>
        <w:lastRenderedPageBreak/>
        <w:t>to remain in Seat 4 with a term to expire on June 30, 2012, the member from former Seat 5 is to remain in Seat 5 with a term to expire on June 30, 2013, the member from former Seat 7 is transferred to Seat 6 with a term to expire on June 30, 2014,  the member from former Seat 8 is to remain in Seat 8 with a term to expire on June 30, 2013, the member from former Seat 9 is to remain in Seat 9 with a term to expire on June 30, 2014, the member from former Seat 11 is transferred to Seat 10 with a term to expire on June 30, 2012, and the member from former Seat 13 is transferred to Seat 11</w:t>
      </w:r>
      <w:r w:rsidR="004B351B">
        <w:rPr>
          <w:color w:val="000000" w:themeColor="text1"/>
          <w:u w:val="single" w:color="000000" w:themeColor="text1"/>
        </w:rPr>
        <w:t>.</w:t>
      </w:r>
      <w:r>
        <w:rPr>
          <w:color w:val="000000" w:themeColor="text1"/>
          <w:u w:val="single" w:color="000000" w:themeColor="text1"/>
        </w:rPr>
        <w:t xml:space="preserve">  </w:t>
      </w:r>
      <w:r w:rsidRPr="009E1F55">
        <w:rPr>
          <w:color w:val="000000" w:themeColor="text1"/>
          <w:u w:val="single" w:color="000000" w:themeColor="text1"/>
        </w:rPr>
        <w:t>Member</w:t>
      </w:r>
      <w:r>
        <w:rPr>
          <w:color w:val="000000" w:themeColor="text1"/>
          <w:u w:val="single" w:color="000000" w:themeColor="text1"/>
        </w:rPr>
        <w:t>s</w:t>
      </w:r>
      <w:r w:rsidRPr="009E1F55">
        <w:rPr>
          <w:color w:val="000000" w:themeColor="text1"/>
          <w:u w:val="single" w:color="000000" w:themeColor="text1"/>
        </w:rPr>
        <w:t xml:space="preserve"> for Seats 1, 4, 7, and 10 must be elected by the General Assembly before July 1, 2012 for term</w:t>
      </w:r>
      <w:r>
        <w:rPr>
          <w:color w:val="000000" w:themeColor="text1"/>
          <w:u w:val="single" w:color="000000" w:themeColor="text1"/>
        </w:rPr>
        <w:t>s that expire</w:t>
      </w:r>
      <w:r w:rsidRPr="009E1F55">
        <w:rPr>
          <w:color w:val="000000" w:themeColor="text1"/>
          <w:u w:val="single" w:color="000000" w:themeColor="text1"/>
        </w:rPr>
        <w:t xml:space="preserve"> on June 30, 2016.</w:t>
      </w:r>
      <w:r>
        <w:rPr>
          <w:color w:val="000000" w:themeColor="text1"/>
          <w:u w:color="000000" w:themeColor="text1"/>
        </w:rPr>
        <w:t>”</w:t>
      </w: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F9F">
        <w:t>2</w:t>
      </w:r>
      <w:r>
        <w:t>.</w:t>
      </w:r>
      <w:r>
        <w:tab/>
        <w:t>This act takes effect upon approval by the Governor.</w:t>
      </w:r>
    </w:p>
    <w:p w:rsidR="00B95D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5D57" w:rsidRDefault="00B95D57" w:rsidP="004347A4">
      <w:pPr>
        <w:suppressAutoHyphens/>
      </w:pPr>
    </w:p>
    <w:sectPr w:rsidR="00B95D57" w:rsidSect="00B60A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F64" w:rsidRDefault="00011F64" w:rsidP="009F0C77">
      <w:r>
        <w:separator/>
      </w:r>
    </w:p>
  </w:endnote>
  <w:endnote w:type="continuationSeparator" w:id="0">
    <w:p w:rsidR="00011F64" w:rsidRDefault="00011F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0CD580-581D-4C2D-9222-0E648C4CB51C}"/>
    <w:embedBold r:id="rId2" w:fontKey="{75E3AB52-EE52-4E7E-9F3F-E56403162C8D}"/>
  </w:font>
  <w:font w:name="Calibri">
    <w:panose1 w:val="020F0502020204030204"/>
    <w:charset w:val="00"/>
    <w:family w:val="swiss"/>
    <w:pitch w:val="variable"/>
    <w:sig w:usb0="A00002EF" w:usb1="4000207B" w:usb2="00000000" w:usb3="00000000" w:csb0="0000009F" w:csb1="00000000"/>
    <w:embedRegular r:id="rId3" w:fontKey="{61FE29EB-2812-43C9-BB6A-23133B14673B}"/>
  </w:font>
  <w:font w:name="Cambria">
    <w:panose1 w:val="02040503050406030204"/>
    <w:charset w:val="00"/>
    <w:family w:val="roman"/>
    <w:pitch w:val="variable"/>
    <w:sig w:usb0="A00002EF" w:usb1="4000004B" w:usb2="00000000" w:usb3="00000000" w:csb0="0000009F" w:csb1="00000000"/>
    <w:embedRegular r:id="rId4" w:fontKey="{2EE74185-CD87-48EF-B57C-46FA9C6CBB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A50" w:rsidRPr="00B95D57" w:rsidRDefault="00B95D57" w:rsidP="00B95D57">
    <w:pPr>
      <w:pStyle w:val="Footer"/>
      <w:tabs>
        <w:tab w:val="clear" w:pos="4680"/>
        <w:tab w:val="clear" w:pos="9360"/>
        <w:tab w:val="center" w:pos="2995"/>
      </w:tabs>
      <w:spacing w:before="120"/>
    </w:pPr>
    <w:r>
      <w:t>[1380</w:t>
    </w:r>
    <w:r w:rsidR="00B60AEC">
      <w:t>-</w:t>
    </w:r>
    <w:fldSimple w:instr=" PAGE  \* MERGEFORMAT ">
      <w:r w:rsidR="004347A4">
        <w:rPr>
          <w:noProof/>
        </w:rPr>
        <w:t>1</w:t>
      </w:r>
    </w:fldSimple>
    <w:r w:rsidR="00B60A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AEC" w:rsidRPr="00B95D57" w:rsidRDefault="00B60AEC" w:rsidP="00B95D57">
    <w:pPr>
      <w:pStyle w:val="Footer"/>
      <w:tabs>
        <w:tab w:val="clear" w:pos="4680"/>
        <w:tab w:val="clear" w:pos="9360"/>
        <w:tab w:val="center" w:pos="2995"/>
      </w:tabs>
      <w:spacing w:before="120"/>
    </w:pPr>
    <w:r>
      <w:t>[1380]</w:t>
    </w:r>
    <w:r>
      <w:tab/>
    </w:r>
    <w:fldSimple w:instr=" PAGE  \* MERGEFORMAT ">
      <w:r w:rsidR="004347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F64" w:rsidRDefault="00011F64" w:rsidP="009F0C77">
      <w:r>
        <w:separator/>
      </w:r>
    </w:p>
  </w:footnote>
  <w:footnote w:type="continuationSeparator" w:id="0">
    <w:p w:rsidR="00011F64" w:rsidRDefault="00011F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38SD12"/>
    <w:docVar w:name="CoverBillType" w:val="b"/>
    <w:docVar w:name="docpath" w:val="L:\Council\bills\DKA\4038SD12.DOCX"/>
    <w:docVar w:name="dvBillNumber" w:val="1380"/>
    <w:docVar w:name="dvBillNumberPrefix" w:val="S. "/>
    <w:docVar w:name="dvOriginalBody" w:val="Senate"/>
    <w:docVar w:name="dvSteno" w:val="DKA"/>
    <w:docVar w:name="NameofBody" w:val="s"/>
    <w:docVar w:name="vgroup2" w:val="Council"/>
  </w:docVars>
  <w:rsids>
    <w:rsidRoot w:val="00D6241C"/>
    <w:rsid w:val="0000172F"/>
    <w:rsid w:val="00011F6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5A50"/>
    <w:rsid w:val="0041760A"/>
    <w:rsid w:val="004347A4"/>
    <w:rsid w:val="004809EE"/>
    <w:rsid w:val="004B351B"/>
    <w:rsid w:val="00511EE9"/>
    <w:rsid w:val="00521E00"/>
    <w:rsid w:val="00562B3B"/>
    <w:rsid w:val="00577C6C"/>
    <w:rsid w:val="0058501B"/>
    <w:rsid w:val="005C72A1"/>
    <w:rsid w:val="006215AA"/>
    <w:rsid w:val="006340D9"/>
    <w:rsid w:val="00643B8E"/>
    <w:rsid w:val="00665EBC"/>
    <w:rsid w:val="00691D35"/>
    <w:rsid w:val="0069470D"/>
    <w:rsid w:val="006A476C"/>
    <w:rsid w:val="006C6A93"/>
    <w:rsid w:val="006E02F9"/>
    <w:rsid w:val="006E4F9F"/>
    <w:rsid w:val="00753C04"/>
    <w:rsid w:val="00756946"/>
    <w:rsid w:val="00757F80"/>
    <w:rsid w:val="00771EEC"/>
    <w:rsid w:val="00786819"/>
    <w:rsid w:val="007A325A"/>
    <w:rsid w:val="007F1523"/>
    <w:rsid w:val="007F509E"/>
    <w:rsid w:val="007F5799"/>
    <w:rsid w:val="007F6947"/>
    <w:rsid w:val="00872729"/>
    <w:rsid w:val="008E283E"/>
    <w:rsid w:val="008E2E9C"/>
    <w:rsid w:val="008F4429"/>
    <w:rsid w:val="009352BB"/>
    <w:rsid w:val="00990668"/>
    <w:rsid w:val="009F0C77"/>
    <w:rsid w:val="009F4DD1"/>
    <w:rsid w:val="00A64E80"/>
    <w:rsid w:val="00A741D9"/>
    <w:rsid w:val="00A9741D"/>
    <w:rsid w:val="00AD323F"/>
    <w:rsid w:val="00AD4B17"/>
    <w:rsid w:val="00B26FA6"/>
    <w:rsid w:val="00B60AEC"/>
    <w:rsid w:val="00B741CB"/>
    <w:rsid w:val="00B934F3"/>
    <w:rsid w:val="00B95D57"/>
    <w:rsid w:val="00BB6347"/>
    <w:rsid w:val="00BD2134"/>
    <w:rsid w:val="00C038D8"/>
    <w:rsid w:val="00C045DD"/>
    <w:rsid w:val="00C3136F"/>
    <w:rsid w:val="00C3483A"/>
    <w:rsid w:val="00C35A2B"/>
    <w:rsid w:val="00C74E9D"/>
    <w:rsid w:val="00C82FD3"/>
    <w:rsid w:val="00CC6B7B"/>
    <w:rsid w:val="00CD3619"/>
    <w:rsid w:val="00CF4447"/>
    <w:rsid w:val="00D405E7"/>
    <w:rsid w:val="00D41D56"/>
    <w:rsid w:val="00D6241C"/>
    <w:rsid w:val="00D6260D"/>
    <w:rsid w:val="00D6662B"/>
    <w:rsid w:val="00D95E2F"/>
    <w:rsid w:val="00D970A9"/>
    <w:rsid w:val="00DB3AC0"/>
    <w:rsid w:val="00DE68F0"/>
    <w:rsid w:val="00DF3845"/>
    <w:rsid w:val="00DF7E17"/>
    <w:rsid w:val="00E3168E"/>
    <w:rsid w:val="00EB00A2"/>
    <w:rsid w:val="00EB1BF3"/>
    <w:rsid w:val="00EF3EEE"/>
    <w:rsid w:val="00F149A7"/>
    <w:rsid w:val="00F34273"/>
    <w:rsid w:val="00F3799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D323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D323F"/>
    <w:pPr>
      <w:tabs>
        <w:tab w:val="right" w:pos="5904"/>
      </w:tabs>
    </w:pPr>
  </w:style>
  <w:style w:type="character" w:styleId="FollowedHyperlink">
    <w:name w:val="FollowedHyperlink"/>
    <w:basedOn w:val="DefaultParagraphFont"/>
    <w:uiPriority w:val="99"/>
    <w:semiHidden/>
    <w:unhideWhenUsed/>
    <w:rsid w:val="00F342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39F0A-693E-4A4D-900D-CE734BA49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964</Words>
  <Characters>4358</Characters>
  <Application>Microsoft Office Word</Application>
  <DocSecurity>0</DocSecurity>
  <Lines>117</Lines>
  <Paragraphs>22</Paragraphs>
  <ScaleCrop>false</ScaleCrop>
  <Company> </Company>
  <LinksUpToDate>false</LinksUpToDate>
  <CharactersWithSpaces>5300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2012-03-27T13:48:00Z</cp:lastPrinted>
  <dcterms:created xsi:type="dcterms:W3CDTF">2012-03-29T20:43:00Z</dcterms:created>
  <dcterms:modified xsi:type="dcterms:W3CDTF">2012-03-29T20:43:00Z</dcterms:modified>
</cp:coreProperties>
</file>