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A8B" w:rsidRDefault="001E7A8B" w:rsidP="008D6DD5">
      <w:pPr>
        <w:pStyle w:val="BillDots0"/>
      </w:pPr>
      <w:r>
        <w:rPr>
          <w:strike/>
        </w:rPr>
        <w:t>Indicates Matter Stricken</w:t>
      </w:r>
    </w:p>
    <w:p w:rsidR="001E7A8B" w:rsidRPr="001E7A8B" w:rsidRDefault="001E7A8B" w:rsidP="008D6DD5">
      <w:pPr>
        <w:pStyle w:val="BillDots0"/>
      </w:pPr>
      <w:r>
        <w:rPr>
          <w:u w:val="single"/>
        </w:rPr>
        <w:t>Indicates New Matter</w:t>
      </w:r>
    </w:p>
    <w:p w:rsidR="001E7A8B" w:rsidRDefault="001E7A8B" w:rsidP="008D6DD5">
      <w:pPr>
        <w:pStyle w:val="BillDots0"/>
      </w:pP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r>
        <w:t>April 24, 2012</w:t>
      </w:r>
    </w:p>
    <w:p w:rsidR="00095CB3" w:rsidRDefault="00095CB3" w:rsidP="001E7A8B">
      <w:pPr>
        <w:pStyle w:val="BillDots0"/>
        <w:tabs>
          <w:tab w:val="clear" w:pos="216"/>
          <w:tab w:val="clear" w:pos="432"/>
          <w:tab w:val="clear" w:pos="648"/>
          <w:tab w:val="clear" w:pos="864"/>
          <w:tab w:val="clear" w:pos="1080"/>
          <w:tab w:val="clear" w:pos="1296"/>
          <w:tab w:val="clear" w:pos="5904"/>
          <w:tab w:val="right" w:pos="5933"/>
        </w:tabs>
      </w:pPr>
    </w:p>
    <w:p w:rsidR="001E7A8B" w:rsidRPr="001E7A8B" w:rsidRDefault="001E7A8B" w:rsidP="001E7A8B">
      <w:pPr>
        <w:pStyle w:val="BillDots0"/>
        <w:tabs>
          <w:tab w:val="clear" w:pos="216"/>
          <w:tab w:val="clear" w:pos="432"/>
          <w:tab w:val="clear" w:pos="648"/>
          <w:tab w:val="clear" w:pos="864"/>
          <w:tab w:val="clear" w:pos="1080"/>
          <w:tab w:val="clear" w:pos="1296"/>
          <w:tab w:val="clear" w:pos="5904"/>
          <w:tab w:val="right" w:pos="5933"/>
        </w:tabs>
      </w:pPr>
      <w:r>
        <w:tab/>
      </w:r>
      <w:r>
        <w:rPr>
          <w:b/>
          <w:sz w:val="36"/>
        </w:rPr>
        <w:t>S. 1429</w:t>
      </w:r>
    </w:p>
    <w:p w:rsidR="001E7A8B" w:rsidRDefault="001E7A8B" w:rsidP="008D6DD5">
      <w:pPr>
        <w:pStyle w:val="BillDots0"/>
      </w:pPr>
    </w:p>
    <w:p w:rsidR="001E7A8B" w:rsidRDefault="001E7A8B" w:rsidP="001E7A8B">
      <w:pPr>
        <w:pStyle w:val="BillDots0"/>
        <w:jc w:val="center"/>
      </w:pPr>
      <w:r>
        <w:t xml:space="preserve">Introduced by </w:t>
      </w:r>
      <w:r w:rsidRPr="0087345B">
        <w:t>Senator Alexander</w:t>
      </w:r>
    </w:p>
    <w:p w:rsidR="001E7A8B" w:rsidRDefault="001E7A8B" w:rsidP="008D6DD5">
      <w:pPr>
        <w:pStyle w:val="BillDots0"/>
      </w:pPr>
    </w:p>
    <w:p w:rsidR="001E7A8B" w:rsidRDefault="00095CB3" w:rsidP="00B32103">
      <w:pPr>
        <w:pStyle w:val="BillDots0"/>
        <w:tabs>
          <w:tab w:val="clear" w:pos="216"/>
          <w:tab w:val="clear" w:pos="432"/>
          <w:tab w:val="clear" w:pos="648"/>
          <w:tab w:val="clear" w:pos="864"/>
          <w:tab w:val="clear" w:pos="1080"/>
          <w:tab w:val="clear" w:pos="1296"/>
          <w:tab w:val="clear" w:pos="5904"/>
          <w:tab w:val="right" w:pos="5933"/>
        </w:tabs>
      </w:pPr>
      <w:r>
        <w:t>S. Printed 4/24</w:t>
      </w:r>
      <w:r w:rsidR="001E7A8B">
        <w:t>/12--S.</w:t>
      </w:r>
    </w:p>
    <w:p w:rsidR="001E7A8B" w:rsidRDefault="001E7A8B" w:rsidP="008D6DD5">
      <w:pPr>
        <w:pStyle w:val="BillDots0"/>
      </w:pPr>
      <w:r>
        <w:t>Read the first time April 11, 2012.</w:t>
      </w:r>
    </w:p>
    <w:p w:rsidR="001E7A8B" w:rsidRPr="001E7A8B" w:rsidRDefault="00095CB3" w:rsidP="001E7A8B">
      <w:pPr>
        <w:pStyle w:val="BillDots0"/>
        <w:jc w:val="center"/>
      </w:pPr>
      <w:r>
        <w:rPr>
          <w:u w:val="single"/>
        </w:rPr>
        <w:t>           </w:t>
      </w:r>
      <w:r w:rsidR="001E7A8B">
        <w:rPr>
          <w:u w:val="single"/>
        </w:rPr>
        <w:t> </w:t>
      </w:r>
    </w:p>
    <w:p w:rsidR="001E7A8B" w:rsidRDefault="001E7A8B" w:rsidP="008D6DD5">
      <w:pPr>
        <w:pStyle w:val="BillDots0"/>
        <w:sectPr w:rsidR="001E7A8B" w:rsidSect="001E7A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D5" w:rsidRDefault="008D6DD5" w:rsidP="008D6DD5">
      <w:pPr>
        <w:pStyle w:val="BillDots0"/>
      </w:pPr>
    </w:p>
    <w:p w:rsidR="008D6DD5" w:rsidRDefault="008D6DD5" w:rsidP="008D6DD5">
      <w:pPr>
        <w:pStyle w:val="Numbersforbill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347E0A">
        <w:noBreakHyphen/>
      </w:r>
      <w:r>
        <w:t>36</w:t>
      </w:r>
      <w:r w:rsidR="00347E0A">
        <w:noBreakHyphen/>
      </w:r>
      <w:r>
        <w:t>330, CODE OF LAWS OF SOUTH CAROLINA, 1976, RELATING TO</w:t>
      </w:r>
      <w:r w:rsidR="00D77344">
        <w:t xml:space="preserve"> APPOINTMENT BY THE GOVERNOR OF</w:t>
      </w:r>
      <w:r>
        <w:t xml:space="preserve"> MEMBERS</w:t>
      </w:r>
      <w:r w:rsidR="00D77344">
        <w:t xml:space="preserve"> TO </w:t>
      </w:r>
      <w:r>
        <w:t>THE ALZHEIMER</w:t>
      </w:r>
      <w:r w:rsidR="00DA6BA8" w:rsidRPr="00DA6BA8">
        <w:t>’</w:t>
      </w:r>
      <w:r>
        <w:t>S DISEASE AND RELATED DISORDERS RESOURCE COORDINATION CENTER</w:t>
      </w:r>
      <w:r w:rsidR="00D77344">
        <w:t xml:space="preserve"> ADVISORY COUNCIL</w:t>
      </w:r>
      <w:r>
        <w:t xml:space="preserve">, SO AS TO </w:t>
      </w:r>
      <w:r w:rsidR="00FC07EB">
        <w:t>PROVIDE THAT</w:t>
      </w:r>
      <w:r w:rsidR="00D77344">
        <w:t xml:space="preserve"> THE LIEUTENANT GOVERNOR</w:t>
      </w:r>
      <w:r w:rsidR="00FC07EB">
        <w:t xml:space="preserve"> SHALL</w:t>
      </w:r>
      <w:r w:rsidR="00D77344">
        <w:t xml:space="preserve"> APPOINT MEMBERS TO THE COUNCIL</w:t>
      </w:r>
      <w:r>
        <w:t>.</w:t>
      </w:r>
    </w:p>
    <w:p w:rsidR="00095CB3" w:rsidRDefault="00095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36, Title 44 of the 1976 Code is amended to read:</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 xml:space="preserve">“Section 44-36-310.  </w:t>
      </w:r>
      <w:r w:rsidRPr="00857A6E">
        <w:rPr>
          <w:color w:val="000000"/>
        </w:rPr>
        <w:t xml:space="preserve">There is created in the Office of the </w:t>
      </w:r>
      <w:r>
        <w:rPr>
          <w:color w:val="000000"/>
          <w:u w:val="single"/>
        </w:rPr>
        <w:t>Lieutenant</w:t>
      </w:r>
      <w:r>
        <w:rPr>
          <w:color w:val="000000"/>
        </w:rPr>
        <w:t xml:space="preserve"> </w:t>
      </w:r>
      <w:r w:rsidRPr="00857A6E">
        <w:rPr>
          <w:color w:val="000000"/>
        </w:rPr>
        <w:t xml:space="preserve">Governor, Division on Aging, the Alzheimer's Disease and Related Disorders Resource Coordination Center to provide statewide coordination, service system development, information and referral, and caregiver support services to individuals with Alzheimer's disease and related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disorders, their families, and caregivers.</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Section 44-36-320.  </w:t>
      </w:r>
      <w:r w:rsidRPr="00857A6E">
        <w:rPr>
          <w:color w:val="000000"/>
        </w:rPr>
        <w:t xml:space="preserve">The center shall: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 xml:space="preserve">(1) initiate the development of systems which coordinate the delivery of programs and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 xml:space="preserve">(2) facilitate the coordination and integration of research, program development, planning, and quality assurance;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 xml:space="preserve">(3) identify potential users of services and gaps in the service delivery system and expand methods and resources to enhance statewide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lastRenderedPageBreak/>
        <w:tab/>
      </w:r>
      <w:r w:rsidRPr="00857A6E">
        <w:rPr>
          <w:color w:val="000000"/>
        </w:rPr>
        <w:tab/>
        <w:t xml:space="preserve">(4) serve as a resource for education, research, and training and provide information and referral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 xml:space="preserve">(5) provide technical assistance for the development of support groups and other local initiatives to serve individuals, families, and caregivers;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(6) recommend public</w:t>
      </w:r>
      <w:r w:rsidR="009521F2">
        <w:rPr>
          <w:color w:val="000000"/>
        </w:rPr>
        <w:t xml:space="preserve"> policy concerning Alzheimer's d</w:t>
      </w:r>
      <w:r w:rsidRPr="00857A6E">
        <w:rPr>
          <w:color w:val="000000"/>
        </w:rPr>
        <w:t xml:space="preserve">isease and related disorders to state policymakers;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 xml:space="preserve">(7) submit an annual report to the </w:t>
      </w:r>
      <w:r w:rsidR="009521F2">
        <w:rPr>
          <w:color w:val="000000"/>
          <w:u w:val="single"/>
        </w:rPr>
        <w:t>C</w:t>
      </w:r>
      <w:r w:rsidRPr="009B39A0">
        <w:rPr>
          <w:color w:val="000000"/>
          <w:u w:val="single"/>
        </w:rPr>
        <w:t>hairman of the Medical Affairs Committee</w:t>
      </w:r>
      <w:r>
        <w:rPr>
          <w:color w:val="000000"/>
          <w:u w:val="single"/>
        </w:rPr>
        <w:t xml:space="preserve"> of the Senate</w:t>
      </w:r>
      <w:r w:rsidR="009521F2">
        <w:rPr>
          <w:color w:val="000000"/>
          <w:u w:val="single"/>
        </w:rPr>
        <w:t xml:space="preserve"> and the C</w:t>
      </w:r>
      <w:r w:rsidRPr="009B39A0">
        <w:rPr>
          <w:color w:val="000000"/>
          <w:u w:val="single"/>
        </w:rPr>
        <w:t>hairman of the Medical, Military and Municipal Affairs Committee of the House of Representatives in addition to publishing the report on the Lieutenant Governor’s website</w:t>
      </w:r>
      <w:r w:rsidRPr="009B39A0">
        <w:rPr>
          <w:strike/>
          <w:color w:val="000000"/>
        </w:rPr>
        <w:t xml:space="preserve"> Joint Legislative Committee on Aging and to the General Assembly</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44</w:t>
      </w:r>
      <w:r>
        <w:noBreakHyphen/>
        <w:t>36</w:t>
      </w:r>
      <w:r>
        <w:noBreakHyphen/>
        <w:t>330.</w:t>
      </w:r>
      <w:r>
        <w:tab/>
      </w:r>
      <w:r w:rsidRPr="00857A6E">
        <w:rPr>
          <w:color w:val="000000"/>
        </w:rPr>
        <w:t>(A)</w:t>
      </w:r>
      <w:r>
        <w:rPr>
          <w:color w:val="000000"/>
        </w:rPr>
        <w:tab/>
      </w:r>
      <w:r w:rsidRPr="00857A6E">
        <w:rPr>
          <w:color w:val="000000"/>
        </w:rPr>
        <w:t>The Alzheimer</w:t>
      </w:r>
      <w:r w:rsidRPr="00DA6BA8">
        <w:rPr>
          <w:color w:val="000000"/>
        </w:rPr>
        <w:t>’</w:t>
      </w:r>
      <w:r w:rsidRPr="00857A6E">
        <w:rPr>
          <w:color w:val="000000"/>
        </w:rPr>
        <w:t>s Disease and Related Disorders Resource Coordination Center must be supported by an advisory council appointed by the</w:t>
      </w:r>
      <w:r>
        <w:rPr>
          <w:color w:val="000000"/>
        </w:rPr>
        <w:t xml:space="preserve"> </w:t>
      </w:r>
      <w:r>
        <w:rPr>
          <w:color w:val="000000"/>
          <w:u w:val="single"/>
        </w:rPr>
        <w:t>Lieutenant</w:t>
      </w:r>
      <w:r w:rsidRPr="00857A6E">
        <w:rPr>
          <w:color w:val="000000"/>
        </w:rPr>
        <w:t xml:space="preserve"> Governor including, but not limited to, representatives of: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57A6E">
        <w:rPr>
          <w:color w:val="000000"/>
        </w:rPr>
        <w:t>Alzheimer</w:t>
      </w:r>
      <w:r w:rsidRPr="00DA6BA8">
        <w:rPr>
          <w:color w:val="000000"/>
        </w:rPr>
        <w:t>’</w:t>
      </w:r>
      <w:r w:rsidRPr="00857A6E">
        <w:rPr>
          <w:color w:val="000000"/>
        </w:rPr>
        <w:t xml:space="preserve">s Association Chapters;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7A6E">
        <w:rPr>
          <w:color w:val="000000"/>
        </w:rPr>
        <w:t xml:space="preserve">American Association of Retired Persons;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57A6E">
        <w:rPr>
          <w:color w:val="000000"/>
        </w:rPr>
        <w:t xml:space="preserve">Clemson University;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57A6E">
        <w:rPr>
          <w:color w:val="000000"/>
        </w:rPr>
        <w:t xml:space="preserve">Department of Disabilities and Special Needs;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57A6E">
        <w:rPr>
          <w:color w:val="000000"/>
        </w:rPr>
        <w:t xml:space="preserve">Department of Health and Environmental Control;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r>
      <w:r>
        <w:rPr>
          <w:color w:val="000000"/>
        </w:rPr>
        <w:t>(6)</w:t>
      </w:r>
      <w:r>
        <w:rPr>
          <w:color w:val="000000"/>
        </w:rPr>
        <w:tab/>
      </w:r>
      <w:r w:rsidRPr="00857A6E">
        <w:rPr>
          <w:color w:val="000000"/>
        </w:rPr>
        <w:t xml:space="preserve">Department of Mental Health;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57A6E">
        <w:rPr>
          <w:color w:val="000000"/>
        </w:rPr>
        <w:t xml:space="preserve">Department of Social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(8)</w:t>
      </w:r>
      <w:r>
        <w:rPr>
          <w:color w:val="000000"/>
        </w:rPr>
        <w:tab/>
      </w:r>
      <w:r w:rsidRPr="00857A6E">
        <w:rPr>
          <w:color w:val="000000"/>
        </w:rPr>
        <w:t>Department of Health and Human Services</w:t>
      </w:r>
      <w:r w:rsidR="009521F2">
        <w:rPr>
          <w:color w:val="000000"/>
          <w:u w:val="single"/>
        </w:rPr>
        <w:t>;</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(9)</w:t>
      </w:r>
      <w:r>
        <w:rPr>
          <w:color w:val="000000"/>
        </w:rPr>
        <w:tab/>
      </w:r>
      <w:r w:rsidRPr="00857A6E">
        <w:rPr>
          <w:color w:val="000000"/>
        </w:rPr>
        <w:t xml:space="preserve">Medical 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857A6E">
        <w:rPr>
          <w:color w:val="000000"/>
        </w:rPr>
        <w:t xml:space="preserve">National Association of Social Workers, South Carolina Chapter;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857A6E">
        <w:rPr>
          <w:color w:val="000000"/>
        </w:rPr>
        <w:t xml:space="preserve">South Carolina Adult Day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857A6E">
        <w:rPr>
          <w:color w:val="000000"/>
        </w:rPr>
        <w:t xml:space="preserve">South Carolina Association of Area Agencies on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(13)</w:t>
      </w:r>
      <w:r>
        <w:rPr>
          <w:color w:val="000000"/>
        </w:rPr>
        <w:tab/>
      </w:r>
      <w:r w:rsidRPr="00857A6E">
        <w:rPr>
          <w:color w:val="000000"/>
        </w:rPr>
        <w:t xml:space="preserve">South Carolina Association of Council on Aging Directors;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857A6E">
        <w:rPr>
          <w:color w:val="000000"/>
        </w:rPr>
        <w:t xml:space="preserve">South Carolina Association of Nonprofit Homes for the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857A6E">
        <w:rPr>
          <w:color w:val="000000"/>
        </w:rPr>
        <w:t xml:space="preserve">South Carolina Association of Residential Care Homes;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857A6E">
        <w:rPr>
          <w:color w:val="000000"/>
        </w:rPr>
        <w:t xml:space="preserve">South Carolina Health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857A6E">
        <w:rPr>
          <w:color w:val="000000"/>
        </w:rPr>
        <w:t xml:space="preserve">South Carolina Home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857A6E">
        <w:rPr>
          <w:color w:val="000000"/>
        </w:rPr>
        <w:t xml:space="preserve">South Carolina Hospital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Pr="00857A6E">
        <w:rPr>
          <w:color w:val="000000"/>
        </w:rPr>
        <w:t xml:space="preserve">South Carolina Medical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Pr="00857A6E">
        <w:rPr>
          <w:color w:val="000000"/>
        </w:rPr>
        <w:t>South Carolina Nurses</w:t>
      </w:r>
      <w:r w:rsidRPr="00DA6BA8">
        <w:rPr>
          <w:color w:val="000000"/>
        </w:rPr>
        <w:t>’</w:t>
      </w:r>
      <w:r w:rsidRPr="00857A6E">
        <w:rPr>
          <w:color w:val="000000"/>
        </w:rPr>
        <w:t xml:space="preserv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Pr="00857A6E">
        <w:rPr>
          <w:color w:val="000000"/>
        </w:rPr>
        <w:t>Statewide Alzheimer</w:t>
      </w:r>
      <w:r w:rsidRPr="00DA6BA8">
        <w:rPr>
          <w:color w:val="000000"/>
        </w:rPr>
        <w:t>’</w:t>
      </w:r>
      <w:r w:rsidRPr="00857A6E">
        <w:rPr>
          <w:color w:val="000000"/>
        </w:rPr>
        <w:t xml:space="preserve">s Disease and Related Disorders Registry;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(22)</w:t>
      </w:r>
      <w:r>
        <w:rPr>
          <w:color w:val="000000"/>
        </w:rPr>
        <w:tab/>
      </w:r>
      <w:r w:rsidRPr="00857A6E">
        <w:rPr>
          <w:color w:val="000000"/>
        </w:rPr>
        <w:t xml:space="preserve">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(23)</w:t>
      </w:r>
      <w:r>
        <w:rPr>
          <w:color w:val="000000"/>
        </w:rPr>
        <w:tab/>
      </w:r>
      <w:r w:rsidRPr="00857A6E">
        <w:rPr>
          <w:color w:val="000000"/>
        </w:rPr>
        <w:t xml:space="preserve">South Carolina State University.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7A6E">
        <w:rPr>
          <w:color w:val="000000"/>
        </w:rPr>
        <w:tab/>
        <w:t>(B)</w:t>
      </w:r>
      <w:r>
        <w:rPr>
          <w:color w:val="000000"/>
        </w:rPr>
        <w:tab/>
      </w:r>
      <w:r w:rsidRPr="00857A6E">
        <w:rPr>
          <w:color w:val="000000"/>
        </w:rPr>
        <w:t>Members of the advisory council are not entitled to mileage, per diem, subsistence, or any other form of compensation.</w:t>
      </w:r>
      <w:r>
        <w:rPr>
          <w:color w:val="000000"/>
        </w:rPr>
        <w:t>”</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2FDF" w:rsidRDefault="00347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DF" w:rsidRDefault="00E42FDF" w:rsidP="00C82C75">
      <w:pPr>
        <w:suppressAutoHyphens/>
      </w:pPr>
    </w:p>
    <w:sectPr w:rsidR="00E42FDF" w:rsidSect="001E7A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40" w:rsidRDefault="007F6840" w:rsidP="009F0C77">
      <w:r>
        <w:separator/>
      </w:r>
    </w:p>
  </w:endnote>
  <w:endnote w:type="continuationSeparator" w:id="0">
    <w:p w:rsidR="007F6840" w:rsidRDefault="007F6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292FFB-2F9C-4794-894D-3CB5C40B8254}"/>
    <w:embedBold r:id="rId2" w:fontKey="{7314A660-60CA-48E3-8596-B2742456FA93}"/>
  </w:font>
  <w:font w:name="Calibri">
    <w:panose1 w:val="020F0502020204030204"/>
    <w:charset w:val="00"/>
    <w:family w:val="swiss"/>
    <w:pitch w:val="variable"/>
    <w:sig w:usb0="A00002EF" w:usb1="4000207B" w:usb2="00000000" w:usb3="00000000" w:csb0="0000009F" w:csb1="00000000"/>
    <w:embedRegular r:id="rId3" w:fontKey="{C31A301B-C3E5-4961-9554-EE9B0E90F67E}"/>
  </w:font>
  <w:font w:name="Tahoma">
    <w:panose1 w:val="020B0604030504040204"/>
    <w:charset w:val="00"/>
    <w:family w:val="swiss"/>
    <w:pitch w:val="variable"/>
    <w:sig w:usb0="61002A87" w:usb1="80000000" w:usb2="00000008" w:usb3="00000000" w:csb0="000101FF" w:csb1="00000000"/>
    <w:embedRegular r:id="rId4" w:fontKey="{2E38FC33-E19B-48AA-BA9F-D6FE60F6A467}"/>
  </w:font>
  <w:font w:name="Cambria">
    <w:panose1 w:val="02040503050406030204"/>
    <w:charset w:val="00"/>
    <w:family w:val="roman"/>
    <w:pitch w:val="variable"/>
    <w:sig w:usb0="A00002EF" w:usb1="4000004B" w:usb2="00000000" w:usb3="00000000" w:csb0="0000009F" w:csb1="00000000"/>
    <w:embedRegular r:id="rId5" w:fontKey="{1D865600-89E7-490E-9219-367B19055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A0" w:rsidRPr="00E42FDF" w:rsidRDefault="00E42FDF" w:rsidP="00E42FDF">
    <w:pPr>
      <w:pStyle w:val="Footer"/>
      <w:tabs>
        <w:tab w:val="clear" w:pos="4680"/>
        <w:tab w:val="clear" w:pos="9360"/>
        <w:tab w:val="center" w:pos="2995"/>
      </w:tabs>
      <w:spacing w:before="120"/>
    </w:pPr>
    <w:r>
      <w:t>[1429</w:t>
    </w:r>
    <w:r w:rsidR="001E7A8B">
      <w:t>-</w:t>
    </w:r>
    <w:fldSimple w:instr=" PAGE  \* MERGEFORMAT ">
      <w:r w:rsidR="00C82C75">
        <w:rPr>
          <w:noProof/>
        </w:rPr>
        <w:t>1</w:t>
      </w:r>
    </w:fldSimple>
    <w:r w:rsidR="001E7A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8B" w:rsidRPr="00E42FDF" w:rsidRDefault="001E7A8B" w:rsidP="00E42FDF">
    <w:pPr>
      <w:pStyle w:val="Footer"/>
      <w:tabs>
        <w:tab w:val="clear" w:pos="4680"/>
        <w:tab w:val="clear" w:pos="9360"/>
        <w:tab w:val="center" w:pos="2995"/>
      </w:tabs>
      <w:spacing w:before="120"/>
    </w:pPr>
    <w:r>
      <w:t>[1429]</w:t>
    </w:r>
    <w:r>
      <w:tab/>
    </w:r>
    <w:fldSimple w:instr=" PAGE  \* MERGEFORMAT ">
      <w:r w:rsidR="00C82C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40" w:rsidRDefault="007F6840" w:rsidP="009F0C77">
      <w:r>
        <w:separator/>
      </w:r>
    </w:p>
  </w:footnote>
  <w:footnote w:type="continuationSeparator" w:id="0">
    <w:p w:rsidR="007F6840" w:rsidRDefault="007F6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6AC12"/>
    <w:docVar w:name="CoverBillType" w:val="b"/>
    <w:docVar w:name="docpath" w:val="L:\Council\bills\NBD\12336AC12.DOCX"/>
    <w:docVar w:name="dvBillNumber" w:val="1429"/>
    <w:docVar w:name="dvBillNumberPrefix" w:val="S. "/>
    <w:docVar w:name="dvOriginalBody" w:val="Senate"/>
    <w:docVar w:name="dvSteno" w:val="NBD"/>
    <w:docVar w:name="NameofBody" w:val="s"/>
    <w:docVar w:name="vgroup2" w:val="Council"/>
  </w:docVars>
  <w:rsids>
    <w:rsidRoot w:val="00364BE3"/>
    <w:rsid w:val="00026C9A"/>
    <w:rsid w:val="00095CB3"/>
    <w:rsid w:val="000965A1"/>
    <w:rsid w:val="000D39B7"/>
    <w:rsid w:val="000E1785"/>
    <w:rsid w:val="001023A4"/>
    <w:rsid w:val="0010776B"/>
    <w:rsid w:val="00133E66"/>
    <w:rsid w:val="00134ACF"/>
    <w:rsid w:val="00141274"/>
    <w:rsid w:val="00144E15"/>
    <w:rsid w:val="001A4A62"/>
    <w:rsid w:val="001A681E"/>
    <w:rsid w:val="001D08F2"/>
    <w:rsid w:val="001E7A8B"/>
    <w:rsid w:val="002037CA"/>
    <w:rsid w:val="002047A2"/>
    <w:rsid w:val="00210BF1"/>
    <w:rsid w:val="002321B6"/>
    <w:rsid w:val="0023696B"/>
    <w:rsid w:val="002376A0"/>
    <w:rsid w:val="00250967"/>
    <w:rsid w:val="002759C5"/>
    <w:rsid w:val="00277DEE"/>
    <w:rsid w:val="00280D88"/>
    <w:rsid w:val="00294ABE"/>
    <w:rsid w:val="002A3EB4"/>
    <w:rsid w:val="00325348"/>
    <w:rsid w:val="00347E0A"/>
    <w:rsid w:val="00364BE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840"/>
    <w:rsid w:val="007F6947"/>
    <w:rsid w:val="00872729"/>
    <w:rsid w:val="008809F7"/>
    <w:rsid w:val="008D6DD5"/>
    <w:rsid w:val="008F4429"/>
    <w:rsid w:val="009352BB"/>
    <w:rsid w:val="009521F2"/>
    <w:rsid w:val="00990668"/>
    <w:rsid w:val="009F0C77"/>
    <w:rsid w:val="009F4DD1"/>
    <w:rsid w:val="00A3280D"/>
    <w:rsid w:val="00A40B36"/>
    <w:rsid w:val="00A603BB"/>
    <w:rsid w:val="00A64E80"/>
    <w:rsid w:val="00A741D9"/>
    <w:rsid w:val="00A9741D"/>
    <w:rsid w:val="00AD4B17"/>
    <w:rsid w:val="00B07895"/>
    <w:rsid w:val="00B26FA6"/>
    <w:rsid w:val="00B32103"/>
    <w:rsid w:val="00B47DDF"/>
    <w:rsid w:val="00B741CB"/>
    <w:rsid w:val="00B934F3"/>
    <w:rsid w:val="00BB6347"/>
    <w:rsid w:val="00BC709D"/>
    <w:rsid w:val="00BD2134"/>
    <w:rsid w:val="00BD75E7"/>
    <w:rsid w:val="00C038D8"/>
    <w:rsid w:val="00C045DD"/>
    <w:rsid w:val="00C3136F"/>
    <w:rsid w:val="00C3483A"/>
    <w:rsid w:val="00C74E9D"/>
    <w:rsid w:val="00C82C75"/>
    <w:rsid w:val="00C82FD3"/>
    <w:rsid w:val="00C90E05"/>
    <w:rsid w:val="00CC6B7B"/>
    <w:rsid w:val="00CD3619"/>
    <w:rsid w:val="00CF4447"/>
    <w:rsid w:val="00D405E7"/>
    <w:rsid w:val="00D41D56"/>
    <w:rsid w:val="00D43F9E"/>
    <w:rsid w:val="00D6260D"/>
    <w:rsid w:val="00D6662B"/>
    <w:rsid w:val="00D77344"/>
    <w:rsid w:val="00D95E2F"/>
    <w:rsid w:val="00D970A9"/>
    <w:rsid w:val="00DA6BA8"/>
    <w:rsid w:val="00DB3AC0"/>
    <w:rsid w:val="00DE68F0"/>
    <w:rsid w:val="00DF3845"/>
    <w:rsid w:val="00DF7E17"/>
    <w:rsid w:val="00E121A6"/>
    <w:rsid w:val="00E42FDF"/>
    <w:rsid w:val="00EB00A2"/>
    <w:rsid w:val="00EB1BF3"/>
    <w:rsid w:val="00EF3EEE"/>
    <w:rsid w:val="00F149A7"/>
    <w:rsid w:val="00F50BAF"/>
    <w:rsid w:val="00F52C10"/>
    <w:rsid w:val="00F81FFD"/>
    <w:rsid w:val="00F85228"/>
    <w:rsid w:val="00FB6773"/>
    <w:rsid w:val="00FC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6D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6DD5"/>
    <w:pPr>
      <w:tabs>
        <w:tab w:val="right" w:pos="5904"/>
      </w:tabs>
    </w:pPr>
  </w:style>
  <w:style w:type="paragraph" w:styleId="BalloonText">
    <w:name w:val="Balloon Text"/>
    <w:basedOn w:val="Normal"/>
    <w:link w:val="BalloonTextChar"/>
    <w:uiPriority w:val="99"/>
    <w:semiHidden/>
    <w:unhideWhenUsed/>
    <w:rsid w:val="00A603BB"/>
    <w:rPr>
      <w:rFonts w:ascii="Tahoma" w:hAnsi="Tahoma" w:cs="Tahoma"/>
      <w:sz w:val="16"/>
      <w:szCs w:val="16"/>
    </w:rPr>
  </w:style>
  <w:style w:type="character" w:customStyle="1" w:styleId="BalloonTextChar">
    <w:name w:val="Balloon Text Char"/>
    <w:basedOn w:val="DefaultParagraphFont"/>
    <w:link w:val="BalloonText"/>
    <w:uiPriority w:val="99"/>
    <w:semiHidden/>
    <w:rsid w:val="00A603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E3CDB-0FF4-45D5-9E2C-EA3356F7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564</Words>
  <Characters>3219</Characters>
  <Application>Microsoft Office Word</Application>
  <DocSecurity>0</DocSecurity>
  <Lines>26</Lines>
  <Paragraphs>7</Paragraphs>
  <ScaleCrop>false</ScaleCrop>
  <Company> </Company>
  <LinksUpToDate>false</LinksUpToDate>
  <CharactersWithSpaces>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2012-04-11T17:41:00Z</cp:lastPrinted>
  <dcterms:created xsi:type="dcterms:W3CDTF">2012-04-24T19:07:00Z</dcterms:created>
  <dcterms:modified xsi:type="dcterms:W3CDTF">2012-04-24T19:07:00Z</dcterms:modified>
</cp:coreProperties>
</file>