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0CF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SANDI MCCLAIN, OWNER OF SUGAR BOUTIQUE ON WALLER AVENUE IN GREENWOOD, AND TO CONGRATULATE HER UPON BEING NAMED THE 2012 YOUNG ENTREPRENEUR OF THE YEAR BY THE SMALL BUSINESS ADMINISTRATION.</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11D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11D0">
        <w:t>the members of the South Carolina Senate are pleased to learn that Sandi McClain has been named the 2012 Young Entrepreneur of the Year by the Small Business Administration for both South Carolina and the Southeast; and</w:t>
      </w: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DA9">
        <w:t>reared in Abbeville, Sandi McClain fulfilled her childhood dream of one day owning an apparel shop when she opened Sugar Boutique in downtown Greenwood nearly four years ago; and</w:t>
      </w:r>
    </w:p>
    <w:p w:rsidR="00197DA9"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DA9"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shop has provided </w:t>
      </w:r>
      <w:r w:rsidR="007D6AD3">
        <w:t xml:space="preserve">the home of Lander University with </w:t>
      </w:r>
      <w:r>
        <w:t>the personal service and exciting fashions experienced in big</w:t>
      </w:r>
      <w:r w:rsidR="0088100C">
        <w:noBreakHyphen/>
      </w:r>
      <w:r>
        <w:t>city boutiques; and</w:t>
      </w:r>
    </w:p>
    <w:p w:rsidR="00197DA9"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3C" w:rsidRDefault="00197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073C">
        <w:t>relish</w:t>
      </w:r>
      <w:r w:rsidR="007540DB">
        <w:t>ing</w:t>
      </w:r>
      <w:r w:rsidR="00C2073C">
        <w:t xml:space="preserve"> the “sweet” benefits </w:t>
      </w:r>
      <w:r>
        <w:t xml:space="preserve">at </w:t>
      </w:r>
      <w:r w:rsidR="00C2073C">
        <w:t>S</w:t>
      </w:r>
      <w:r>
        <w:t xml:space="preserve">ugar Boutique, customers </w:t>
      </w:r>
      <w:r w:rsidR="00C2073C">
        <w:t>enjoy free gift wrapping, exclusive events, and candy with every purchase; and</w:t>
      </w:r>
    </w:p>
    <w:p w:rsidR="00C2073C"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DA9"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Greenwood has provided a thriving location for the entrepreneurial spirit of this young businesswoman, who saw a sales increase of thirty</w:t>
      </w:r>
      <w:r w:rsidR="0088100C">
        <w:noBreakHyphen/>
      </w:r>
      <w:r>
        <w:t>nine percent from 2009 to 2010, and sales con</w:t>
      </w:r>
      <w:r w:rsidR="007540DB">
        <w:t>tinued to increase through 2011</w:t>
      </w:r>
      <w:r>
        <w:t xml:space="preserve"> despite </w:t>
      </w:r>
      <w:r w:rsidR="007540DB">
        <w:t xml:space="preserve">the </w:t>
      </w:r>
      <w:r>
        <w:t xml:space="preserve">difficult economic </w:t>
      </w:r>
      <w:r w:rsidR="007540DB">
        <w:t>environment</w:t>
      </w:r>
      <w:r>
        <w:t xml:space="preserve"> in the State and nation; and</w:t>
      </w: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3C"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encouraged by the boutique</w:t>
      </w:r>
      <w:r w:rsidR="0088100C" w:rsidRPr="0088100C">
        <w:t>’</w:t>
      </w:r>
      <w:r>
        <w:t>s success, Ms. McClain launched Sugar Boutique</w:t>
      </w:r>
      <w:r w:rsidR="0088100C" w:rsidRPr="0088100C">
        <w:t>’</w:t>
      </w:r>
      <w:r>
        <w:t>s e</w:t>
      </w:r>
      <w:r w:rsidR="0088100C">
        <w:noBreakHyphen/>
      </w:r>
      <w:r>
        <w:t xml:space="preserve">commerce site, </w:t>
      </w:r>
      <w:r w:rsidRPr="004F1154">
        <w:t>www.scsugar.com</w:t>
      </w:r>
      <w:r w:rsidRPr="00C2073C">
        <w:t xml:space="preserve">, </w:t>
      </w:r>
      <w:r>
        <w:t>which now fulfills orders across the United States and Canada; and</w:t>
      </w:r>
    </w:p>
    <w:p w:rsidR="00C2073C" w:rsidRDefault="00C20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the United States Small Business Administration,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Pr>
          <w:iCs/>
          <w:color w:val="000000" w:themeColor="text1"/>
          <w:u w:color="000000" w:themeColor="text1"/>
        </w:rPr>
        <w:t xml:space="preserve"> and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w:t>
      </w:r>
      <w:r>
        <w:rPr>
          <w:iCs/>
          <w:color w:val="000000" w:themeColor="text1"/>
          <w:u w:color="000000" w:themeColor="text1"/>
        </w:rPr>
        <w:t>, annually presents the Young Entrepreneur award to an individual under thirty who has owned and operated a business for at least three years; and</w:t>
      </w:r>
    </w:p>
    <w:p w:rsidR="007540DB" w:rsidRDefault="007540DB" w:rsidP="0075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DB" w:rsidRDefault="007540DB" w:rsidP="0075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McClain</w:t>
      </w:r>
      <w:r w:rsidR="0088100C" w:rsidRPr="0088100C">
        <w:t>’</w:t>
      </w:r>
      <w:r>
        <w:t>s selection as the 2012 Young Entrepreneur of the Year was based on her business</w:t>
      </w:r>
      <w:r w:rsidR="0088100C" w:rsidRPr="0088100C">
        <w:t>’</w:t>
      </w:r>
      <w:r>
        <w:t>s growth in sales and profits, her innovative business methods, and her potential for long</w:t>
      </w:r>
      <w:r w:rsidR="0088100C">
        <w:noBreakHyphen/>
      </w:r>
      <w:r>
        <w:t>term success; and</w:t>
      </w:r>
    </w:p>
    <w:p w:rsidR="006B11D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D70CF0" w:rsidRDefault="006B1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Cs/>
          <w:color w:val="000000" w:themeColor="text1"/>
          <w:u w:color="000000" w:themeColor="text1"/>
        </w:rPr>
        <w:t xml:space="preserve">Whereas, </w:t>
      </w:r>
      <w:r w:rsidR="007540DB">
        <w:t>the members of the South Carolina Senate celebrate the success and recognition of Sandi McClain and wish her continued fulfillment as one of our state</w:t>
      </w:r>
      <w:r w:rsidR="0088100C" w:rsidRPr="0088100C">
        <w:t>’</w:t>
      </w:r>
      <w:r w:rsidR="007540DB">
        <w:t>s leading small</w:t>
      </w:r>
      <w:r w:rsidR="0088100C">
        <w:noBreakHyphen/>
      </w:r>
      <w:r w:rsidR="007540DB">
        <w:t>business entrepreneurs</w:t>
      </w:r>
      <w:r w:rsidR="00D70CF0">
        <w:t>.  Now, therefore,</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540DB">
        <w:t xml:space="preserve">the members of the South Carolina Senate, by this resolution, recognize and honor Sandi McClain, owner of Sugar Boutique on Waller Avenue in Greenwood, and congratulate her upon being named the 2012 Young Entrepreneur of the </w:t>
      </w:r>
      <w:r w:rsidR="0088100C">
        <w:t>Y</w:t>
      </w:r>
      <w:r w:rsidR="007540DB">
        <w:t>ear by the Small Business Administration</w:t>
      </w:r>
      <w:r>
        <w:t>.</w:t>
      </w:r>
    </w:p>
    <w:p w:rsidR="00D70CF0"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540DB">
        <w:t>present</w:t>
      </w:r>
      <w:r>
        <w:t xml:space="preserve">ed to </w:t>
      </w:r>
      <w:r w:rsidR="007540DB">
        <w:t>Sandi McClain</w:t>
      </w:r>
      <w:r>
        <w:t>.</w:t>
      </w:r>
    </w:p>
    <w:p w:rsidR="00A369FB" w:rsidRDefault="008810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9FB" w:rsidRDefault="00A369FB" w:rsidP="00A369FB">
      <w:pPr>
        <w:suppressAutoHyphens/>
      </w:pPr>
    </w:p>
    <w:sectPr w:rsidR="00A369FB" w:rsidSect="00A369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00C" w:rsidRDefault="0088100C" w:rsidP="009F0C77">
      <w:r>
        <w:separator/>
      </w:r>
    </w:p>
  </w:endnote>
  <w:endnote w:type="continuationSeparator" w:id="0">
    <w:p w:rsidR="0088100C" w:rsidRDefault="008810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C51172-51F6-401C-B6C9-6BDB25963E0C}"/>
    <w:embedBold r:id="rId2" w:fontKey="{45D031CE-2A73-4700-8F37-27036B65CDD2}"/>
    <w:embedItalic r:id="rId3" w:fontKey="{558B8C6C-2D64-4A17-8D52-F07EBC4CE8F1}"/>
  </w:font>
  <w:font w:name="Calibri">
    <w:panose1 w:val="020F0502020204030204"/>
    <w:charset w:val="00"/>
    <w:family w:val="swiss"/>
    <w:pitch w:val="variable"/>
    <w:sig w:usb0="E10002FF" w:usb1="4000ACFF" w:usb2="00000009" w:usb3="00000000" w:csb0="0000019F" w:csb1="00000000"/>
    <w:embedRegular r:id="rId4" w:fontKey="{EA248D4E-E77F-4863-9A07-1E1304267C63}"/>
  </w:font>
  <w:font w:name="Tahoma">
    <w:panose1 w:val="020B0604030504040204"/>
    <w:charset w:val="00"/>
    <w:family w:val="swiss"/>
    <w:pitch w:val="variable"/>
    <w:sig w:usb0="21002A87" w:usb1="80000000" w:usb2="00000008" w:usb3="00000000" w:csb0="000101FF" w:csb1="00000000"/>
    <w:embedRegular r:id="rId5" w:fontKey="{CE195259-177B-4E15-90C0-EC34F9792863}"/>
  </w:font>
  <w:font w:name="Cambria">
    <w:panose1 w:val="02040503050406030204"/>
    <w:charset w:val="00"/>
    <w:family w:val="roman"/>
    <w:pitch w:val="variable"/>
    <w:sig w:usb0="E00002FF" w:usb1="400004FF" w:usb2="00000000" w:usb3="00000000" w:csb0="0000019F" w:csb1="00000000"/>
    <w:embedRegular r:id="rId6" w:fontKey="{433B8DFC-8F6B-4169-AE52-A1BF84AAD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38" w:rsidRPr="00A369FB" w:rsidRDefault="00A369FB" w:rsidP="00A369FB">
    <w:pPr>
      <w:pStyle w:val="Footer"/>
      <w:tabs>
        <w:tab w:val="clear" w:pos="4680"/>
        <w:tab w:val="clear" w:pos="9360"/>
        <w:tab w:val="center" w:pos="2995"/>
      </w:tabs>
      <w:spacing w:before="120"/>
    </w:pPr>
    <w:r>
      <w:t>[1452]</w:t>
    </w:r>
    <w:r>
      <w:tab/>
    </w:r>
    <w:fldSimple w:instr=" PAGE  \* MERGEFORMAT ">
      <w:r w:rsidR="004F11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00C" w:rsidRDefault="0088100C" w:rsidP="009F0C77">
      <w:r>
        <w:separator/>
      </w:r>
    </w:p>
  </w:footnote>
  <w:footnote w:type="continuationSeparator" w:id="0">
    <w:p w:rsidR="0088100C" w:rsidRDefault="008810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25ZW12"/>
    <w:docVar w:name="CoverBillType" w:val="r"/>
    <w:docVar w:name="docpath" w:val="L:\Council\bills\GM\25025ZW12.DOCX"/>
    <w:docVar w:name="dvBillNumber" w:val="1452"/>
    <w:docVar w:name="dvBillNumberPrefix" w:val="S. "/>
    <w:docVar w:name="dvOriginalBody" w:val="Senate"/>
    <w:docVar w:name="dvSteno" w:val="GM"/>
    <w:docVar w:name="NameofBody" w:val="s"/>
    <w:docVar w:name="vgroup2" w:val="Council"/>
  </w:docVars>
  <w:rsids>
    <w:rsidRoot w:val="00EF4365"/>
    <w:rsid w:val="00026C9A"/>
    <w:rsid w:val="00056239"/>
    <w:rsid w:val="000965A1"/>
    <w:rsid w:val="000E1785"/>
    <w:rsid w:val="001023A4"/>
    <w:rsid w:val="0010776B"/>
    <w:rsid w:val="00133E66"/>
    <w:rsid w:val="00134ACF"/>
    <w:rsid w:val="00144E15"/>
    <w:rsid w:val="00197DA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4CF"/>
    <w:rsid w:val="00393688"/>
    <w:rsid w:val="003D411E"/>
    <w:rsid w:val="003E3C1E"/>
    <w:rsid w:val="003E6148"/>
    <w:rsid w:val="00400EAA"/>
    <w:rsid w:val="0041760A"/>
    <w:rsid w:val="004479C8"/>
    <w:rsid w:val="004809EE"/>
    <w:rsid w:val="004F1154"/>
    <w:rsid w:val="00511EE9"/>
    <w:rsid w:val="00521E00"/>
    <w:rsid w:val="00577C6C"/>
    <w:rsid w:val="0058501B"/>
    <w:rsid w:val="006215AA"/>
    <w:rsid w:val="006340D9"/>
    <w:rsid w:val="00643B8E"/>
    <w:rsid w:val="00665EBC"/>
    <w:rsid w:val="0069470D"/>
    <w:rsid w:val="006A476C"/>
    <w:rsid w:val="006B11D0"/>
    <w:rsid w:val="006C6A93"/>
    <w:rsid w:val="006E02F9"/>
    <w:rsid w:val="00753C04"/>
    <w:rsid w:val="007540DB"/>
    <w:rsid w:val="00756946"/>
    <w:rsid w:val="00757F80"/>
    <w:rsid w:val="00771EEC"/>
    <w:rsid w:val="00786819"/>
    <w:rsid w:val="007A325A"/>
    <w:rsid w:val="007D6AD3"/>
    <w:rsid w:val="007F1523"/>
    <w:rsid w:val="007F509E"/>
    <w:rsid w:val="007F5799"/>
    <w:rsid w:val="007F6947"/>
    <w:rsid w:val="00872729"/>
    <w:rsid w:val="0088100C"/>
    <w:rsid w:val="008F4429"/>
    <w:rsid w:val="009352BB"/>
    <w:rsid w:val="00990668"/>
    <w:rsid w:val="009F0C77"/>
    <w:rsid w:val="009F4DD1"/>
    <w:rsid w:val="00A369FB"/>
    <w:rsid w:val="00A64E80"/>
    <w:rsid w:val="00A741D9"/>
    <w:rsid w:val="00A9741D"/>
    <w:rsid w:val="00AD4B17"/>
    <w:rsid w:val="00B26FA6"/>
    <w:rsid w:val="00B741CB"/>
    <w:rsid w:val="00B934F3"/>
    <w:rsid w:val="00BB6347"/>
    <w:rsid w:val="00BD2134"/>
    <w:rsid w:val="00C038D8"/>
    <w:rsid w:val="00C045DD"/>
    <w:rsid w:val="00C2073C"/>
    <w:rsid w:val="00C3136F"/>
    <w:rsid w:val="00C3483A"/>
    <w:rsid w:val="00C74338"/>
    <w:rsid w:val="00C74E9D"/>
    <w:rsid w:val="00C82FD3"/>
    <w:rsid w:val="00CC6B7B"/>
    <w:rsid w:val="00CD3619"/>
    <w:rsid w:val="00CF4447"/>
    <w:rsid w:val="00D405E7"/>
    <w:rsid w:val="00D41D56"/>
    <w:rsid w:val="00D5368D"/>
    <w:rsid w:val="00D6260D"/>
    <w:rsid w:val="00D6662B"/>
    <w:rsid w:val="00D70CF0"/>
    <w:rsid w:val="00D923BB"/>
    <w:rsid w:val="00D95E2F"/>
    <w:rsid w:val="00D970A9"/>
    <w:rsid w:val="00DB3AC0"/>
    <w:rsid w:val="00DE68F0"/>
    <w:rsid w:val="00DF3845"/>
    <w:rsid w:val="00DF7E17"/>
    <w:rsid w:val="00E67BFC"/>
    <w:rsid w:val="00EB00A2"/>
    <w:rsid w:val="00EB1BF3"/>
    <w:rsid w:val="00EF3EEE"/>
    <w:rsid w:val="00EF436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073C"/>
    <w:rPr>
      <w:color w:val="0000FF" w:themeColor="hyperlink"/>
      <w:u w:val="single"/>
    </w:rPr>
  </w:style>
  <w:style w:type="paragraph" w:styleId="BalloonText">
    <w:name w:val="Balloon Text"/>
    <w:basedOn w:val="Normal"/>
    <w:link w:val="BalloonTextChar"/>
    <w:uiPriority w:val="99"/>
    <w:semiHidden/>
    <w:unhideWhenUsed/>
    <w:rsid w:val="0088100C"/>
    <w:rPr>
      <w:rFonts w:ascii="Tahoma" w:hAnsi="Tahoma" w:cs="Tahoma"/>
      <w:sz w:val="16"/>
      <w:szCs w:val="16"/>
    </w:rPr>
  </w:style>
  <w:style w:type="character" w:customStyle="1" w:styleId="BalloonTextChar">
    <w:name w:val="Balloon Text Char"/>
    <w:basedOn w:val="DefaultParagraphFont"/>
    <w:link w:val="BalloonText"/>
    <w:uiPriority w:val="99"/>
    <w:semiHidden/>
    <w:rsid w:val="008810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FCD82-3C4C-4BD4-A9C9-E66E84724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3</cp:revision>
  <cp:lastPrinted>2012-04-12T16:00:00Z</cp:lastPrinted>
  <dcterms:created xsi:type="dcterms:W3CDTF">2012-04-17T18:08:00Z</dcterms:created>
  <dcterms:modified xsi:type="dcterms:W3CDTF">2013-02-25T16:37:00Z</dcterms:modified>
</cp:coreProperties>
</file>