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7056" w:rsidRDefault="00BE7056" w:rsidP="002A3EB4">
      <w:pPr>
        <w:pStyle w:val="BillDots"/>
      </w:pPr>
      <w:r>
        <w:t>INTRODUCED</w:t>
      </w:r>
    </w:p>
    <w:p w:rsidR="00BE7056" w:rsidRDefault="00BE7056" w:rsidP="002A3EB4">
      <w:pPr>
        <w:pStyle w:val="BillDots"/>
      </w:pPr>
      <w:r>
        <w:t>April 18, 2012</w:t>
      </w:r>
    </w:p>
    <w:p w:rsidR="00BE7056" w:rsidRDefault="00BE7056" w:rsidP="002A3EB4">
      <w:pPr>
        <w:pStyle w:val="BillDots"/>
      </w:pPr>
    </w:p>
    <w:p w:rsidR="00BE7056" w:rsidRPr="00BE7056" w:rsidRDefault="00BE7056" w:rsidP="00BE7056">
      <w:pPr>
        <w:pStyle w:val="BillDots"/>
        <w:tabs>
          <w:tab w:val="clear" w:pos="216"/>
          <w:tab w:val="clear" w:pos="432"/>
          <w:tab w:val="clear" w:pos="648"/>
          <w:tab w:val="clear" w:pos="864"/>
          <w:tab w:val="clear" w:pos="1080"/>
          <w:tab w:val="clear" w:pos="1296"/>
          <w:tab w:val="clear" w:pos="5904"/>
          <w:tab w:val="right" w:pos="5933"/>
        </w:tabs>
      </w:pPr>
      <w:r>
        <w:tab/>
      </w:r>
      <w:r>
        <w:rPr>
          <w:b/>
          <w:sz w:val="36"/>
        </w:rPr>
        <w:t>S. 1457</w:t>
      </w:r>
    </w:p>
    <w:p w:rsidR="00BE7056" w:rsidRDefault="00BE7056" w:rsidP="002A3EB4">
      <w:pPr>
        <w:pStyle w:val="BillDots"/>
      </w:pPr>
    </w:p>
    <w:p w:rsidR="00BE7056" w:rsidRDefault="00BE7056" w:rsidP="00BE7056">
      <w:pPr>
        <w:pStyle w:val="BillDots"/>
        <w:jc w:val="center"/>
      </w:pPr>
      <w:r>
        <w:t xml:space="preserve">Introduced by </w:t>
      </w:r>
      <w:r w:rsidRPr="00766254">
        <w:t>Education Committee</w:t>
      </w:r>
    </w:p>
    <w:p w:rsidR="00BE7056" w:rsidRDefault="00BE7056" w:rsidP="002A3EB4">
      <w:pPr>
        <w:pStyle w:val="BillDots"/>
      </w:pPr>
    </w:p>
    <w:p w:rsidR="00BE7056" w:rsidRDefault="00BE7056" w:rsidP="002A3EB4">
      <w:pPr>
        <w:pStyle w:val="BillDots"/>
      </w:pPr>
      <w:r>
        <w:t>S. Printed 4/18/12--S.</w:t>
      </w:r>
    </w:p>
    <w:p w:rsidR="00BE7056" w:rsidRDefault="00BE7056" w:rsidP="002A3EB4">
      <w:pPr>
        <w:pStyle w:val="BillDots"/>
      </w:pPr>
      <w:r>
        <w:t>Read the first time April 18, 2012.</w:t>
      </w:r>
    </w:p>
    <w:p w:rsidR="00BE7056" w:rsidRPr="00BE7056" w:rsidRDefault="00BE7056" w:rsidP="00BE7056">
      <w:pPr>
        <w:pStyle w:val="BillDots"/>
        <w:jc w:val="center"/>
      </w:pPr>
      <w:r>
        <w:rPr>
          <w:u w:val="single"/>
        </w:rPr>
        <w:t>            </w:t>
      </w:r>
    </w:p>
    <w:p w:rsidR="00BE7056" w:rsidRDefault="00BE7056" w:rsidP="002A3EB4">
      <w:pPr>
        <w:pStyle w:val="BillDots"/>
      </w:pPr>
    </w:p>
    <w:p w:rsidR="00BE7056" w:rsidRDefault="00BE7056" w:rsidP="002A3EB4">
      <w:pPr>
        <w:pStyle w:val="BillDots"/>
        <w:sectPr w:rsidR="00BE7056" w:rsidSect="00BE705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B29A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9A5" w:rsidRDefault="009C42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GRADUATION REQUIREMENTS, DESIGNATED AS REGULATION DOCUMENT NUMBER 4261, PURSUANT TO THE PROVISIONS OF ARTICLE 1, CHAPTER 23, TITLE 1 OF THE 1976 CODE.</w:t>
      </w:r>
    </w:p>
    <w:p w:rsidR="002B29A5" w:rsidRDefault="002B29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B29A5" w:rsidRDefault="002B29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2B29A5" w:rsidRDefault="002B29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B29A5" w:rsidRDefault="002B29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Graduation Requirements, designated as Regulation Document Number 4261, and submitted to the General Assembly pursuant to the provisions of Article 1, Chapter 23, Title 1 of the 1976 Code, are approved.</w:t>
      </w:r>
    </w:p>
    <w:p w:rsidR="002B29A5" w:rsidRDefault="002B29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B29A5" w:rsidRDefault="002B29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9C4221">
        <w:t>2</w:t>
      </w:r>
      <w:r>
        <w:t>.</w:t>
      </w:r>
      <w:r>
        <w:tab/>
        <w:t>This joint resolution takes effect upon approval by the Governor.</w:t>
      </w:r>
    </w:p>
    <w:p w:rsidR="002B29A5" w:rsidRDefault="002B29A5" w:rsidP="002B2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2B29A5" w:rsidRDefault="002B29A5" w:rsidP="002B2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2B29A5" w:rsidRDefault="002B29A5" w:rsidP="002B2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2B29A5" w:rsidRDefault="002B29A5" w:rsidP="002B2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2B29A5" w:rsidRPr="00350CAC" w:rsidRDefault="002B29A5" w:rsidP="002B2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CAC">
        <w:t>Proposed Amendments to State Board of Education (SBE) Regulation 24 S. C. Code Ann. Regs. 43</w:t>
      </w:r>
      <w:r w:rsidRPr="00350CAC">
        <w:noBreakHyphen/>
        <w:t>259, Graduation Requirements. These regulations provide guidance to school districts and other eligible adult education providers. The name of the responsible office needs to be changed, awarding of high school units of credit guidelines needs to be revised, and policies for the GED examination need revision. The graduation requirements for Grades 9–12 have been moved to Regulation 43</w:t>
      </w:r>
      <w:r w:rsidRPr="00350CAC">
        <w:noBreakHyphen/>
        <w:t xml:space="preserve">234. Previously, the office responsible for adult education </w:t>
      </w:r>
      <w:r w:rsidRPr="00350CAC">
        <w:lastRenderedPageBreak/>
        <w:t xml:space="preserve">activities was entitled, Office of Adult and Community Education. The office name was revised removing the word Community. </w:t>
      </w:r>
    </w:p>
    <w:p w:rsidR="002B29A5" w:rsidRPr="00350CAC" w:rsidRDefault="002B29A5" w:rsidP="002B2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29A5" w:rsidRPr="00350CAC" w:rsidRDefault="002B29A5" w:rsidP="002B2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0CAC">
        <w:t xml:space="preserve">Notice of Drafting for the proposed amendments was published in the </w:t>
      </w:r>
      <w:r w:rsidRPr="00350CAC">
        <w:rPr>
          <w:i/>
        </w:rPr>
        <w:t xml:space="preserve">State Register </w:t>
      </w:r>
      <w:r w:rsidRPr="00350CAC">
        <w:t>on October 28, 2011.</w:t>
      </w:r>
    </w:p>
    <w:p w:rsidR="007361B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7361BA" w:rsidRDefault="007361BA" w:rsidP="00313C55">
      <w:pPr>
        <w:suppressAutoHyphens/>
      </w:pPr>
    </w:p>
    <w:sectPr w:rsidR="007361BA" w:rsidSect="00BE70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29A5" w:rsidRDefault="002B29A5" w:rsidP="009F0C77">
      <w:r>
        <w:separator/>
      </w:r>
    </w:p>
  </w:endnote>
  <w:endnote w:type="continuationSeparator" w:id="0">
    <w:p w:rsidR="002B29A5" w:rsidRDefault="002B29A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29CD24-CAEB-466D-8D14-12F46C94BE1C}"/>
    <w:embedBold r:id="rId2" w:fontKey="{53F898CF-26F6-4DAE-87CC-A64EC7D81126}"/>
    <w:embedItalic r:id="rId3" w:fontKey="{276D27FB-88B8-4843-9A88-2D09CD2A8994}"/>
  </w:font>
  <w:font w:name="Calibri">
    <w:panose1 w:val="020F0502020204030204"/>
    <w:charset w:val="00"/>
    <w:family w:val="swiss"/>
    <w:pitch w:val="variable"/>
    <w:sig w:usb0="A00002EF" w:usb1="4000207B" w:usb2="00000000" w:usb3="00000000" w:csb0="0000009F" w:csb1="00000000"/>
    <w:embedRegular r:id="rId4" w:fontKey="{86E547EB-6886-40EB-9B09-12484BAE6173}"/>
  </w:font>
  <w:font w:name="Tahoma">
    <w:panose1 w:val="020B0604030504040204"/>
    <w:charset w:val="00"/>
    <w:family w:val="swiss"/>
    <w:pitch w:val="variable"/>
    <w:sig w:usb0="61002A87" w:usb1="80000000" w:usb2="00000008" w:usb3="00000000" w:csb0="000101FF" w:csb1="00000000"/>
    <w:embedRegular r:id="rId5" w:fontKey="{28843CD4-14B9-4B09-B189-E1E1383EB3AB}"/>
  </w:font>
  <w:font w:name="Cambria">
    <w:panose1 w:val="02040503050406030204"/>
    <w:charset w:val="00"/>
    <w:family w:val="roman"/>
    <w:pitch w:val="variable"/>
    <w:sig w:usb0="A00002EF" w:usb1="4000004B" w:usb2="00000000" w:usb3="00000000" w:csb0="0000009F" w:csb1="00000000"/>
    <w:embedRegular r:id="rId6" w:fontKey="{73647483-3A3C-4A06-8FC8-1423A8B19D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53C" w:rsidRPr="007361BA" w:rsidRDefault="007361BA" w:rsidP="007361BA">
    <w:pPr>
      <w:pStyle w:val="Footer"/>
      <w:tabs>
        <w:tab w:val="clear" w:pos="4680"/>
        <w:tab w:val="clear" w:pos="9360"/>
        <w:tab w:val="center" w:pos="2995"/>
      </w:tabs>
      <w:spacing w:before="120"/>
    </w:pPr>
    <w:r>
      <w:t>[1457</w:t>
    </w:r>
    <w:r w:rsidR="00BE7056">
      <w:t>-</w:t>
    </w:r>
    <w:fldSimple w:instr=" PAGE  \* MERGEFORMAT ">
      <w:r w:rsidR="00313C55">
        <w:rPr>
          <w:noProof/>
        </w:rPr>
        <w:t>1</w:t>
      </w:r>
    </w:fldSimple>
    <w:r w:rsidR="00BE705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056" w:rsidRPr="007361BA" w:rsidRDefault="00BE7056" w:rsidP="007361BA">
    <w:pPr>
      <w:pStyle w:val="Footer"/>
      <w:tabs>
        <w:tab w:val="clear" w:pos="4680"/>
        <w:tab w:val="clear" w:pos="9360"/>
        <w:tab w:val="center" w:pos="2995"/>
      </w:tabs>
      <w:spacing w:before="120"/>
    </w:pPr>
    <w:r>
      <w:t>[1457]</w:t>
    </w:r>
    <w:r>
      <w:tab/>
    </w:r>
    <w:fldSimple w:instr=" PAGE  \* MERGEFORMAT ">
      <w:r w:rsidR="00313C5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29A5" w:rsidRDefault="002B29A5" w:rsidP="009F0C77">
      <w:r>
        <w:separator/>
      </w:r>
    </w:p>
  </w:footnote>
  <w:footnote w:type="continuationSeparator" w:id="0">
    <w:p w:rsidR="002B29A5" w:rsidRDefault="002B29A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88AC12"/>
    <w:docVar w:name="CoverBillType" w:val="a"/>
    <w:docVar w:name="docpath" w:val="L:\Council\bills\DBS\31088AC12.DOCX"/>
    <w:docVar w:name="dvBillNumber" w:val="1457"/>
    <w:docVar w:name="dvBillNumberPrefix" w:val="S. "/>
    <w:docVar w:name="dvOriginalBody" w:val="Senate"/>
    <w:docVar w:name="dvSteno" w:val="DBS"/>
    <w:docVar w:name="NameofBody" w:val="s"/>
    <w:docVar w:name="vgroup2" w:val="Council"/>
  </w:docVars>
  <w:rsids>
    <w:rsidRoot w:val="0042234C"/>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29A5"/>
    <w:rsid w:val="00313C55"/>
    <w:rsid w:val="00325348"/>
    <w:rsid w:val="00393688"/>
    <w:rsid w:val="003D411E"/>
    <w:rsid w:val="003E3C1E"/>
    <w:rsid w:val="003E6148"/>
    <w:rsid w:val="00400EAA"/>
    <w:rsid w:val="0041760A"/>
    <w:rsid w:val="0042234C"/>
    <w:rsid w:val="004809EE"/>
    <w:rsid w:val="00511EE9"/>
    <w:rsid w:val="00521E00"/>
    <w:rsid w:val="0056653C"/>
    <w:rsid w:val="00577C6C"/>
    <w:rsid w:val="0058501B"/>
    <w:rsid w:val="006215AA"/>
    <w:rsid w:val="006340D9"/>
    <w:rsid w:val="00643B8E"/>
    <w:rsid w:val="00665EBC"/>
    <w:rsid w:val="0069470D"/>
    <w:rsid w:val="006A476C"/>
    <w:rsid w:val="006C6A93"/>
    <w:rsid w:val="006E02F9"/>
    <w:rsid w:val="006E6EEA"/>
    <w:rsid w:val="007361BA"/>
    <w:rsid w:val="00753C04"/>
    <w:rsid w:val="00756946"/>
    <w:rsid w:val="00757F80"/>
    <w:rsid w:val="00770612"/>
    <w:rsid w:val="00771EEC"/>
    <w:rsid w:val="00786819"/>
    <w:rsid w:val="007A325A"/>
    <w:rsid w:val="007F1523"/>
    <w:rsid w:val="007F509E"/>
    <w:rsid w:val="007F5799"/>
    <w:rsid w:val="007F6947"/>
    <w:rsid w:val="00824605"/>
    <w:rsid w:val="00847DAF"/>
    <w:rsid w:val="00872729"/>
    <w:rsid w:val="008F4429"/>
    <w:rsid w:val="009352BB"/>
    <w:rsid w:val="00990668"/>
    <w:rsid w:val="009A1615"/>
    <w:rsid w:val="009C4221"/>
    <w:rsid w:val="009F0C77"/>
    <w:rsid w:val="009F4DD1"/>
    <w:rsid w:val="00A64E80"/>
    <w:rsid w:val="00A741D9"/>
    <w:rsid w:val="00A9741D"/>
    <w:rsid w:val="00AD4B17"/>
    <w:rsid w:val="00B26FA6"/>
    <w:rsid w:val="00B37513"/>
    <w:rsid w:val="00B741CB"/>
    <w:rsid w:val="00B934F3"/>
    <w:rsid w:val="00BB6347"/>
    <w:rsid w:val="00BD2134"/>
    <w:rsid w:val="00BE7056"/>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32A79"/>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C4221"/>
    <w:rPr>
      <w:rFonts w:ascii="Tahoma" w:hAnsi="Tahoma" w:cs="Tahoma"/>
      <w:sz w:val="16"/>
      <w:szCs w:val="16"/>
    </w:rPr>
  </w:style>
  <w:style w:type="character" w:customStyle="1" w:styleId="BalloonTextChar">
    <w:name w:val="Balloon Text Char"/>
    <w:basedOn w:val="DefaultParagraphFont"/>
    <w:link w:val="BalloonText"/>
    <w:uiPriority w:val="99"/>
    <w:semiHidden/>
    <w:rsid w:val="009C422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E6EE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C83572-0D93-4A51-970A-36C63AB65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257</Words>
  <Characters>1401</Characters>
  <Application>Microsoft Office Word</Application>
  <DocSecurity>0</DocSecurity>
  <Lines>60</Lines>
  <Paragraphs>20</Paragraphs>
  <ScaleCrop>false</ScaleCrop>
  <Company> </Company>
  <LinksUpToDate>false</LinksUpToDate>
  <CharactersWithSpaces>1638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2012-04-17T12:41:00Z</cp:lastPrinted>
  <dcterms:created xsi:type="dcterms:W3CDTF">2012-04-18T22:33:00Z</dcterms:created>
  <dcterms:modified xsi:type="dcterms:W3CDTF">2012-04-18T22:33:00Z</dcterms:modified>
</cp:coreProperties>
</file>