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1A5D" w:rsidRP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AE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91A5D" w:rsidRDefault="00AE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w:t>
      </w:r>
      <w:r w:rsidR="00791A5D">
        <w:rPr>
          <w:rFonts w:eastAsia="Times New Roman"/>
        </w:rPr>
        <w:t>, 2012</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Pr="00791A5D" w:rsidRDefault="00791A5D" w:rsidP="00791A5D">
      <w:pPr>
        <w:tabs>
          <w:tab w:val="right" w:pos="5933"/>
        </w:tabs>
        <w:suppressAutoHyphens/>
        <w:jc w:val="both"/>
        <w:rPr>
          <w:rFonts w:eastAsia="Times New Roman"/>
        </w:rPr>
      </w:pPr>
      <w:r>
        <w:rPr>
          <w:rFonts w:eastAsia="Times New Roman"/>
        </w:rPr>
        <w:tab/>
      </w:r>
      <w:r>
        <w:rPr>
          <w:rFonts w:eastAsia="Times New Roman"/>
          <w:b/>
          <w:sz w:val="36"/>
        </w:rPr>
        <w:t>S. 1478</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3462">
        <w:t>Senator Campsen</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AE14EA" w:rsidP="0042161F">
      <w:pPr>
        <w:tabs>
          <w:tab w:val="right" w:pos="5933"/>
        </w:tabs>
        <w:suppressAutoHyphens/>
        <w:jc w:val="both"/>
        <w:rPr>
          <w:rFonts w:eastAsia="Times New Roman"/>
        </w:rPr>
      </w:pPr>
      <w:r>
        <w:rPr>
          <w:rFonts w:eastAsia="Times New Roman"/>
        </w:rPr>
        <w:t>S. Printed 4/26</w:t>
      </w:r>
      <w:r w:rsidR="00791A5D">
        <w:rPr>
          <w:rFonts w:eastAsia="Times New Roman"/>
        </w:rPr>
        <w:t>/12--S.</w:t>
      </w:r>
      <w:r w:rsidR="0042161F">
        <w:rPr>
          <w:rFonts w:eastAsia="Times New Roman"/>
        </w:rPr>
        <w:tab/>
        <w:t>[SEC 4/27/12 2:15 PM]</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91A5D" w:rsidRP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A5D" w:rsidSect="00791A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69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w:t>
      </w:r>
      <w:r w:rsidR="00C41618">
        <w:t xml:space="preserve">S </w:t>
      </w:r>
      <w:r>
        <w:t>56</w:t>
      </w:r>
      <w:r w:rsidR="00F12823">
        <w:noBreakHyphen/>
      </w:r>
      <w:r>
        <w:t>3</w:t>
      </w:r>
      <w:r w:rsidR="00F12823">
        <w:noBreakHyphen/>
      </w:r>
      <w:r>
        <w:t>8000 AND 56</w:t>
      </w:r>
      <w:r w:rsidR="00F12823">
        <w:noBreakHyphen/>
      </w:r>
      <w:r>
        <w:t>3</w:t>
      </w:r>
      <w:r w:rsidR="00F12823">
        <w:noBreakHyphen/>
      </w:r>
      <w:r>
        <w:t>8100</w:t>
      </w:r>
      <w:r w:rsidR="00C41618">
        <w:t xml:space="preserve"> OF THE 1976 CODE, </w:t>
      </w:r>
      <w:r>
        <w:t>RELATING TO THE ISSUANCE OF SPECIAL LICENSE PLATES CREATED BY THE GENERAL ASSEMBLY AND ISSUED ON BEHALF OF A NON</w:t>
      </w:r>
      <w:r w:rsidR="00F12823">
        <w:noBreakHyphen/>
      </w:r>
      <w:r>
        <w:t xml:space="preserve">PROFIT ORGANIZATION, </w:t>
      </w:r>
      <w:r w:rsidR="00C41618">
        <w:t>T</w:t>
      </w:r>
      <w:r>
        <w:t xml:space="preserve">O REVISE THE REQUIREMENTS PLACED UPON THE INDIVIDUALS OR ORGANIZATIONS THAT SEEK PRODUCTION OF A SPECIAL LICENSE PLATE, TO REVISE THE COST OF THE LICENSE PLATES, REVISE THE DISTRIBUTION OF FEES COLLECTED, </w:t>
      </w:r>
      <w:r w:rsidR="00C41618">
        <w:t xml:space="preserve">TO </w:t>
      </w:r>
      <w:r>
        <w:t xml:space="preserve">REVISE THE DESIGN OF A SPECIAL LICENSE PLATE, </w:t>
      </w:r>
      <w:r w:rsidR="00C41618">
        <w:t xml:space="preserve">AND TO </w:t>
      </w:r>
      <w:r>
        <w:t>PROVIDE THAT THE DEPARTMENT OF MOTOR VEHICLES MAY ISSUE SPECIAL PERSONALIZED LICENSE PLATES FOR ANY SPECIAL ORGANIZATIONAL LICENSE PLATE; AND TO AMEND SECTION 56</w:t>
      </w:r>
      <w:r w:rsidR="00F12823">
        <w:noBreakHyphen/>
      </w:r>
      <w:r>
        <w:t>3</w:t>
      </w:r>
      <w:r w:rsidR="00F12823">
        <w:noBreakHyphen/>
      </w:r>
      <w:r>
        <w:t>1230, RELATING TO LICENSE PLAT</w:t>
      </w:r>
      <w:r w:rsidR="00C41618">
        <w:t>E SPECIFICATIONS</w:t>
      </w:r>
      <w:r>
        <w:t xml:space="preserve"> AND THE ISSUANCE OF NEW LICENSE PLATES AND REVALIDATION STICKERS, TO PROVIDE A REFERENCE TO THE FEE CHARGED FOR THE ISSUANCE OF A REPLACEMENT LICENSE PLATE, AND TO DELETE THE PROVISION THAT ALLOWS A PORTION OF THE BIENNIAL REGISTRATION FEE BE USED TO DEFRAY THE COSTS ASSOCIATED WITH THE PRODUCTION AND ISSUANCE OF NEW LICENSE PLATES.</w:t>
      </w:r>
    </w:p>
    <w:p w:rsidR="0042161F" w:rsidRDefault="0042161F"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ab/>
        <w:t>Amend Title To Conform</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56-3-8000 of the 1976 Code is amended to read: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E14EA" w:rsidRDefault="0042161F"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 xml:space="preserve">“Section 56-3-8000. </w:t>
      </w:r>
      <w:r w:rsidR="00AE14EA">
        <w:t>(A)</w:t>
      </w:r>
      <w:r w:rsidR="00AE14EA">
        <w:tab/>
      </w:r>
      <w:r>
        <w:tab/>
      </w:r>
      <w:r w:rsidR="00AE14EA" w:rsidRPr="004B5658">
        <w:t xml:space="preserve">The Department of Motor Vehicles may issue special motor vehicle license plates to owners of private </w:t>
      </w:r>
      <w:r w:rsidR="00AE14EA" w:rsidRPr="004B5658">
        <w:lastRenderedPageBreak/>
        <w:t>passenger motor vehicles as defined in Section 56</w:t>
      </w:r>
      <w:r w:rsidR="00AE14EA" w:rsidRPr="004B5658">
        <w:noBreakHyphen/>
        <w:t>3</w:t>
      </w:r>
      <w:r w:rsidR="00AE14EA" w:rsidRPr="004B5658">
        <w:noBreakHyphen/>
        <w:t>630</w:t>
      </w:r>
      <w:r w:rsidR="00AE14EA">
        <w:rPr>
          <w:u w:val="single"/>
        </w:rPr>
        <w:t>,</w:t>
      </w:r>
      <w:r w:rsidR="00AE14EA" w:rsidRPr="004B5658">
        <w:t xml:space="preserve"> and motorcycles</w:t>
      </w:r>
      <w:r w:rsidR="00AE14EA">
        <w:t xml:space="preserve"> </w:t>
      </w:r>
      <w:r w:rsidR="00AE14EA">
        <w:rPr>
          <w:u w:val="single"/>
        </w:rPr>
        <w:t>as defined in Section 56-3-20,</w:t>
      </w:r>
      <w:r w:rsidR="00AE14EA" w:rsidRPr="004B5658">
        <w:t xml:space="preserve"> registered in their names </w:t>
      </w:r>
      <w:r w:rsidR="00AE14EA" w:rsidRPr="00DE6697">
        <w:rPr>
          <w:strike/>
        </w:rPr>
        <w:t>which may have imprinted on the plate an emblem, a seal, or other symbol the department considers appropriate of an</w:t>
      </w:r>
      <w:r w:rsidR="00AE14EA" w:rsidRPr="004B5658">
        <w:t xml:space="preserve"> </w:t>
      </w:r>
      <w:r w:rsidR="00AE14EA">
        <w:rPr>
          <w:u w:val="single"/>
        </w:rPr>
        <w:t>issued on behalf of an</w:t>
      </w:r>
      <w:r w:rsidR="00AE14EA">
        <w:t xml:space="preserve"> </w:t>
      </w:r>
      <w:r w:rsidR="00AE14EA" w:rsidRPr="004B5658">
        <w:t xml:space="preserve">organization which has obtained certification pursuant to either Section 501(C)(3), 501(C)(6), 501(C)(7), or 501(C)(8) of the Federal Internal Revenue Code and maintained this certification for a period of five years.  </w:t>
      </w:r>
    </w:p>
    <w:p w:rsidR="00AE14EA" w:rsidRPr="00DE6697"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DE6697">
        <w:rPr>
          <w:u w:val="single"/>
        </w:rPr>
        <w:t>(1)</w:t>
      </w:r>
      <w:r w:rsidRPr="00DE6697">
        <w:tab/>
      </w:r>
      <w:r>
        <w:rPr>
          <w:u w:val="single"/>
        </w:rPr>
        <w:t>The department must develop a basic plate design that will be used for all special organizational license plates.  The plate must be the same size and general design of regular motor vehicle license plates but may be imprinted on the plate in an area specified by an emblem, seal, insignia, or other identifying symbol of the sponsoring organization that the department considers appropriate.  No text or slogans may be added to the plate design unless they are part of the approved emblem, seal, insignia, or other identifying symbol.  The standard plate design must be issued for all organizational plates newly requested.  Organizational plate designs currently in production must be changed when the plate, or plate class, is replaced.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2F6AD5">
        <w:rPr>
          <w:u w:val="single"/>
        </w:rPr>
        <w:t>The plate must be issued or revalidated for a biennial period which expires twenty-four months from the month that it was issued.</w:t>
      </w:r>
      <w:r>
        <w:t xml:space="preserve">  </w:t>
      </w:r>
      <w:r w:rsidRPr="004B5658">
        <w:t xml:space="preserve">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w:t>
      </w:r>
      <w:r w:rsidRPr="002F6AD5">
        <w:rPr>
          <w:strike/>
        </w:rPr>
        <w:t>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The special license plate must be issued or revalidated for a biennial period which expires twenty</w:t>
      </w:r>
      <w:r w:rsidRPr="002F6AD5">
        <w:rPr>
          <w:strike/>
        </w:rPr>
        <w:noBreakHyphen/>
        <w:t>four months from the month it is issued.</w:t>
      </w:r>
      <w:r w:rsidRPr="004B5658">
        <w:t xml:space="preserve">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If the organization seeking issuance of the plate does not request an additional fee in addition to the regular registration fee, the department may collect an additional fee of ten dollars.</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r>
      <w:r>
        <w:rPr>
          <w:u w:val="single"/>
        </w:rPr>
        <w:t xml:space="preserve">Of the additional fee collected pursuant to subsections (A) and (B), the Comptroller General shall place sufficient funds into a special restricted account to be used by the department to defray </w:t>
      </w:r>
      <w:r>
        <w:rPr>
          <w:u w:val="single"/>
        </w:rPr>
        <w:lastRenderedPageBreak/>
        <w:t>the expenses associated with producing and administering special license plates.</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(D)</w:t>
      </w:r>
      <w:r>
        <w:tab/>
      </w:r>
      <w:r>
        <w:rPr>
          <w:u w:val="single"/>
        </w:rPr>
        <w:t>The remainder of additional fees collected pursuant to subsections (A) and (B) not placed in the restricted account must be distributed to an organization designated by the individual or organization seeking issuance of the license plate, or to the general fund if no additional fee is requested by the organization.</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F6AD5">
        <w:rPr>
          <w:strike/>
        </w:rPr>
        <w:t>(B)</w:t>
      </w:r>
      <w:r>
        <w:rPr>
          <w:u w:val="single"/>
        </w:rPr>
        <w:t>(E)(1)</w:t>
      </w:r>
      <w:r w:rsidR="0042161F">
        <w:rPr>
          <w:u w:val="single"/>
        </w:rPr>
        <w:tab/>
      </w:r>
      <w:r>
        <w:tab/>
      </w:r>
      <w:r w:rsidRPr="004B5658">
        <w:t>Before the department produces and distributes a plate pursuant to this section, it must receive</w:t>
      </w:r>
      <w:r w:rsidRPr="003D6C92">
        <w:rPr>
          <w:strike/>
        </w:rPr>
        <w:t>:</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D6C92">
        <w:rPr>
          <w:strike/>
        </w:rPr>
        <w:t>(1)</w:t>
      </w:r>
      <w:r>
        <w:tab/>
      </w:r>
      <w:r w:rsidRPr="002F6AD5">
        <w:rPr>
          <w:strike/>
        </w:rPr>
        <w:t>four hundred or more prepaid applications for the special license plate or four thousand</w:t>
      </w:r>
      <w:r w:rsidRPr="004B5658">
        <w:t xml:space="preserve"> </w:t>
      </w:r>
      <w:r>
        <w:rPr>
          <w:u w:val="single"/>
        </w:rPr>
        <w:t>a non-refundable application fee of six thousand eight hundred</w:t>
      </w:r>
      <w:r>
        <w:t xml:space="preserve"> </w:t>
      </w:r>
      <w:r w:rsidRPr="004B5658">
        <w:t>dollars from the individual or organization seeking issuance of the license plate</w:t>
      </w:r>
      <w:r>
        <w:t xml:space="preserve"> </w:t>
      </w:r>
      <w:r>
        <w:rPr>
          <w:u w:val="single"/>
        </w:rPr>
        <w:t>and a plan to market the sale of the special license plate which must be approved by the department.</w:t>
      </w:r>
      <w:r w:rsidRPr="003D6C92">
        <w:rPr>
          <w:strike/>
        </w:rPr>
        <w:t>;  and</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D6C92">
        <w:rPr>
          <w:strike/>
        </w:rPr>
        <w:t>a plan to market the sale of the special license plate which must be approved by the department.  If the individual or organization seeking issuance of the plate submits four thousand dollars, the</w:t>
      </w:r>
      <w:r w:rsidRPr="004B5658">
        <w:t xml:space="preserve"> </w:t>
      </w:r>
      <w:r>
        <w:rPr>
          <w:u w:val="single"/>
        </w:rPr>
        <w:t>The</w:t>
      </w:r>
      <w:r>
        <w:t xml:space="preserve"> </w:t>
      </w:r>
      <w:r w:rsidRPr="004B5658">
        <w:t xml:space="preserve">Comptroller General shall place </w:t>
      </w:r>
      <w:r w:rsidRPr="003D6C92">
        <w:rPr>
          <w:strike/>
        </w:rPr>
        <w:t>that money</w:t>
      </w:r>
      <w:r w:rsidRPr="004B5658">
        <w:t xml:space="preserve"> </w:t>
      </w:r>
      <w:r>
        <w:rPr>
          <w:u w:val="single"/>
        </w:rPr>
        <w:t>the non-refundable application fee</w:t>
      </w:r>
      <w:r>
        <w:t xml:space="preserve"> </w:t>
      </w:r>
      <w:r w:rsidRPr="004B5658">
        <w:t xml:space="preserve">into a restricted account to be used by the department to defray the initial cost of producing the special license plate.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(C)</w:t>
      </w:r>
      <w:r>
        <w:rPr>
          <w:u w:val="single"/>
        </w:rPr>
        <w:t>(F)</w:t>
      </w:r>
      <w:r>
        <w:tab/>
      </w:r>
      <w:r w:rsidRPr="004B5658">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(D)</w:t>
      </w:r>
      <w:r>
        <w:rPr>
          <w:u w:val="single"/>
        </w:rPr>
        <w:t>(G)</w:t>
      </w:r>
      <w:r>
        <w:tab/>
      </w:r>
      <w:r w:rsidRPr="004B5658">
        <w:t xml:space="preserve">License plates issued pursuant to this section shall not contain a reference to a private or public college or university in this State or use symbols, designs, or logos of these institutions without the institution's written authorization.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(E)</w:t>
      </w:r>
      <w:r>
        <w:rPr>
          <w:u w:val="single"/>
        </w:rPr>
        <w:t>(H)</w:t>
      </w:r>
      <w:r>
        <w:tab/>
      </w:r>
      <w:r w:rsidRPr="004B5658">
        <w:t xml:space="preserve">Before a design is approved, the organization must submit to the department written authorization </w:t>
      </w:r>
      <w:r w:rsidRPr="003D6C92">
        <w:rPr>
          <w:strike/>
        </w:rPr>
        <w:t>for the</w:t>
      </w:r>
      <w:r w:rsidRPr="004B5658">
        <w:t xml:space="preserve"> </w:t>
      </w:r>
      <w:r>
        <w:rPr>
          <w:u w:val="single"/>
        </w:rPr>
        <w:t>of legal authority to</w:t>
      </w:r>
      <w:r>
        <w:t xml:space="preserve"> </w:t>
      </w:r>
      <w:r w:rsidRPr="004B5658">
        <w:t xml:space="preserve">use </w:t>
      </w:r>
      <w:r w:rsidRPr="003D6C92">
        <w:rPr>
          <w:strike/>
        </w:rPr>
        <w:t>of</w:t>
      </w:r>
      <w:r w:rsidRPr="004B5658">
        <w:t xml:space="preserve"> any copyrighted or registered logo, trademark, or design</w:t>
      </w:r>
      <w:r>
        <w:rPr>
          <w:u w:val="single"/>
        </w:rPr>
        <w:t>, and the organization’s acceptance of legal responsibility for the use</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3D6C92">
        <w:rPr>
          <w:strike/>
        </w:rPr>
        <w:t>(F)</w:t>
      </w:r>
      <w:r>
        <w:rPr>
          <w:u w:val="single"/>
        </w:rPr>
        <w:t>(I)(1)</w:t>
      </w:r>
      <w:r>
        <w:tab/>
      </w:r>
      <w:r w:rsidRPr="004B5658">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w:t>
      </w:r>
      <w:r w:rsidRPr="004B5658">
        <w:lastRenderedPageBreak/>
        <w:t xml:space="preserve">Education and Public Works Committee and two members from the Senate Transportation Committee.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tab/>
      </w:r>
      <w:r>
        <w:rPr>
          <w:u w:val="single"/>
        </w:rPr>
        <w:t>(2)</w:t>
      </w:r>
      <w:r>
        <w:tab/>
      </w:r>
      <w:r w:rsidRPr="004B5658">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3D6C92">
        <w:rPr>
          <w:strike/>
        </w:rPr>
        <w:t>subitem (B) of this section</w:t>
      </w:r>
      <w:r w:rsidRPr="004B5658">
        <w:t xml:space="preserve"> </w:t>
      </w:r>
      <w:r>
        <w:rPr>
          <w:u w:val="single"/>
        </w:rPr>
        <w:t>subsection (E)</w:t>
      </w:r>
      <w:r>
        <w:t xml:space="preserve"> </w:t>
      </w:r>
      <w:r w:rsidRPr="004B5658">
        <w:t xml:space="preserve">also must be met.  The joint legislative committee may also review all license plates issued by the department and instruct the department to cease issuing or renewing a plate it deems offensive or fails to meet community standards.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B5658">
        <w:tab/>
      </w:r>
      <w:r w:rsidRPr="003D6C92">
        <w:rPr>
          <w:strike/>
        </w:rPr>
        <w:t>(G)</w:t>
      </w:r>
      <w:r w:rsidRPr="003D6C92">
        <w:rPr>
          <w:u w:val="single"/>
        </w:rPr>
        <w:t>(J)</w:t>
      </w:r>
      <w:r>
        <w:tab/>
      </w:r>
      <w:r w:rsidRPr="004B5658">
        <w:t>For each new classification of special vehicle license plate including, but not limited to, motorcycle license plates, created pursuant to this section must meet the requirements of Articles 81 and 82, Chap</w:t>
      </w:r>
      <w:r>
        <w:t>ter 3, Title 56 as appropriate.</w:t>
      </w:r>
    </w:p>
    <w:p w:rsidR="00AE14EA" w:rsidRPr="001B084B"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(K)</w:t>
      </w:r>
      <w:r>
        <w:tab/>
      </w:r>
      <w:r>
        <w:rPr>
          <w:u w:val="single"/>
        </w:rPr>
        <w:t>The fee required by subsection (E)(1) may be reviewed by the General Assembly no later than January 15, 2015, and every two years thereafter.  The department must provide a detailed, comprehensive justification to increase the fee.  Any fee increase must be introduced in a stand alone bill that must be considered separate and apart from any other matter.</w:t>
      </w:r>
      <w:r>
        <w:t>”</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rPr>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2.</w:t>
      </w:r>
      <w:r>
        <w:tab/>
        <w:t>Section 56-3-8100 of the 1976 Code is amended to read: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56-3-8100.</w:t>
      </w:r>
      <w:r>
        <w:tab/>
        <w:t>(A)</w:t>
      </w:r>
      <w:r>
        <w:tab/>
      </w:r>
      <w:r w:rsidRPr="004B5658">
        <w:t xml:space="preserve">Before the Department of Motor Vehicles produces and distributes a special license plate created by the General Assembly after </w:t>
      </w:r>
      <w:r w:rsidRPr="003D6C92">
        <w:rPr>
          <w:strike/>
        </w:rPr>
        <w:t>January 1, 2006</w:t>
      </w:r>
      <w:r>
        <w:t xml:space="preserve"> </w:t>
      </w:r>
      <w:r>
        <w:rPr>
          <w:u w:val="single"/>
        </w:rPr>
        <w:t>the effective date of A. ___ of 2012, R. ___, S. 1478</w:t>
      </w:r>
      <w:r>
        <w:t>, it must receive:</w:t>
      </w:r>
    </w:p>
    <w:p w:rsidR="00AE14EA" w:rsidRPr="00EC260D"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(1)</w:t>
      </w:r>
      <w:r>
        <w:tab/>
      </w:r>
      <w:r w:rsidRPr="00EC260D">
        <w:rPr>
          <w:strike/>
        </w:rPr>
        <w:t>four hundred prepaid applications for the special license plate or four thousand</w:t>
      </w:r>
      <w:r w:rsidRPr="004B5658">
        <w:t xml:space="preserve"> </w:t>
      </w:r>
      <w:r>
        <w:rPr>
          <w:u w:val="single"/>
        </w:rPr>
        <w:t>a non-refundable application fee of six thousand eight hundred</w:t>
      </w:r>
      <w:r>
        <w:t xml:space="preserve"> </w:t>
      </w:r>
      <w:r w:rsidRPr="004B5658">
        <w:t xml:space="preserve">dollars from the individual or organization seeking issuance of the license plate; </w:t>
      </w:r>
      <w:r>
        <w:rPr>
          <w:u w:val="single"/>
        </w:rPr>
        <w:t>and</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4B5658">
        <w:tab/>
        <w:t>(2)</w:t>
      </w:r>
      <w:r>
        <w:tab/>
      </w:r>
      <w:r w:rsidRPr="004B5658">
        <w:t>a plan to market the sale of the special license plate which must be approved by the department</w:t>
      </w:r>
      <w:r w:rsidRPr="00EC260D">
        <w:rPr>
          <w:strike/>
        </w:rPr>
        <w:t>;  and</w:t>
      </w:r>
      <w:r w:rsidRPr="004B5658">
        <w:t xml:space="preserve">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4B5658">
        <w:tab/>
      </w:r>
      <w:r w:rsidRPr="00EC260D">
        <w:rPr>
          <w:strike/>
        </w:rPr>
        <w:t>(3)</w:t>
      </w:r>
      <w:r>
        <w:tab/>
      </w:r>
      <w:r w:rsidRPr="00EC260D">
        <w:rPr>
          <w:strike/>
        </w:rPr>
        <w:t xml:space="preserve">the emblem, a seal, or other symbol to be used for the plate and, if necessary, written authorization for the department to use a logo, trademark, or design that is copyrighted or registered.  If the individual or organization seeking issuance of the plate submits four thousand dollars, the Comptroller General shall place </w:t>
      </w:r>
      <w:r w:rsidRPr="00EC260D">
        <w:rPr>
          <w:strike/>
        </w:rPr>
        <w:lastRenderedPageBreak/>
        <w:t>that money into a restricted account to be used by the department to defray the initial cost of producing the special license plate</w:t>
      </w:r>
      <w:r w:rsidRPr="004B5658">
        <w:t xml:space="preserve">.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The Comptroller General shall place the non-refundable application fee into a restricted account to be used by the department to defray the initial cost of producing the special license plate.</w:t>
      </w:r>
    </w:p>
    <w:p w:rsidR="00AE14EA" w:rsidRPr="00EC260D"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C260D">
        <w:rPr>
          <w:u w:val="single"/>
        </w:rPr>
        <w:t>(C)</w:t>
      </w:r>
      <w:r w:rsidRPr="00EC260D">
        <w:tab/>
      </w:r>
      <w:r>
        <w:rPr>
          <w:u w:val="single"/>
        </w:rPr>
        <w:t>The department must develop a basic plate design that will be used for all special organizational license plates.  The plate must be the same size and general design of regular motor vehicle license plates but may be imprinted on the plate in an area specified by an emblem, seal, insignia, or other identifying symbol of the sponsoring organization that the department considers appropriate.  No text or slogans may be added to the plate design unless they are part of the approved emblem, seal, insignia, or other identifying symbol.  The standard plate design must be issued for all organizational plates newly requested.  Organizational plate designs currently in production must be changed when the plate, or plate class, is replaced.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C260D">
        <w:rPr>
          <w:strike/>
        </w:rPr>
        <w:t>(B)</w:t>
      </w:r>
      <w:r>
        <w:rPr>
          <w:u w:val="single"/>
        </w:rPr>
        <w:t>(D)</w:t>
      </w:r>
      <w:r>
        <w:tab/>
      </w:r>
      <w:r w:rsidRPr="004B5658">
        <w:t xml:space="preserve">The fee for all special license plates created by the General Assembly </w:t>
      </w:r>
      <w:r w:rsidRPr="00045BA9">
        <w:rPr>
          <w:strike/>
        </w:rPr>
        <w:t>after January 1, 2006,</w:t>
      </w:r>
      <w:r w:rsidRPr="004B5658">
        <w:t xml:space="preserve"> is the regular biennial registration fee set forth in Article 5, Chapter 3 of this title plus an additional fee to be requested by the individual or organization seeking issuance of the plate.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4B5658">
        <w:noBreakHyphen/>
        <w:t xml:space="preserve">four months from the month the special license plate is issued. </w:t>
      </w:r>
    </w:p>
    <w:p w:rsidR="00AE14EA" w:rsidRPr="00045BA9"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(E)</w:t>
      </w:r>
      <w:r>
        <w:tab/>
      </w:r>
      <w:r>
        <w:rPr>
          <w:u w:val="single"/>
        </w:rPr>
        <w:t>If the organization seeking issuance of the plate does not request an additional fee in addition to the regular registration fee, the department may collect an additional fee of ten dollars.</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(C)</w:t>
      </w:r>
      <w:r>
        <w:rPr>
          <w:u w:val="single"/>
        </w:rPr>
        <w:t>(F)</w:t>
      </w:r>
      <w:r w:rsidRPr="00045BA9">
        <w:tab/>
      </w:r>
      <w:r w:rsidRPr="004B5658">
        <w:t xml:space="preserve">Of the additional fee collected pursuant to </w:t>
      </w:r>
      <w:r w:rsidRPr="00045BA9">
        <w:rPr>
          <w:strike/>
        </w:rPr>
        <w:t>this section</w:t>
      </w:r>
      <w:r>
        <w:t xml:space="preserve"> </w:t>
      </w:r>
      <w:r>
        <w:rPr>
          <w:u w:val="single"/>
        </w:rPr>
        <w:t>subsections (B) and (C)</w:t>
      </w:r>
      <w:r w:rsidRPr="004B5658">
        <w:t xml:space="preserve">, the Comptroller General shall place sufficient funds into a special restricted account to be used by the Department of Motor Vehicles to defray the expenses of producing and administering special license plates.  Any of the remaining </w:t>
      </w:r>
      <w:r>
        <w:rPr>
          <w:u w:val="single"/>
        </w:rPr>
        <w:t>additional</w:t>
      </w:r>
      <w:r>
        <w:t xml:space="preserve"> </w:t>
      </w:r>
      <w:r w:rsidRPr="004B5658">
        <w:t xml:space="preserve">fee </w:t>
      </w:r>
      <w:r>
        <w:rPr>
          <w:u w:val="single"/>
        </w:rPr>
        <w:t>collected pursuant to subsections (B) and (C)</w:t>
      </w:r>
      <w:r>
        <w:t xml:space="preserve"> </w:t>
      </w:r>
      <w:r w:rsidRPr="004B5658">
        <w:t>not placed in the restricted account must be distributed to an organization designated by the individual or organization seeking issuance of the license plate</w:t>
      </w:r>
      <w:r>
        <w:rPr>
          <w:u w:val="single"/>
        </w:rPr>
        <w:t>, or to the general fund, if no additional fee is requested by the organization</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lastRenderedPageBreak/>
        <w:tab/>
      </w:r>
      <w:r w:rsidRPr="00045BA9">
        <w:rPr>
          <w:strike/>
        </w:rPr>
        <w:t>(D)</w:t>
      </w:r>
      <w:r>
        <w:rPr>
          <w:u w:val="single"/>
        </w:rPr>
        <w:t>(G)</w:t>
      </w:r>
      <w:r>
        <w:tab/>
      </w:r>
      <w:r w:rsidRPr="004B5658">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45BA9">
        <w:rPr>
          <w:strike/>
        </w:rPr>
        <w:t>(E)</w:t>
      </w:r>
      <w:r>
        <w:rPr>
          <w:u w:val="single"/>
        </w:rPr>
        <w:t>(H)</w:t>
      </w:r>
      <w:r>
        <w:tab/>
      </w:r>
      <w:r w:rsidRPr="004B5658">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(F)</w:t>
      </w:r>
      <w:r>
        <w:rPr>
          <w:u w:val="single"/>
        </w:rPr>
        <w:t>(I)</w:t>
      </w:r>
      <w:r w:rsidRPr="00045BA9">
        <w:tab/>
      </w:r>
      <w:r w:rsidRPr="004B5658">
        <w:t xml:space="preserve">The provisions contained in subsection (A)(1) and (2) do not apply to the production and distribution of the Korean War Veterans Special License Plates contained in Article 68, Chapter 3, Title 56.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B5658">
        <w:tab/>
      </w:r>
      <w:r w:rsidRPr="00045BA9">
        <w:rPr>
          <w:strike/>
        </w:rPr>
        <w:t>(G)</w:t>
      </w:r>
      <w:r>
        <w:rPr>
          <w:u w:val="single"/>
        </w:rPr>
        <w:t>(J)</w:t>
      </w:r>
      <w:r w:rsidRPr="00045BA9">
        <w:tab/>
      </w:r>
      <w:r>
        <w:t>E</w:t>
      </w:r>
      <w:r w:rsidRPr="004B5658">
        <w:t>ach new classification of special vehicle license plate, including, but not limited to, motorcycle license plates, created pursuant to this section, must meet the requirements of Articles 81 and 82, Chapter 3, Title 56 as appropriate.</w:t>
      </w:r>
    </w:p>
    <w:p w:rsidR="00AE14EA" w:rsidRPr="001B084B"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(K)</w:t>
      </w:r>
      <w:r>
        <w:tab/>
      </w:r>
      <w:r>
        <w:rPr>
          <w:u w:val="single"/>
        </w:rPr>
        <w:t>The fee required by subsection (E)(1) may be reviewed by the General Assembly no later than January 15, 2015, and every two years thereafter.  The department must provide a detailed, comprehensive justification to increase the fee.  Any fee increase must be introduced in a stand alone bill that must be considered separate and apart from any other matter.</w:t>
      </w:r>
      <w:r>
        <w:t>”</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3.</w:t>
      </w:r>
      <w:r>
        <w:tab/>
        <w:t>Chapter 3, Title 56 of the 1976 Code is amended by adding:</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56-3-8150.</w:t>
      </w:r>
      <w:r>
        <w:tab/>
        <w:t>(A)</w:t>
      </w:r>
      <w:r>
        <w:tab/>
        <w:t>The department may issue special personalized motor vehicle license plates to owners of private passenger motor vehicles as defined in Section 56-3-630, and motorcycles as defined in Section 56-3-20, registered in their names for any special organizational plate authorized pursuant to Section 56-3-8000 or any organizational plate authorized by statute.</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lastRenderedPageBreak/>
        <w:tab/>
        <w:t>(B)</w:t>
      </w:r>
      <w:r>
        <w:tab/>
        <w:t>The fee for all special personalized organizational license plates created pursuant to this section is the regular biennial registration fee set forth in Article 5, Chapter 3 of this title plus an additional biennial fee of fifty dollars, in addition to any special fee associated with that plate design.  The Comptroller General shall place the thirty dollars of the personalized organization</w:t>
      </w:r>
      <w:r w:rsidR="0042161F">
        <w:t>al</w:t>
      </w:r>
      <w:r>
        <w:t xml:space="preserve"> plate fee in a special restricted account to be used by the department to defray the costs of its vehicle tag programs.  The remaining fee must be distributed to the sponsoring organization.  The department may not refund the fee once the personalized plate has been manufactured.</w:t>
      </w:r>
    </w:p>
    <w:p w:rsidR="00BA532E"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plate design will be identical to the design approved by the department for the organizational plate but the plate will bear the requested number or letter combination subject to approval by the department.  There may be no duplication of registration plates.  The department, in its discretion, may refuse the issue of letter or number combinations which may carry connotations offensive to good taste and decency and may not assign to a person not holding the relevant office letters or numerals denoting the holder to have public office.”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w:t>
      </w:r>
      <w:r w:rsidR="00AE14EA">
        <w:t>CTION</w:t>
      </w:r>
      <w:r w:rsidR="00AE14EA">
        <w:tab/>
        <w:t>4</w:t>
      </w:r>
      <w:r>
        <w:t>.</w:t>
      </w:r>
      <w:r>
        <w:tab/>
        <w:t>Section 56</w:t>
      </w:r>
      <w:r w:rsidR="00F12823">
        <w:noBreakHyphen/>
      </w:r>
      <w:r>
        <w:t>3</w:t>
      </w:r>
      <w:r w:rsidR="00F12823">
        <w:noBreakHyphen/>
      </w:r>
      <w:r>
        <w:t>1230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rsidR="0042161F">
        <w:t>1230.</w:t>
      </w:r>
      <w:r w:rsidR="0042161F">
        <w:tab/>
        <w:t xml:space="preserve"> </w:t>
      </w:r>
      <w:r w:rsidRPr="005464C2">
        <w:t>(A)</w:t>
      </w:r>
      <w:r>
        <w:tab/>
      </w:r>
      <w:r w:rsidRPr="005464C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670, must be provided by the department at intervals the department considers appropriate, but at least every six years</w:t>
      </w:r>
      <w:r>
        <w:t xml:space="preserve"> </w:t>
      </w:r>
      <w:r w:rsidRPr="00316776">
        <w:rPr>
          <w:u w:val="single"/>
        </w:rPr>
        <w:t>from the initial date of issue</w:t>
      </w:r>
      <w:r w:rsidRPr="005464C2">
        <w:t>.  A new license plate for vehicles contained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 xml:space="preserve">670 must be provided by the department at intervals the department considers appropriate.  </w:t>
      </w:r>
      <w:r w:rsidRPr="00316776">
        <w:rPr>
          <w:strike/>
        </w:rPr>
        <w:t>Beginning with the vehicle registration and license fees required by this title which are collected after July 1, 2002, except for the fees collected pursuant to Sections 56</w:t>
      </w:r>
      <w:r w:rsidR="00F12823">
        <w:rPr>
          <w:strike/>
        </w:rPr>
        <w:noBreakHyphen/>
      </w:r>
      <w:r w:rsidRPr="00316776">
        <w:rPr>
          <w:strike/>
        </w:rPr>
        <w:t>3</w:t>
      </w:r>
      <w:r w:rsidR="00F12823">
        <w:rPr>
          <w:strike/>
        </w:rPr>
        <w:noBreakHyphen/>
      </w:r>
      <w:r w:rsidRPr="00316776">
        <w:rPr>
          <w:strike/>
        </w:rPr>
        <w:t>660 and 56</w:t>
      </w:r>
      <w:r w:rsidR="00F12823">
        <w:rPr>
          <w:strike/>
        </w:rPr>
        <w:noBreakHyphen/>
      </w:r>
      <w:r w:rsidRPr="00316776">
        <w:rPr>
          <w:strike/>
        </w:rPr>
        <w:t>3</w:t>
      </w:r>
      <w:r w:rsidR="00F12823">
        <w:rPr>
          <w:strike/>
        </w:rPr>
        <w:noBreakHyphen/>
      </w:r>
      <w:r w:rsidRPr="00316776">
        <w:rPr>
          <w:strike/>
        </w:rPr>
        <w:t xml:space="preserve">670, two dollars of each biennial fee and one dollar of each annual fee </w:t>
      </w:r>
      <w:r w:rsidRPr="00316776">
        <w:rPr>
          <w:strike/>
        </w:rPr>
        <w:lastRenderedPageBreak/>
        <w:t>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w:t>
      </w:r>
      <w:r w:rsidRPr="005464C2">
        <w:t xml:space="preserve">  </w:t>
      </w:r>
      <w:r w:rsidRPr="009B6030">
        <w:rPr>
          <w:color w:val="000000" w:themeColor="text1"/>
          <w:u w:val="single" w:color="000000" w:themeColor="text1"/>
        </w:rPr>
        <w:t>Owners obtaining a replacement plate must pay a six</w:t>
      </w:r>
      <w:r w:rsidR="001C1AD8">
        <w:rPr>
          <w:color w:val="000000" w:themeColor="text1"/>
          <w:u w:val="single" w:color="000000" w:themeColor="text1"/>
        </w:rPr>
        <w:t xml:space="preserve"> </w:t>
      </w:r>
      <w:r w:rsidRPr="009B6030">
        <w:rPr>
          <w:color w:val="000000" w:themeColor="text1"/>
          <w:u w:val="single" w:color="000000" w:themeColor="text1"/>
        </w:rPr>
        <w:t>dollar plate r</w:t>
      </w:r>
      <w:r>
        <w:rPr>
          <w:color w:val="000000" w:themeColor="text1"/>
          <w:u w:val="single" w:color="000000" w:themeColor="text1"/>
        </w:rPr>
        <w:t>eplacement fee as specified in S</w:t>
      </w:r>
      <w:r w:rsidRPr="009B6030">
        <w:rPr>
          <w:color w:val="000000" w:themeColor="text1"/>
          <w:u w:val="single" w:color="000000" w:themeColor="text1"/>
        </w:rPr>
        <w:t>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1320 at the time the plate is replaced, in addition to the regular registration fees and specialty plate fees associated with that plate class.</w:t>
      </w:r>
      <w:r>
        <w:t xml:space="preserve">  </w:t>
      </w:r>
      <w:r w:rsidRPr="005464C2">
        <w:t>License plates issued for vehicles in excess of twenty</w:t>
      </w:r>
      <w:r w:rsidR="00F12823">
        <w:noBreakHyphen/>
      </w:r>
      <w:r w:rsidRPr="005464C2">
        <w:t xml:space="preserve">six thousand pounds must be issued biennially, and no revalidation sticker may be issued for the plates.  License plates issued as permanent may be revalidated and replaced at intervals determined by the department.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5464C2">
        <w:t>(B)</w:t>
      </w:r>
      <w:r>
        <w:tab/>
      </w:r>
      <w:r w:rsidRPr="005464C2">
        <w:t>The face of the license plate must be treated completely with a retroreflective material which increases the nighttime visibility and legibility of the plate.  The department shall prepare the specifications for the retroreflective material.  In those years in which a metal plate is not issued, a revalidation sticker with a distinctive serial number or other suitable means prescribed by the department must be issued and affixed in the space provided on the license plate assigned to the vehicle upon payment of the fee prescribed for registration and licensing, including fees for personal</w:t>
      </w:r>
      <w:r>
        <w:t>ized or special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2E" w:rsidRDefault="00AE14EA"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00BA532E">
        <w:t>.</w:t>
      </w:r>
      <w:r w:rsidR="00BA532E">
        <w:tab/>
        <w:t>This act takes effect upon approval by the Governor.</w:t>
      </w:r>
    </w:p>
    <w:p w:rsidR="00B9652E" w:rsidRDefault="00F12823"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652E" w:rsidRDefault="00B9652E" w:rsidP="007267C1">
      <w:pPr>
        <w:suppressAutoHyphens/>
        <w:jc w:val="both"/>
        <w:rPr>
          <w:rFonts w:eastAsia="Times New Roman"/>
        </w:rPr>
      </w:pPr>
    </w:p>
    <w:sectPr w:rsidR="00B9652E" w:rsidSect="00791A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A2" w:rsidRDefault="000D69A2" w:rsidP="00522CE0">
      <w:r>
        <w:separator/>
      </w:r>
    </w:p>
  </w:endnote>
  <w:endnote w:type="continuationSeparator" w:id="0">
    <w:p w:rsidR="000D69A2" w:rsidRDefault="000D69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FAB256-C39F-44F9-B2A5-715A35DFBD43}"/>
    <w:embedBold r:id="rId2" w:fontKey="{DEA76353-2C58-40B8-BC36-0B285FE5C32B}"/>
  </w:font>
  <w:font w:name="Calibri">
    <w:panose1 w:val="020F0502020204030204"/>
    <w:charset w:val="00"/>
    <w:family w:val="swiss"/>
    <w:pitch w:val="variable"/>
    <w:sig w:usb0="A00002EF" w:usb1="4000207B" w:usb2="00000000" w:usb3="00000000" w:csb0="0000009F" w:csb1="00000000"/>
    <w:embedRegular r:id="rId3" w:fontKey="{F615663E-35E0-4781-9C02-B3383DA3D1FB}"/>
  </w:font>
  <w:font w:name="Cambria">
    <w:panose1 w:val="02040503050406030204"/>
    <w:charset w:val="00"/>
    <w:family w:val="roman"/>
    <w:pitch w:val="variable"/>
    <w:sig w:usb0="A00002EF" w:usb1="4000004B" w:usb2="00000000" w:usb3="00000000" w:csb0="0000009F" w:csb1="00000000"/>
    <w:embedRegular r:id="rId4" w:fontKey="{FAF491A5-0218-4083-B258-DFE1A929B8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824" w:rsidRPr="00B9652E" w:rsidRDefault="00B9652E" w:rsidP="00B9652E">
    <w:pPr>
      <w:pStyle w:val="Footer"/>
      <w:tabs>
        <w:tab w:val="clear" w:pos="4680"/>
        <w:tab w:val="clear" w:pos="9360"/>
        <w:tab w:val="center" w:pos="2995"/>
      </w:tabs>
      <w:spacing w:before="120"/>
    </w:pPr>
    <w:r>
      <w:t>[1478</w:t>
    </w:r>
    <w:r w:rsidR="00791A5D">
      <w:t>-</w:t>
    </w:r>
    <w:fldSimple w:instr=" PAGE  \* MERGEFORMAT ">
      <w:r w:rsidR="007267C1">
        <w:rPr>
          <w:noProof/>
        </w:rPr>
        <w:t>1</w:t>
      </w:r>
    </w:fldSimple>
    <w:r w:rsidR="00791A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5D" w:rsidRPr="00B9652E" w:rsidRDefault="00791A5D" w:rsidP="00B9652E">
    <w:pPr>
      <w:pStyle w:val="Footer"/>
      <w:tabs>
        <w:tab w:val="clear" w:pos="4680"/>
        <w:tab w:val="clear" w:pos="9360"/>
        <w:tab w:val="center" w:pos="2995"/>
      </w:tabs>
      <w:spacing w:before="120"/>
    </w:pPr>
    <w:r>
      <w:t>[1478]</w:t>
    </w:r>
    <w:r>
      <w:tab/>
    </w:r>
    <w:fldSimple w:instr=" PAGE  \* MERGEFORMAT ">
      <w:r w:rsidR="007267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A2" w:rsidRDefault="000D69A2" w:rsidP="00522CE0">
      <w:r>
        <w:separator/>
      </w:r>
    </w:p>
  </w:footnote>
  <w:footnote w:type="continuationSeparator" w:id="0">
    <w:p w:rsidR="000D69A2" w:rsidRDefault="000D69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SPEC.KMM.GEC"/>
    <w:docVar w:name="CoverAttorneyInitials" w:val="KMM"/>
    <w:docVar w:name="CoverAttorneyLastName" w:val="Moffitt"/>
    <w:docVar w:name="CoverBillType" w:val="b"/>
    <w:docVar w:name="CoverSenator" w:val="GEC"/>
    <w:docVar w:name="dvBillNumber" w:val="1478"/>
    <w:docVar w:name="dvBillNumberPrefix" w:val="S. "/>
    <w:docVar w:name="dvOriginalBody" w:val="Senate"/>
    <w:docVar w:name="fulldraftpath" w:val="L:\S-RES\GEC\008SPEC.KMM.GEC.DOCX"/>
    <w:docVar w:name="NameofBody" w:val="S"/>
    <w:docVar w:name="vgroup2" w:val="S-RES"/>
  </w:docVars>
  <w:rsids>
    <w:rsidRoot w:val="00353447"/>
    <w:rsid w:val="00042AC1"/>
    <w:rsid w:val="00046516"/>
    <w:rsid w:val="0007601D"/>
    <w:rsid w:val="000B0720"/>
    <w:rsid w:val="000B5EAF"/>
    <w:rsid w:val="000D69A2"/>
    <w:rsid w:val="000F5087"/>
    <w:rsid w:val="001129A6"/>
    <w:rsid w:val="00142C31"/>
    <w:rsid w:val="00170561"/>
    <w:rsid w:val="00186AC9"/>
    <w:rsid w:val="00197DF1"/>
    <w:rsid w:val="001B2D69"/>
    <w:rsid w:val="001B3DD9"/>
    <w:rsid w:val="001B7E5D"/>
    <w:rsid w:val="001C1AD8"/>
    <w:rsid w:val="001D3BAC"/>
    <w:rsid w:val="00245C4E"/>
    <w:rsid w:val="002C1321"/>
    <w:rsid w:val="002C5896"/>
    <w:rsid w:val="002D3BED"/>
    <w:rsid w:val="00307C2B"/>
    <w:rsid w:val="00353447"/>
    <w:rsid w:val="00383247"/>
    <w:rsid w:val="003B2F3A"/>
    <w:rsid w:val="003D6E2B"/>
    <w:rsid w:val="003E7597"/>
    <w:rsid w:val="0042161F"/>
    <w:rsid w:val="00450668"/>
    <w:rsid w:val="004952FA"/>
    <w:rsid w:val="004B6A22"/>
    <w:rsid w:val="004D7F37"/>
    <w:rsid w:val="00522CE0"/>
    <w:rsid w:val="00565148"/>
    <w:rsid w:val="00593361"/>
    <w:rsid w:val="005A413B"/>
    <w:rsid w:val="005A5017"/>
    <w:rsid w:val="005A648C"/>
    <w:rsid w:val="005F1745"/>
    <w:rsid w:val="006C74EA"/>
    <w:rsid w:val="00707824"/>
    <w:rsid w:val="007176E2"/>
    <w:rsid w:val="00720D40"/>
    <w:rsid w:val="007267C1"/>
    <w:rsid w:val="007318D4"/>
    <w:rsid w:val="00762158"/>
    <w:rsid w:val="00765784"/>
    <w:rsid w:val="00774CE9"/>
    <w:rsid w:val="00774E6B"/>
    <w:rsid w:val="00791A5D"/>
    <w:rsid w:val="007A4390"/>
    <w:rsid w:val="007E5CB7"/>
    <w:rsid w:val="008314D2"/>
    <w:rsid w:val="008B2F42"/>
    <w:rsid w:val="008C3697"/>
    <w:rsid w:val="008E185F"/>
    <w:rsid w:val="008F023B"/>
    <w:rsid w:val="00904E16"/>
    <w:rsid w:val="009162B3"/>
    <w:rsid w:val="00927C62"/>
    <w:rsid w:val="0097617C"/>
    <w:rsid w:val="00983951"/>
    <w:rsid w:val="00984124"/>
    <w:rsid w:val="00984640"/>
    <w:rsid w:val="00995C37"/>
    <w:rsid w:val="009A6727"/>
    <w:rsid w:val="009C118A"/>
    <w:rsid w:val="00A02011"/>
    <w:rsid w:val="00A4011E"/>
    <w:rsid w:val="00A86015"/>
    <w:rsid w:val="00A90F0B"/>
    <w:rsid w:val="00A9594E"/>
    <w:rsid w:val="00AE14EA"/>
    <w:rsid w:val="00AE59C8"/>
    <w:rsid w:val="00B10098"/>
    <w:rsid w:val="00B5790D"/>
    <w:rsid w:val="00B945C5"/>
    <w:rsid w:val="00B9652E"/>
    <w:rsid w:val="00BA20EA"/>
    <w:rsid w:val="00BA532E"/>
    <w:rsid w:val="00BB5AFC"/>
    <w:rsid w:val="00BC0A56"/>
    <w:rsid w:val="00C41618"/>
    <w:rsid w:val="00C45366"/>
    <w:rsid w:val="00C52D10"/>
    <w:rsid w:val="00C57023"/>
    <w:rsid w:val="00C74052"/>
    <w:rsid w:val="00CB187A"/>
    <w:rsid w:val="00CC0EC7"/>
    <w:rsid w:val="00D1088B"/>
    <w:rsid w:val="00D14DE6"/>
    <w:rsid w:val="00D156D2"/>
    <w:rsid w:val="00D86943"/>
    <w:rsid w:val="00DA1E1E"/>
    <w:rsid w:val="00DA47B9"/>
    <w:rsid w:val="00E058D3"/>
    <w:rsid w:val="00E76AD9"/>
    <w:rsid w:val="00E91E2F"/>
    <w:rsid w:val="00EA3546"/>
    <w:rsid w:val="00EB47AE"/>
    <w:rsid w:val="00EC34E1"/>
    <w:rsid w:val="00EF4892"/>
    <w:rsid w:val="00F0234A"/>
    <w:rsid w:val="00F12823"/>
    <w:rsid w:val="00F22D9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2716</Words>
  <Characters>15482</Characters>
  <Application>Microsoft Office Word</Application>
  <DocSecurity>0</DocSecurity>
  <Lines>129</Lines>
  <Paragraphs>36</Paragraphs>
  <ScaleCrop>false</ScaleCrop>
  <Company> </Company>
  <LinksUpToDate>false</LinksUpToDate>
  <CharactersWithSpaces>18162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2012-04-27T18:15:00Z</dcterms:created>
  <dcterms:modified xsi:type="dcterms:W3CDTF">2012-04-27T18:15:00Z</dcterms:modified>
</cp:coreProperties>
</file>