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427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84A01">
        <w:rPr>
          <w:color w:val="000000" w:themeColor="text1"/>
          <w:u w:color="000000" w:themeColor="text1"/>
        </w:rPr>
        <w:t>TO RECOGNIZE AND CONGRATULATE THE T.L. HANNA HIGH SCHOOL GIRLS SOCCER TEAM IN ANDERSON ON ITS OUTSTANDING SEASON AND IMPRESSIVE WIN OF THE 2012 CLASS AAAA STATE CHAMPIONSHIP TITLE.</w:t>
      </w:r>
    </w:p>
    <w:p w:rsidR="00A5427C" w:rsidRDefault="00A54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the T.L. Hanna High School girls soccer team celebrated its first</w:t>
      </w:r>
      <w:r w:rsidRPr="00884A01">
        <w:rPr>
          <w:color w:val="000000" w:themeColor="text1"/>
          <w:u w:color="000000" w:themeColor="text1"/>
        </w:rPr>
        <w:noBreakHyphen/>
        <w:t>ever Class AAAA State Championship on Friday, May 18, 2012, in Columbia at Memorial Stadium;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the Yellow Jackets defeated the Wando High School Warriors by 2</w:t>
      </w:r>
      <w:r w:rsidRPr="00884A01">
        <w:rPr>
          <w:color w:val="000000" w:themeColor="text1"/>
          <w:u w:color="000000" w:themeColor="text1"/>
        </w:rPr>
        <w:noBreakHyphen/>
        <w:t>0;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led by Head Coach Katelyn Davis, team members include Tatiana Guarin, Madison Anderson, Madyson Strong, Paige Miller, Baylee Gillmore, Chelsea Drennan, Catherine Roberts, Madison Cutts, Amber Bowles, Kelly Shaw, Meredith Parker, Jan Wilson, Anna Brannon, Olivia Bair, Kylie Miller, Christina Barrington, Lina Baroni, Margaret McElwee, and Fantasia Todd;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en route to the championship the team previously defeated J.L. Mann (4</w:t>
      </w:r>
      <w:r w:rsidRPr="00884A01">
        <w:rPr>
          <w:color w:val="000000" w:themeColor="text1"/>
          <w:u w:color="000000" w:themeColor="text1"/>
        </w:rPr>
        <w:noBreakHyphen/>
        <w:t>0), Clover (2</w:t>
      </w:r>
      <w:r w:rsidRPr="00884A01">
        <w:rPr>
          <w:color w:val="000000" w:themeColor="text1"/>
          <w:u w:color="000000" w:themeColor="text1"/>
        </w:rPr>
        <w:noBreakHyphen/>
        <w:t>1), Irmo (3</w:t>
      </w:r>
      <w:r w:rsidRPr="00884A01">
        <w:rPr>
          <w:color w:val="000000" w:themeColor="text1"/>
          <w:u w:color="000000" w:themeColor="text1"/>
        </w:rPr>
        <w:noBreakHyphen/>
        <w:t>0), and Riverside (1</w:t>
      </w:r>
      <w:r w:rsidRPr="00884A01">
        <w:rPr>
          <w:color w:val="000000" w:themeColor="text1"/>
          <w:u w:color="000000" w:themeColor="text1"/>
        </w:rPr>
        <w:noBreakHyphen/>
        <w:t>0);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the T.L. Hanna girls soccer team also took top honors at the Viking Cup in March 2012;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the South Carolina Senate takes great pleasure in recognizing this wonderful group of young women on their outstanding season and impressive win.  Now, therefore,</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lastRenderedPageBreak/>
        <w:t>Be it enacted by the General Assembly of the State of South Carolina:</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That the members of the Senate, by this resolution, recognize and congratulate T.L. Hanna High School Girls Soccer Team in Anderson on its outstanding season and impressive win of the 2012 Class AAAA State Championship title.</w:t>
      </w:r>
    </w:p>
    <w:p w:rsidR="00030170"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a copy of this resolution be forwarded to </w:t>
      </w:r>
      <w:r w:rsidRPr="00884A01">
        <w:rPr>
          <w:color w:val="000000" w:themeColor="text1"/>
          <w:u w:color="000000" w:themeColor="text1"/>
        </w:rPr>
        <w:t>Principal Sheila Hilton and Coach Katelyn Davis of T.L. Hanna High School.</w:t>
      </w:r>
    </w:p>
    <w:p w:rsidR="001D12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122C" w:rsidRDefault="001D122C" w:rsidP="001D122C">
      <w:pPr>
        <w:suppressAutoHyphens/>
        <w:jc w:val="both"/>
        <w:rPr>
          <w:rFonts w:eastAsia="Times New Roman"/>
        </w:rPr>
      </w:pPr>
    </w:p>
    <w:sectPr w:rsidR="001D122C" w:rsidSect="001D12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27C" w:rsidRDefault="00A5427C" w:rsidP="00522CE0">
      <w:r>
        <w:separator/>
      </w:r>
    </w:p>
  </w:endnote>
  <w:endnote w:type="continuationSeparator" w:id="0">
    <w:p w:rsidR="00A5427C" w:rsidRDefault="00A5427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051DA8-1E2A-4838-83B4-94EDC545DB73}"/>
    <w:embedBold r:id="rId2" w:fontKey="{31EBA038-EF82-4005-BF8D-155099DA5902}"/>
  </w:font>
  <w:font w:name="Calibri">
    <w:panose1 w:val="020F0502020204030204"/>
    <w:charset w:val="00"/>
    <w:family w:val="swiss"/>
    <w:pitch w:val="variable"/>
    <w:sig w:usb0="A00002EF" w:usb1="4000207B" w:usb2="00000000" w:usb3="00000000" w:csb0="0000009F" w:csb1="00000000"/>
    <w:embedRegular r:id="rId3" w:fontKey="{07959E18-6277-4075-BC78-2CC73E40ECEC}"/>
  </w:font>
  <w:font w:name="Cambria">
    <w:panose1 w:val="02040503050406030204"/>
    <w:charset w:val="00"/>
    <w:family w:val="roman"/>
    <w:pitch w:val="variable"/>
    <w:sig w:usb0="A00002EF" w:usb1="4000004B" w:usb2="00000000" w:usb3="00000000" w:csb0="0000009F" w:csb1="00000000"/>
    <w:embedRegular r:id="rId4" w:fontKey="{07193ECB-7239-458D-9E46-E23CFB6E8F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ED8" w:rsidRPr="001D122C" w:rsidRDefault="001D122C" w:rsidP="001D122C">
    <w:pPr>
      <w:pStyle w:val="Footer"/>
      <w:tabs>
        <w:tab w:val="clear" w:pos="4680"/>
        <w:tab w:val="clear" w:pos="9360"/>
        <w:tab w:val="center" w:pos="2995"/>
      </w:tabs>
      <w:spacing w:before="120"/>
    </w:pPr>
    <w:r>
      <w:t>[1561]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27C" w:rsidRDefault="00A5427C" w:rsidP="00522CE0">
      <w:r>
        <w:separator/>
      </w:r>
    </w:p>
  </w:footnote>
  <w:footnote w:type="continuationSeparator" w:id="0">
    <w:p w:rsidR="00A5427C" w:rsidRDefault="00A5427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0GIRL.MRH.KLB"/>
    <w:docVar w:name="CoverAttorneyInitials" w:val="MRH"/>
    <w:docVar w:name="CoverAttorneyLastName" w:val="Hitchcock"/>
    <w:docVar w:name="CoverBillType" w:val="r"/>
    <w:docVar w:name="CoverSenator" w:val="KLB"/>
    <w:docVar w:name="dvBillNumber" w:val="1561"/>
    <w:docVar w:name="dvBillNumberPrefix" w:val="S. "/>
    <w:docVar w:name="dvOriginalBody" w:val="Senate"/>
    <w:docVar w:name="fulldraftpath" w:val="L:\S-RES\KLB\020GIRL.MRH.KLB.DOCX"/>
    <w:docVar w:name="NameofBody" w:val="S"/>
    <w:docVar w:name="vgroup2" w:val="S-RES"/>
  </w:docVars>
  <w:rsids>
    <w:rsidRoot w:val="00587C37"/>
    <w:rsid w:val="00030170"/>
    <w:rsid w:val="00042AC1"/>
    <w:rsid w:val="00046516"/>
    <w:rsid w:val="0007601D"/>
    <w:rsid w:val="000B0720"/>
    <w:rsid w:val="000B5EAF"/>
    <w:rsid w:val="000C6429"/>
    <w:rsid w:val="00170561"/>
    <w:rsid w:val="00186AC9"/>
    <w:rsid w:val="00197DF1"/>
    <w:rsid w:val="001B3DD9"/>
    <w:rsid w:val="001B7E5D"/>
    <w:rsid w:val="001D122C"/>
    <w:rsid w:val="001D3BAC"/>
    <w:rsid w:val="00245C4E"/>
    <w:rsid w:val="002B5827"/>
    <w:rsid w:val="002C1321"/>
    <w:rsid w:val="002C5896"/>
    <w:rsid w:val="002D3BED"/>
    <w:rsid w:val="002D5131"/>
    <w:rsid w:val="00307C2B"/>
    <w:rsid w:val="0034784F"/>
    <w:rsid w:val="00383247"/>
    <w:rsid w:val="003D6E2B"/>
    <w:rsid w:val="003E7597"/>
    <w:rsid w:val="00447ED5"/>
    <w:rsid w:val="00450668"/>
    <w:rsid w:val="004952FA"/>
    <w:rsid w:val="004B6A22"/>
    <w:rsid w:val="004D7F37"/>
    <w:rsid w:val="00517ED8"/>
    <w:rsid w:val="00522CE0"/>
    <w:rsid w:val="00565148"/>
    <w:rsid w:val="00587C37"/>
    <w:rsid w:val="00593361"/>
    <w:rsid w:val="005A413B"/>
    <w:rsid w:val="005A5017"/>
    <w:rsid w:val="005A648C"/>
    <w:rsid w:val="005F1745"/>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27C"/>
    <w:rsid w:val="00A86015"/>
    <w:rsid w:val="00A9594E"/>
    <w:rsid w:val="00AE59C8"/>
    <w:rsid w:val="00B10098"/>
    <w:rsid w:val="00B35678"/>
    <w:rsid w:val="00B5790D"/>
    <w:rsid w:val="00B945C5"/>
    <w:rsid w:val="00BA20EA"/>
    <w:rsid w:val="00BA5B9E"/>
    <w:rsid w:val="00BB5233"/>
    <w:rsid w:val="00BB5AFC"/>
    <w:rsid w:val="00BC0A56"/>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1486</Characters>
  <Application>Microsoft Office Word</Application>
  <DocSecurity>0</DocSecurity>
  <Lines>247</Lines>
  <Paragraphs>212</Paragraphs>
  <ScaleCrop>false</ScaleCrop>
  <Company>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2012-05-30T15:56:00Z</dcterms:created>
  <dcterms:modified xsi:type="dcterms:W3CDTF">2012-05-30T15:56:00Z</dcterms:modified>
</cp:coreProperties>
</file>