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01CD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58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HONOR AND RECOGNIZE MR. JIM ALEXANDER</w:t>
      </w:r>
      <w:r w:rsidR="00A00B40">
        <w:rPr>
          <w:rFonts w:eastAsia="Times New Roman"/>
        </w:rPr>
        <w:t xml:space="preserve">, </w:t>
      </w:r>
      <w:r>
        <w:rPr>
          <w:rFonts w:eastAsia="Times New Roman"/>
        </w:rPr>
        <w:t xml:space="preserve">OCONEE COUNTY ECONOMIC DEVELOPMENT DIRECTOR, UPON HIS RETIREMENT, AND TO WISH HIM </w:t>
      </w:r>
      <w:r w:rsidR="00A00B40">
        <w:rPr>
          <w:rFonts w:eastAsia="Times New Roman"/>
        </w:rPr>
        <w:t>WELL IN ALL HIS FUTURE ENDEAVORS.</w:t>
      </w:r>
      <w:r>
        <w:rPr>
          <w:rFonts w:eastAsia="Times New Roman"/>
        </w:rPr>
        <w:t xml:space="preserve"> </w:t>
      </w:r>
    </w:p>
    <w:p w:rsidR="00D01CDC" w:rsidRDefault="00D01C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D5812" w:rsidRDefault="000D5812"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11127D">
        <w:rPr>
          <w:color w:val="000000" w:themeColor="text1"/>
          <w:u w:color="000000" w:themeColor="text1"/>
        </w:rPr>
        <w:t>Oconee County Economic Development Director Jim Alexander has announced his retirement effective June 30, 2012</w:t>
      </w:r>
      <w:r>
        <w:rPr>
          <w:color w:val="000000" w:themeColor="text1"/>
          <w:u w:color="000000" w:themeColor="text1"/>
        </w:rPr>
        <w:t>; and</w:t>
      </w:r>
    </w:p>
    <w:p w:rsidR="000D5812" w:rsidRDefault="000D5812"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D5812" w:rsidRDefault="000D5812"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Mr. </w:t>
      </w:r>
      <w:r w:rsidRPr="0011127D">
        <w:rPr>
          <w:color w:val="000000" w:themeColor="text1"/>
          <w:u w:color="000000" w:themeColor="text1"/>
        </w:rPr>
        <w:t>Alexander has served as the director since December 1999 and is only the second economic deve</w:t>
      </w:r>
      <w:r>
        <w:rPr>
          <w:color w:val="000000" w:themeColor="text1"/>
          <w:u w:color="000000" w:themeColor="text1"/>
        </w:rPr>
        <w:t>lopment director for the county; and</w:t>
      </w:r>
    </w:p>
    <w:p w:rsidR="000D5812" w:rsidRDefault="000D5812"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D5812" w:rsidRDefault="000D5812"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8167E6">
        <w:rPr>
          <w:color w:val="000000" w:themeColor="text1"/>
          <w:u w:color="000000" w:themeColor="text1"/>
        </w:rPr>
        <w:t xml:space="preserve">during his tenure </w:t>
      </w:r>
      <w:r>
        <w:rPr>
          <w:color w:val="000000" w:themeColor="text1"/>
          <w:u w:color="000000" w:themeColor="text1"/>
        </w:rPr>
        <w:t xml:space="preserve">Mr. Alexander has successfully worked with the </w:t>
      </w:r>
      <w:r w:rsidRPr="0011127D">
        <w:rPr>
          <w:color w:val="000000" w:themeColor="text1"/>
          <w:u w:color="000000" w:themeColor="text1"/>
        </w:rPr>
        <w:t>industrial community to increase its local investme</w:t>
      </w:r>
      <w:r w:rsidR="005B3961">
        <w:rPr>
          <w:color w:val="000000" w:themeColor="text1"/>
          <w:u w:color="000000" w:themeColor="text1"/>
        </w:rPr>
        <w:t xml:space="preserve">nts and job creation strategies and to </w:t>
      </w:r>
      <w:r w:rsidRPr="0011127D">
        <w:rPr>
          <w:color w:val="000000" w:themeColor="text1"/>
          <w:u w:color="000000" w:themeColor="text1"/>
        </w:rPr>
        <w:t>encourage new businesses of all varie</w:t>
      </w:r>
      <w:r w:rsidR="005B3961">
        <w:rPr>
          <w:color w:val="000000" w:themeColor="text1"/>
          <w:u w:color="000000" w:themeColor="text1"/>
        </w:rPr>
        <w:t>ties to come to Oconee County; and</w:t>
      </w:r>
    </w:p>
    <w:p w:rsidR="005B3961" w:rsidRDefault="005B3961"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1E33" w:rsidRDefault="00961E33"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over the years his accomplishments have included developing the first industrial park, the Oconee County Commerce Center; coordinating plans for Golden Corner Commerce Park and Echo Hills Industrial Park; creating opportunities for 2,492 new jobs with $560+ million in capital investments; establishing the Oconee County Industrial Group, Oconee Alliance, and the Mountain Lake Business Development Corporation; and organizing the Business and Industry Showcase “An Educational Initiative” and reaching over 5,000 students with career opportunities; and</w:t>
      </w:r>
    </w:p>
    <w:p w:rsidR="00961E33" w:rsidRDefault="00961E33"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1E33" w:rsidRDefault="00961E33"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has </w:t>
      </w:r>
      <w:r w:rsidR="00CD6DB9">
        <w:rPr>
          <w:color w:val="000000" w:themeColor="text1"/>
          <w:u w:color="000000" w:themeColor="text1"/>
        </w:rPr>
        <w:t xml:space="preserve">further served  his community with service on </w:t>
      </w:r>
      <w:r>
        <w:rPr>
          <w:color w:val="000000" w:themeColor="text1"/>
          <w:u w:color="000000" w:themeColor="text1"/>
        </w:rPr>
        <w:t xml:space="preserve">the AdvanceSC Board of Directors, Tri-County Technical College Foundation Board of Directors, Business and Education </w:t>
      </w:r>
      <w:r>
        <w:rPr>
          <w:color w:val="000000" w:themeColor="text1"/>
          <w:u w:color="000000" w:themeColor="text1"/>
        </w:rPr>
        <w:lastRenderedPageBreak/>
        <w:t>Partnership Board of</w:t>
      </w:r>
      <w:r w:rsidR="00CD6DB9">
        <w:rPr>
          <w:color w:val="000000" w:themeColor="text1"/>
          <w:u w:color="000000" w:themeColor="text1"/>
        </w:rPr>
        <w:t xml:space="preserve"> Directors, Education Foundation of Oconee County Board of Directors, and the WorkLink Board of Directors; and</w:t>
      </w:r>
    </w:p>
    <w:p w:rsidR="00CD6DB9" w:rsidRDefault="00CD6DB9"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198" w:rsidRDefault="00997198"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CD6DB9">
        <w:rPr>
          <w:color w:val="000000" w:themeColor="text1"/>
          <w:u w:color="000000" w:themeColor="text1"/>
        </w:rPr>
        <w:t xml:space="preserve">hereas, </w:t>
      </w:r>
      <w:r>
        <w:rPr>
          <w:color w:val="000000" w:themeColor="text1"/>
          <w:u w:color="000000" w:themeColor="text1"/>
        </w:rPr>
        <w:t>a native of Ohio, Jim graduated in 1960 with a Bachelor of Science degree in Engineering from the United States Air Force Academy and in 1968 with an MBA in Production Management from Syracuse University; and</w:t>
      </w:r>
    </w:p>
    <w:p w:rsidR="00997198" w:rsidRDefault="00997198"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6DB9" w:rsidRDefault="00997198"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w:t>
      </w:r>
      <w:r w:rsidR="0018079D">
        <w:rPr>
          <w:color w:val="000000" w:themeColor="text1"/>
          <w:u w:color="000000" w:themeColor="text1"/>
        </w:rPr>
        <w:t xml:space="preserve">proudly served his country and is </w:t>
      </w:r>
      <w:r w:rsidR="00CD6DB9">
        <w:rPr>
          <w:color w:val="000000" w:themeColor="text1"/>
          <w:u w:color="000000" w:themeColor="text1"/>
        </w:rPr>
        <w:t>a thirty-year veteran and Colonel of the United States Air Force with over 4,000 hours of flying time; and</w:t>
      </w:r>
    </w:p>
    <w:p w:rsidR="000D5812" w:rsidRDefault="000D5812"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6DB9" w:rsidRDefault="00CD6DB9"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Jim and his wife, Martha, are the proud parents of two sons, Andy and Douglas, and two wonderful grandchildren; and</w:t>
      </w:r>
    </w:p>
    <w:p w:rsidR="00CD6DB9" w:rsidRDefault="00CD6DB9" w:rsidP="000D5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33A4" w:rsidRPr="00E93E21" w:rsidRDefault="005133A4" w:rsidP="00513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3E21">
        <w:rPr>
          <w:color w:val="000000" w:themeColor="text1"/>
          <w:u w:color="000000" w:themeColor="text1"/>
        </w:rPr>
        <w:t xml:space="preserve">Whereas, the members of the South Carolina Senate are grateful for the </w:t>
      </w:r>
      <w:r w:rsidRPr="005133A4">
        <w:rPr>
          <w:color w:val="000000" w:themeColor="text1"/>
          <w:u w:color="000000" w:themeColor="text1"/>
        </w:rPr>
        <w:t xml:space="preserve">significant contributions that </w:t>
      </w:r>
      <w:r>
        <w:rPr>
          <w:color w:val="000000" w:themeColor="text1"/>
          <w:u w:color="000000" w:themeColor="text1"/>
        </w:rPr>
        <w:t xml:space="preserve">Jim Alexander </w:t>
      </w:r>
      <w:r w:rsidRPr="00E93E21">
        <w:rPr>
          <w:color w:val="000000" w:themeColor="text1"/>
          <w:u w:color="000000" w:themeColor="text1"/>
        </w:rPr>
        <w:t>has made to his community, his State, and his nation, and for the impact his work has had on the lives of so many citizens. Now, therefore</w:t>
      </w:r>
    </w:p>
    <w:p w:rsidR="005133A4" w:rsidRDefault="00513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CDC" w:rsidRDefault="00D01C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01CDC" w:rsidRDefault="00D01C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CDC" w:rsidRDefault="00816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honor and recognize Mr. Jim Alexander, Oconee County Economic Development Director, upon his retirement, and wish him well in all his future endeavors.</w:t>
      </w:r>
    </w:p>
    <w:p w:rsidR="00D01CDC" w:rsidRDefault="00D01C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1C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167E6">
        <w:rPr>
          <w:rFonts w:eastAsia="Times New Roman"/>
        </w:rPr>
        <w:t>Mr. Jim Alexander</w:t>
      </w:r>
      <w:r>
        <w:rPr>
          <w:rFonts w:eastAsia="Times New Roman"/>
        </w:rPr>
        <w:t>.</w:t>
      </w:r>
    </w:p>
    <w:p w:rsidR="00D74C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74CDB" w:rsidRDefault="00D74CDB" w:rsidP="00D74CDB">
      <w:pPr>
        <w:suppressAutoHyphens/>
        <w:jc w:val="both"/>
        <w:rPr>
          <w:rFonts w:eastAsia="Times New Roman"/>
        </w:rPr>
      </w:pPr>
    </w:p>
    <w:sectPr w:rsidR="00D74CDB" w:rsidSect="00D74CD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B40" w:rsidRDefault="00A00B40" w:rsidP="00522CE0">
      <w:r>
        <w:separator/>
      </w:r>
    </w:p>
  </w:endnote>
  <w:endnote w:type="continuationSeparator" w:id="0">
    <w:p w:rsidR="00A00B40" w:rsidRDefault="00A00B4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E1FCB7-C30F-415F-9C37-A1A467184E50}"/>
    <w:embedBold r:id="rId2" w:fontKey="{AB9AC1E6-6EF4-4B5D-AE37-6CC82B46A8B4}"/>
  </w:font>
  <w:font w:name="Calibri">
    <w:panose1 w:val="020F0502020204030204"/>
    <w:charset w:val="00"/>
    <w:family w:val="swiss"/>
    <w:pitch w:val="variable"/>
    <w:sig w:usb0="A00002EF" w:usb1="4000207B" w:usb2="00000000" w:usb3="00000000" w:csb0="0000009F" w:csb1="00000000"/>
    <w:embedRegular r:id="rId3" w:fontKey="{2F7E9BF3-3056-41C8-8187-49A295EFE936}"/>
  </w:font>
  <w:font w:name="Cambria">
    <w:panose1 w:val="02040503050406030204"/>
    <w:charset w:val="00"/>
    <w:family w:val="roman"/>
    <w:pitch w:val="variable"/>
    <w:sig w:usb0="A00002EF" w:usb1="4000004B" w:usb2="00000000" w:usb3="00000000" w:csb0="0000009F" w:csb1="00000000"/>
    <w:embedRegular r:id="rId4" w:fontKey="{38BA0F6F-120C-4A2D-B693-075A064DD5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5CC" w:rsidRPr="00D74CDB" w:rsidRDefault="00D74CDB" w:rsidP="00D74CDB">
    <w:pPr>
      <w:pStyle w:val="Footer"/>
      <w:tabs>
        <w:tab w:val="clear" w:pos="4680"/>
        <w:tab w:val="clear" w:pos="9360"/>
        <w:tab w:val="center" w:pos="2995"/>
      </w:tabs>
      <w:spacing w:before="120"/>
    </w:pPr>
    <w:r>
      <w:t>[1600]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B40" w:rsidRDefault="00A00B40" w:rsidP="00522CE0">
      <w:r>
        <w:separator/>
      </w:r>
    </w:p>
  </w:footnote>
  <w:footnote w:type="continuationSeparator" w:id="0">
    <w:p w:rsidR="00A00B40" w:rsidRDefault="00A00B4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6JIMA.MRH.TCA"/>
    <w:docVar w:name="CoverAttorneyInitials" w:val="MRH"/>
    <w:docVar w:name="CoverAttorneyLastName" w:val="Hitchcock"/>
    <w:docVar w:name="CoverBillType" w:val="r"/>
    <w:docVar w:name="CoverSenator" w:val="TCA"/>
    <w:docVar w:name="dvBillNumber" w:val="1600"/>
    <w:docVar w:name="dvBillNumberPrefix" w:val="S. "/>
    <w:docVar w:name="dvOriginalBody" w:val="Senate"/>
    <w:docVar w:name="fulldraftpath" w:val="L:\S-RES\TCA\006JIMA.MRH.TCA.DOCX"/>
    <w:docVar w:name="NameofBody" w:val="S"/>
    <w:docVar w:name="vgroup2" w:val="S-RES"/>
  </w:docVars>
  <w:rsids>
    <w:rsidRoot w:val="002F20B0"/>
    <w:rsid w:val="00042AC1"/>
    <w:rsid w:val="00046516"/>
    <w:rsid w:val="0007601D"/>
    <w:rsid w:val="000B0720"/>
    <w:rsid w:val="000B5EAF"/>
    <w:rsid w:val="000D5812"/>
    <w:rsid w:val="00170561"/>
    <w:rsid w:val="0018079D"/>
    <w:rsid w:val="00186AC9"/>
    <w:rsid w:val="00197DF1"/>
    <w:rsid w:val="001B3DD9"/>
    <w:rsid w:val="001B7E5D"/>
    <w:rsid w:val="001D3BAC"/>
    <w:rsid w:val="00245C4E"/>
    <w:rsid w:val="0026587D"/>
    <w:rsid w:val="002C1321"/>
    <w:rsid w:val="002C5896"/>
    <w:rsid w:val="002D3BED"/>
    <w:rsid w:val="002F20B0"/>
    <w:rsid w:val="00307C2B"/>
    <w:rsid w:val="003315CC"/>
    <w:rsid w:val="00380E79"/>
    <w:rsid w:val="00383247"/>
    <w:rsid w:val="003D6E2B"/>
    <w:rsid w:val="003E7597"/>
    <w:rsid w:val="00410951"/>
    <w:rsid w:val="00450668"/>
    <w:rsid w:val="004952FA"/>
    <w:rsid w:val="004B6A22"/>
    <w:rsid w:val="004D7F37"/>
    <w:rsid w:val="005133A4"/>
    <w:rsid w:val="00522CE0"/>
    <w:rsid w:val="00565148"/>
    <w:rsid w:val="00593361"/>
    <w:rsid w:val="005A413B"/>
    <w:rsid w:val="005A5017"/>
    <w:rsid w:val="005A648C"/>
    <w:rsid w:val="005B3961"/>
    <w:rsid w:val="005F1745"/>
    <w:rsid w:val="006C74EA"/>
    <w:rsid w:val="00720D40"/>
    <w:rsid w:val="007318D4"/>
    <w:rsid w:val="00765784"/>
    <w:rsid w:val="007A4390"/>
    <w:rsid w:val="007E5CB7"/>
    <w:rsid w:val="008167E6"/>
    <w:rsid w:val="008314D2"/>
    <w:rsid w:val="008B2F42"/>
    <w:rsid w:val="008C3697"/>
    <w:rsid w:val="008E185F"/>
    <w:rsid w:val="008E5537"/>
    <w:rsid w:val="008F023B"/>
    <w:rsid w:val="00904E16"/>
    <w:rsid w:val="009162B3"/>
    <w:rsid w:val="00927C62"/>
    <w:rsid w:val="00961E33"/>
    <w:rsid w:val="00983951"/>
    <w:rsid w:val="00984124"/>
    <w:rsid w:val="00984640"/>
    <w:rsid w:val="00995C37"/>
    <w:rsid w:val="00997198"/>
    <w:rsid w:val="009C118A"/>
    <w:rsid w:val="009C48A7"/>
    <w:rsid w:val="00A00B40"/>
    <w:rsid w:val="00A02011"/>
    <w:rsid w:val="00A4011E"/>
    <w:rsid w:val="00A86015"/>
    <w:rsid w:val="00A9594E"/>
    <w:rsid w:val="00AE59C8"/>
    <w:rsid w:val="00B10098"/>
    <w:rsid w:val="00B5790D"/>
    <w:rsid w:val="00B945C5"/>
    <w:rsid w:val="00BA20EA"/>
    <w:rsid w:val="00BB398F"/>
    <w:rsid w:val="00BB5AFC"/>
    <w:rsid w:val="00BC0A56"/>
    <w:rsid w:val="00C04692"/>
    <w:rsid w:val="00C333B0"/>
    <w:rsid w:val="00C45366"/>
    <w:rsid w:val="00C57023"/>
    <w:rsid w:val="00C74052"/>
    <w:rsid w:val="00CB187A"/>
    <w:rsid w:val="00CC0EC7"/>
    <w:rsid w:val="00CD6DB9"/>
    <w:rsid w:val="00CF3FC4"/>
    <w:rsid w:val="00D01CDC"/>
    <w:rsid w:val="00D1088B"/>
    <w:rsid w:val="00D14DE6"/>
    <w:rsid w:val="00D156D2"/>
    <w:rsid w:val="00D74CDB"/>
    <w:rsid w:val="00D86943"/>
    <w:rsid w:val="00DA47B9"/>
    <w:rsid w:val="00E058D3"/>
    <w:rsid w:val="00E76AD9"/>
    <w:rsid w:val="00E91E2F"/>
    <w:rsid w:val="00EA3546"/>
    <w:rsid w:val="00EB47AE"/>
    <w:rsid w:val="00EC34E1"/>
    <w:rsid w:val="00F0234A"/>
    <w:rsid w:val="00F52959"/>
    <w:rsid w:val="00F55884"/>
    <w:rsid w:val="00FC018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2012-06-19T18:26:00Z</dcterms:created>
  <dcterms:modified xsi:type="dcterms:W3CDTF">2012-06-19T18:26:00Z</dcterms:modified>
</cp:coreProperties>
</file>