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B030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36628" w:rsidRDefault="002C2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 xml:space="preserve">TO RATIFY AN AMENDMENT TO ARTICLE II OF THE CONSTITUTION OF SOUTH CAROLINA, 1895, RELATING TO THE RIGHT OF SUFFRAGE, </w:t>
      </w:r>
      <w:r w:rsidRPr="0020291C">
        <w:t>BY ADDING SECTION 12 TO GUARANTEE THE RIGHT OF AN INDIVIDUAL TO VOTE BY SECRET BALLOT FOR A DESIGNATION, A SELECTION, OR AN AUTHORIZATION FOR EMPLOYEE REPRESENTATION BY A LABOR ORGANIZATION.</w:t>
      </w:r>
    </w:p>
    <w:p w:rsidR="00BB0302" w:rsidRDefault="00BB0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C2542" w:rsidRPr="000058CE" w:rsidRDefault="002C2542" w:rsidP="002C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58CE">
        <w:rPr>
          <w:color w:val="000000" w:themeColor="text1"/>
          <w:u w:color="000000" w:themeColor="text1"/>
        </w:rPr>
        <w:t>Be it enacted by the General Assembly of the State of South Carolina:</w:t>
      </w:r>
    </w:p>
    <w:p w:rsidR="002C2542" w:rsidRPr="000058CE" w:rsidRDefault="002C2542" w:rsidP="002C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2542" w:rsidRPr="000058CE" w:rsidRDefault="00C36628" w:rsidP="002C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2C2542" w:rsidRPr="000058CE">
        <w:rPr>
          <w:color w:val="000000" w:themeColor="text1"/>
          <w:u w:color="000000" w:themeColor="text1"/>
        </w:rPr>
        <w:t>The amendment to Article II of the Constitution of South Carolina, 1895, prepared under the terms of Joint Resolution 295 of 2010, having been submitted to the qualified electors at the General Election of 2010 as prescribed in Section 1, Article XVI of the Constitution of South Carolina, 1895, and a favorable vote having been received on the amendment, is ratified and declared to be a part of the Constitution so that Section 12 as added to Article II reads:</w:t>
      </w:r>
    </w:p>
    <w:p w:rsidR="002C2542" w:rsidRPr="000058CE" w:rsidRDefault="002C2542" w:rsidP="002C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0302" w:rsidRPr="00C36628" w:rsidRDefault="00C36628" w:rsidP="00C3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C2542" w:rsidRPr="000058CE">
        <w:rPr>
          <w:color w:val="000000" w:themeColor="text1"/>
          <w:u w:color="000000" w:themeColor="text1"/>
        </w:rPr>
        <w:t>“Section 12.</w:t>
      </w:r>
      <w:r w:rsidR="002C2542" w:rsidRPr="000058CE">
        <w:rPr>
          <w:color w:val="000000" w:themeColor="text1"/>
          <w:u w:color="000000" w:themeColor="text1"/>
        </w:rPr>
        <w:tab/>
        <w:t>The fundamental right of an individual to vote by secret ballot is guaranteed for a designation, a selection, or an authorization for employee representation by a labor organization.”</w:t>
      </w:r>
    </w:p>
    <w:p w:rsidR="00C216A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16A7" w:rsidRDefault="00C216A7" w:rsidP="00C216A7">
      <w:pPr>
        <w:suppressAutoHyphens/>
        <w:jc w:val="both"/>
        <w:rPr>
          <w:rFonts w:eastAsia="Times New Roman"/>
        </w:rPr>
      </w:pPr>
    </w:p>
    <w:sectPr w:rsidR="00C216A7" w:rsidSect="00C216A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302" w:rsidRDefault="00BB0302" w:rsidP="00522CE0">
      <w:r>
        <w:separator/>
      </w:r>
    </w:p>
  </w:endnote>
  <w:endnote w:type="continuationSeparator" w:id="0">
    <w:p w:rsidR="00BB0302" w:rsidRDefault="00BB030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715362-F2E3-4E59-B912-D8E2111165D2}"/>
    <w:embedBold r:id="rId2" w:fontKey="{0B0067EC-61AB-416A-97D2-D16E0D4222E6}"/>
  </w:font>
  <w:font w:name="Calibri">
    <w:panose1 w:val="020F0502020204030204"/>
    <w:charset w:val="00"/>
    <w:family w:val="swiss"/>
    <w:pitch w:val="variable"/>
    <w:sig w:usb0="A00002EF" w:usb1="4000207B" w:usb2="00000000" w:usb3="00000000" w:csb0="0000009F" w:csb1="00000000"/>
    <w:embedRegular r:id="rId3" w:fontKey="{3769214A-0593-42D8-9366-A214EEDD0614}"/>
  </w:font>
  <w:font w:name="Cambria">
    <w:panose1 w:val="02040503050406030204"/>
    <w:charset w:val="00"/>
    <w:family w:val="roman"/>
    <w:pitch w:val="variable"/>
    <w:sig w:usb0="A00002EF" w:usb1="4000004B" w:usb2="00000000" w:usb3="00000000" w:csb0="0000009F" w:csb1="00000000"/>
    <w:embedRegular r:id="rId4" w:fontKey="{E34C053E-C429-4F5E-88FD-A75219E2B4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05A" w:rsidRPr="00C216A7" w:rsidRDefault="00C216A7" w:rsidP="00C216A7">
    <w:pPr>
      <w:pStyle w:val="Footer"/>
      <w:tabs>
        <w:tab w:val="clear" w:pos="4680"/>
        <w:tab w:val="clear" w:pos="9360"/>
        <w:tab w:val="center" w:pos="2995"/>
      </w:tabs>
      <w:spacing w:before="120"/>
    </w:pPr>
    <w:r>
      <w:t>[277]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302" w:rsidRDefault="00BB0302" w:rsidP="00522CE0">
      <w:r>
        <w:separator/>
      </w:r>
    </w:p>
  </w:footnote>
  <w:footnote w:type="continuationSeparator" w:id="0">
    <w:p w:rsidR="00BB0302" w:rsidRDefault="00BB030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6SUFF.MRH.HSP"/>
    <w:docVar w:name="CoverAttorneyInitials" w:val="MRH"/>
    <w:docVar w:name="CoverAttorneyLastName" w:val="Hitchcock"/>
    <w:docVar w:name="CoverBillType" w:val="b"/>
    <w:docVar w:name="CoverSenator" w:val="HSP"/>
    <w:docVar w:name="dvBillNumber" w:val="277"/>
    <w:docVar w:name="dvBillNumberPrefix" w:val="S. "/>
    <w:docVar w:name="dvOriginalBody" w:val="Senate"/>
    <w:docVar w:name="fulldraftpath" w:val="L:\S-RES\HSP\016SUFF.MRH.HSP.DOCX"/>
    <w:docVar w:name="NameofBody" w:val="S"/>
    <w:docVar w:name="vgroup2" w:val="S-RES"/>
  </w:docVars>
  <w:rsids>
    <w:rsidRoot w:val="00D746F6"/>
    <w:rsid w:val="00042AC1"/>
    <w:rsid w:val="00046516"/>
    <w:rsid w:val="0007601D"/>
    <w:rsid w:val="000B0720"/>
    <w:rsid w:val="000B5EAF"/>
    <w:rsid w:val="000C727A"/>
    <w:rsid w:val="00170561"/>
    <w:rsid w:val="00186AC9"/>
    <w:rsid w:val="00197DF1"/>
    <w:rsid w:val="001B3DD9"/>
    <w:rsid w:val="001B7E5D"/>
    <w:rsid w:val="001D3BAC"/>
    <w:rsid w:val="00216A1A"/>
    <w:rsid w:val="00245C4E"/>
    <w:rsid w:val="002B393E"/>
    <w:rsid w:val="002C1321"/>
    <w:rsid w:val="002C2542"/>
    <w:rsid w:val="002C5896"/>
    <w:rsid w:val="002D3BED"/>
    <w:rsid w:val="00307C2B"/>
    <w:rsid w:val="00383247"/>
    <w:rsid w:val="003D6E2B"/>
    <w:rsid w:val="003E7597"/>
    <w:rsid w:val="00450668"/>
    <w:rsid w:val="004952FA"/>
    <w:rsid w:val="004B6A22"/>
    <w:rsid w:val="004D7F37"/>
    <w:rsid w:val="00522CE0"/>
    <w:rsid w:val="00565148"/>
    <w:rsid w:val="00593361"/>
    <w:rsid w:val="0059639A"/>
    <w:rsid w:val="005A5017"/>
    <w:rsid w:val="005A648C"/>
    <w:rsid w:val="005F1745"/>
    <w:rsid w:val="006C74EA"/>
    <w:rsid w:val="00720D40"/>
    <w:rsid w:val="007318D4"/>
    <w:rsid w:val="00765784"/>
    <w:rsid w:val="007A4390"/>
    <w:rsid w:val="007E5CB7"/>
    <w:rsid w:val="00812F33"/>
    <w:rsid w:val="008314D2"/>
    <w:rsid w:val="008B2F42"/>
    <w:rsid w:val="008C7E19"/>
    <w:rsid w:val="008E185F"/>
    <w:rsid w:val="008F023B"/>
    <w:rsid w:val="00904E16"/>
    <w:rsid w:val="009162B3"/>
    <w:rsid w:val="00927C62"/>
    <w:rsid w:val="0093405A"/>
    <w:rsid w:val="00983951"/>
    <w:rsid w:val="00984124"/>
    <w:rsid w:val="00984640"/>
    <w:rsid w:val="00995C37"/>
    <w:rsid w:val="009C118A"/>
    <w:rsid w:val="00A02011"/>
    <w:rsid w:val="00A2782C"/>
    <w:rsid w:val="00A4011E"/>
    <w:rsid w:val="00A86015"/>
    <w:rsid w:val="00A9594E"/>
    <w:rsid w:val="00AE59C8"/>
    <w:rsid w:val="00B10098"/>
    <w:rsid w:val="00B41B59"/>
    <w:rsid w:val="00B5790D"/>
    <w:rsid w:val="00B945C5"/>
    <w:rsid w:val="00BA20EA"/>
    <w:rsid w:val="00BB0302"/>
    <w:rsid w:val="00BB5AFC"/>
    <w:rsid w:val="00BC0A56"/>
    <w:rsid w:val="00C216A7"/>
    <w:rsid w:val="00C36628"/>
    <w:rsid w:val="00C45366"/>
    <w:rsid w:val="00C57023"/>
    <w:rsid w:val="00C74052"/>
    <w:rsid w:val="00CB187A"/>
    <w:rsid w:val="00CC0EC7"/>
    <w:rsid w:val="00D1088B"/>
    <w:rsid w:val="00D156D2"/>
    <w:rsid w:val="00D746F6"/>
    <w:rsid w:val="00D86943"/>
    <w:rsid w:val="00DA47B9"/>
    <w:rsid w:val="00E058D3"/>
    <w:rsid w:val="00E76AD9"/>
    <w:rsid w:val="00E91E2F"/>
    <w:rsid w:val="00EA3546"/>
    <w:rsid w:val="00EB47AE"/>
    <w:rsid w:val="00EC34E1"/>
    <w:rsid w:val="00F018B8"/>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161</Words>
  <Characters>920</Characters>
  <Application>Microsoft Office Word</Application>
  <DocSecurity>0</DocSecurity>
  <Lines>7</Lines>
  <Paragraphs>2</Paragraphs>
  <ScaleCrop>false</ScaleCrop>
  <Company> </Company>
  <LinksUpToDate>false</LinksUpToDate>
  <CharactersWithSpaces>1079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2010-12-14T16:42:00Z</cp:lastPrinted>
  <dcterms:created xsi:type="dcterms:W3CDTF">2010-12-15T18:02:00Z</dcterms:created>
  <dcterms:modified xsi:type="dcterms:W3CDTF">2010-12-15T18:02:00Z</dcterms:modified>
</cp:coreProperties>
</file>