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C4F" w:rsidRDefault="007E5C4F" w:rsidP="002A3EB4">
      <w:pPr>
        <w:pStyle w:val="BillDots"/>
      </w:pPr>
      <w:r>
        <w:t>COMMITTEE REPORT</w:t>
      </w:r>
    </w:p>
    <w:p w:rsidR="007E5C4F" w:rsidRDefault="007E5C4F" w:rsidP="002A3EB4">
      <w:pPr>
        <w:pStyle w:val="BillDots"/>
      </w:pPr>
      <w:r>
        <w:t>March 15, 2011</w:t>
      </w:r>
    </w:p>
    <w:p w:rsidR="007E5C4F" w:rsidRDefault="007E5C4F" w:rsidP="002A3EB4">
      <w:pPr>
        <w:pStyle w:val="BillDots"/>
      </w:pPr>
    </w:p>
    <w:p w:rsidR="007E5C4F" w:rsidRPr="007E5C4F" w:rsidRDefault="007E5C4F" w:rsidP="007E5C4F">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7E5C4F" w:rsidRDefault="007E5C4F" w:rsidP="002A3EB4">
      <w:pPr>
        <w:pStyle w:val="BillDots"/>
      </w:pPr>
    </w:p>
    <w:p w:rsidR="007E5C4F" w:rsidRDefault="007E5C4F" w:rsidP="007E5C4F">
      <w:pPr>
        <w:pStyle w:val="BillDots"/>
        <w:jc w:val="center"/>
      </w:pPr>
      <w:r>
        <w:t>Introduced by Senators Hutto, Fair, Jackson and Rankin</w:t>
      </w:r>
    </w:p>
    <w:p w:rsidR="007E5C4F" w:rsidRDefault="007E5C4F" w:rsidP="002A3EB4">
      <w:pPr>
        <w:pStyle w:val="BillDots"/>
      </w:pPr>
    </w:p>
    <w:p w:rsidR="007E5C4F" w:rsidRDefault="007E5C4F" w:rsidP="00E60147">
      <w:pPr>
        <w:pStyle w:val="BillDots"/>
        <w:tabs>
          <w:tab w:val="clear" w:pos="216"/>
          <w:tab w:val="clear" w:pos="432"/>
          <w:tab w:val="clear" w:pos="648"/>
          <w:tab w:val="clear" w:pos="864"/>
          <w:tab w:val="clear" w:pos="1080"/>
          <w:tab w:val="clear" w:pos="1296"/>
          <w:tab w:val="clear" w:pos="5904"/>
          <w:tab w:val="right" w:pos="5933"/>
        </w:tabs>
      </w:pPr>
      <w:r>
        <w:t>S. Printed 3/15/11--S.</w:t>
      </w:r>
      <w:r w:rsidR="00E60147">
        <w:tab/>
        <w:t>[SEC 3/16/11 11:56 AM]</w:t>
      </w:r>
    </w:p>
    <w:p w:rsidR="007E5C4F" w:rsidRDefault="007E5C4F" w:rsidP="002A3EB4">
      <w:pPr>
        <w:pStyle w:val="BillDots"/>
      </w:pPr>
      <w:r>
        <w:t>Read the first time January 11, 2011.</w:t>
      </w:r>
    </w:p>
    <w:p w:rsidR="007E5C4F" w:rsidRPr="007E5C4F" w:rsidRDefault="007E5C4F" w:rsidP="007E5C4F">
      <w:pPr>
        <w:pStyle w:val="BillDots"/>
        <w:jc w:val="center"/>
      </w:pPr>
      <w:r>
        <w:rPr>
          <w:u w:val="single"/>
        </w:rPr>
        <w:t>            </w:t>
      </w:r>
    </w:p>
    <w:p w:rsidR="007E5C4F" w:rsidRDefault="007E5C4F" w:rsidP="002A3EB4">
      <w:pPr>
        <w:pStyle w:val="BillDots"/>
      </w:pPr>
    </w:p>
    <w:p w:rsidR="007E5C4F" w:rsidRPr="007E5C4F" w:rsidRDefault="007E5C4F" w:rsidP="007E5C4F">
      <w:pPr>
        <w:pStyle w:val="BillDots"/>
        <w:jc w:val="center"/>
      </w:pPr>
      <w:r>
        <w:rPr>
          <w:b/>
        </w:rPr>
        <w:t>THE COMMITTEE ON EDUCATION</w:t>
      </w:r>
    </w:p>
    <w:p w:rsidR="007E5C4F" w:rsidRDefault="007E5C4F" w:rsidP="002A3EB4">
      <w:pPr>
        <w:pStyle w:val="BillDots"/>
      </w:pPr>
      <w:r>
        <w:tab/>
        <w:t xml:space="preserve">To whom was referred a Joint Resolution (S. 295) to create the South Carolina Summer Camp Study Committee to study the summer camps in the </w:t>
      </w:r>
      <w:r w:rsidR="00E60147">
        <w:t>S</w:t>
      </w:r>
      <w:r>
        <w:t>tate and make recommendations to the legislature related to licensing and regulation, etc., respectfully</w:t>
      </w:r>
    </w:p>
    <w:p w:rsidR="007E5C4F" w:rsidRPr="007E5C4F" w:rsidRDefault="007E5C4F" w:rsidP="007E5C4F">
      <w:pPr>
        <w:pStyle w:val="BillDots"/>
        <w:jc w:val="center"/>
      </w:pPr>
      <w:r>
        <w:rPr>
          <w:b/>
        </w:rPr>
        <w:t>REPORT:</w:t>
      </w:r>
    </w:p>
    <w:p w:rsidR="007E5C4F" w:rsidRDefault="007E5C4F" w:rsidP="002A3EB4">
      <w:pPr>
        <w:pStyle w:val="BillDots"/>
      </w:pPr>
      <w:r>
        <w:tab/>
        <w:t>That they have duly and carefully considered the same and recommend that the same do pass with amendment:</w:t>
      </w:r>
    </w:p>
    <w:p w:rsidR="007E5C4F" w:rsidRDefault="007E5C4F" w:rsidP="002A3EB4">
      <w:pPr>
        <w:pStyle w:val="BillDots"/>
      </w:pP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t>Amend the joint resolution, as and if amended, by deleting in its entirety SECTION 1(B), as contained in SECTION 1, pages 1-2, and inserting:</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335">
        <w:rPr>
          <w:snapToGrid w:val="0"/>
        </w:rPr>
        <w:t>/</w:t>
      </w:r>
      <w:r w:rsidRPr="000A1335">
        <w:rPr>
          <w:snapToGrid w:val="0"/>
        </w:rPr>
        <w:tab/>
        <w:t>(B)</w:t>
      </w:r>
      <w:r w:rsidRPr="000A1335">
        <w:rPr>
          <w:snapToGrid w:val="0"/>
        </w:rPr>
        <w:tab/>
        <w:t>The study committee must be composed of the following members:</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(1)</w:t>
      </w:r>
      <w:r w:rsidRPr="000A1335">
        <w:rPr>
          <w:snapToGrid w:val="0"/>
        </w:rPr>
        <w:tab/>
        <w:t>the Director of the Department of Social Services, or his designee, who shall serve as the chairperson for the study committee;</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(2)</w:t>
      </w:r>
      <w:r w:rsidRPr="000A1335">
        <w:rPr>
          <w:snapToGrid w:val="0"/>
        </w:rPr>
        <w:tab/>
        <w:t>the Commissioner of the Department of Health and Environmental Control, or his designee, who shall serve as the co</w:t>
      </w:r>
      <w:r w:rsidRPr="000A1335">
        <w:rPr>
          <w:snapToGrid w:val="0"/>
        </w:rPr>
        <w:noBreakHyphen/>
        <w:t>chairperson of the study committee;</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(3)</w:t>
      </w:r>
      <w:r w:rsidRPr="000A1335">
        <w:rPr>
          <w:snapToGrid w:val="0"/>
        </w:rPr>
        <w:tab/>
        <w:t>the Director of the South Carolina Law Enforcement Division, or his designee;</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(4)</w:t>
      </w:r>
      <w:r w:rsidRPr="000A1335">
        <w:rPr>
          <w:snapToGrid w:val="0"/>
        </w:rPr>
        <w:tab/>
        <w:t>one member of the Joint Citizens and Legislative Committee on Children (JCLCC), chosen by the Chairperson of the JCLCC;</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(5)</w:t>
      </w:r>
      <w:r w:rsidRPr="000A1335">
        <w:rPr>
          <w:snapToGrid w:val="0"/>
        </w:rPr>
        <w:tab/>
        <w:t>one member representing the YMCA, chosen by the chairperson upon the recommendation of the YMCA;</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(6)</w:t>
      </w:r>
      <w:r w:rsidRPr="000A1335">
        <w:rPr>
          <w:snapToGrid w:val="0"/>
        </w:rPr>
        <w:tab/>
        <w:t xml:space="preserve">one member representing the South Carolina Recreation and Parks Association (SCRPA), chosen by the chairperson upon the recommendation of the SCRPA; </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lastRenderedPageBreak/>
        <w:tab/>
      </w:r>
      <w:r w:rsidRPr="000A1335">
        <w:rPr>
          <w:snapToGrid w:val="0"/>
        </w:rPr>
        <w:tab/>
        <w:t>(7)</w:t>
      </w:r>
      <w:r w:rsidRPr="000A1335">
        <w:rPr>
          <w:snapToGrid w:val="0"/>
        </w:rPr>
        <w:tab/>
        <w:t xml:space="preserve">one member representing the South Carolina Afterschool Care Alliance (SCACA), chosen by the chairperson upon the recommendation of the SCACA; </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(8)</w:t>
      </w:r>
      <w:r w:rsidRPr="000A1335">
        <w:rPr>
          <w:snapToGrid w:val="0"/>
        </w:rPr>
        <w:tab/>
        <w:t>three members appointed by the Governor, of which at least two members must be from religious</w:t>
      </w:r>
      <w:r w:rsidRPr="000A1335">
        <w:rPr>
          <w:snapToGrid w:val="0"/>
        </w:rPr>
        <w:noBreakHyphen/>
        <w:t>affiliated groups that operate summer camp programs in South Carolina.; and</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(9)</w:t>
      </w:r>
      <w:r w:rsidRPr="000A1335">
        <w:rPr>
          <w:snapToGrid w:val="0"/>
        </w:rPr>
        <w:tab/>
        <w:t>one member appointed by the Chairman of the Commission on Higher Education. /</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335">
        <w:rPr>
          <w:snapToGrid w:val="0"/>
        </w:rPr>
        <w:t>Amend the bill further by deleting in its entirety SECTION 1(E), as contained in SECTION 1, page 2, and inserting:</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335">
        <w:rPr>
          <w:snapToGrid w:val="0"/>
        </w:rPr>
        <w:t>/</w:t>
      </w:r>
      <w:r w:rsidRPr="000A1335">
        <w:rPr>
          <w:snapToGrid w:val="0"/>
        </w:rPr>
        <w:tab/>
        <w:t>(E)</w:t>
      </w:r>
      <w:r w:rsidRPr="000A1335">
        <w:rPr>
          <w:snapToGrid w:val="0"/>
        </w:rPr>
        <w:tab/>
        <w:t>Members of the study committee shall serve without compensation and may not receive mileage or per diem. /</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t>Renumber sections to conform.</w:t>
      </w:r>
    </w:p>
    <w:p w:rsidR="007E5C4F"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t>Amend title to conform.</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5C4F" w:rsidRDefault="007E5C4F" w:rsidP="002A3EB4">
      <w:pPr>
        <w:pStyle w:val="BillDots"/>
      </w:pPr>
      <w:r>
        <w:t>JOHN E. COURSON for Committee.</w:t>
      </w:r>
    </w:p>
    <w:p w:rsidR="007E5C4F" w:rsidRPr="007E5C4F" w:rsidRDefault="007E5C4F" w:rsidP="007E5C4F">
      <w:pPr>
        <w:pStyle w:val="BillDots"/>
        <w:jc w:val="center"/>
      </w:pPr>
      <w:r>
        <w:rPr>
          <w:u w:val="single"/>
        </w:rPr>
        <w:t>            </w:t>
      </w:r>
    </w:p>
    <w:p w:rsidR="007E5C4F" w:rsidRDefault="007E5C4F" w:rsidP="002A3EB4">
      <w:pPr>
        <w:pStyle w:val="BillDots"/>
      </w:pPr>
    </w:p>
    <w:p w:rsidR="007E5C4F" w:rsidRPr="007E5C4F" w:rsidRDefault="007E5C4F" w:rsidP="007E5C4F">
      <w:pPr>
        <w:pStyle w:val="BillDots"/>
        <w:jc w:val="center"/>
      </w:pPr>
      <w:r>
        <w:rPr>
          <w:b/>
          <w:u w:val="single"/>
        </w:rPr>
        <w:t>STATEMENT OF ESTIMATED FISCAL IMPACT</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3294A">
        <w:rPr>
          <w:szCs w:val="22"/>
        </w:rPr>
        <w:t>ESTIMATED FISCAL IMPACT ON GENERAL FUND EXPENDITURES:</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3294A">
        <w:rPr>
          <w:szCs w:val="22"/>
        </w:rPr>
        <w:t>A Cost to the General Fund (See Below)</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3294A">
        <w:rPr>
          <w:szCs w:val="22"/>
        </w:rPr>
        <w:t>ESTIMATED FISCAL IMPACT ON FEDERAL &amp; OTHER FUND EXPENDITURES:</w:t>
      </w:r>
    </w:p>
    <w:p w:rsidR="007E5C4F" w:rsidRPr="0003294A" w:rsidRDefault="007E5C4F" w:rsidP="007E5C4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3294A">
        <w:rPr>
          <w:szCs w:val="22"/>
        </w:rPr>
        <w:t>$0 (No additional expenditures or savings are expected)</w:t>
      </w:r>
      <w:bookmarkStart w:id="2" w:name="c"/>
      <w:bookmarkEnd w:id="2"/>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3294A">
        <w:rPr>
          <w:b/>
          <w:szCs w:val="22"/>
        </w:rPr>
        <w:t>EXPLANATION OF IMPACT:</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3294A">
        <w:rPr>
          <w:szCs w:val="22"/>
          <w:u w:val="single"/>
        </w:rPr>
        <w:t>The Senate and the House of Representatives</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3294A">
        <w:rPr>
          <w:szCs w:val="22"/>
        </w:rPr>
        <w:t xml:space="preserve">The </w:t>
      </w:r>
      <w:r>
        <w:rPr>
          <w:szCs w:val="22"/>
        </w:rPr>
        <w:t>l</w:t>
      </w:r>
      <w:r w:rsidRPr="0003294A">
        <w:rPr>
          <w:szCs w:val="22"/>
        </w:rPr>
        <w:t xml:space="preserve">egislature indicates there will be an additional cost for the proposed </w:t>
      </w:r>
      <w:r>
        <w:rPr>
          <w:szCs w:val="22"/>
        </w:rPr>
        <w:t>b</w:t>
      </w:r>
      <w:r w:rsidRPr="0003294A">
        <w:rPr>
          <w:szCs w:val="22"/>
        </w:rPr>
        <w:t xml:space="preserve">ill.  The committee will consist of 5 non-legislators.  The cost per non-legislator per one-day meeting is $190.  The total cost per one-day meeting will be $950.  </w:t>
      </w:r>
    </w:p>
    <w:p w:rsidR="007E5C4F" w:rsidRDefault="007E5C4F" w:rsidP="002A3EB4">
      <w:pPr>
        <w:pStyle w:val="BillDots"/>
      </w:pPr>
    </w:p>
    <w:p w:rsidR="007E5C4F" w:rsidRDefault="007E5C4F" w:rsidP="007E5C4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E5C4F" w:rsidRDefault="007E5C4F" w:rsidP="007E5C4F">
      <w:pPr>
        <w:pStyle w:val="BillDots"/>
        <w:tabs>
          <w:tab w:val="clear" w:pos="216"/>
          <w:tab w:val="clear" w:pos="432"/>
          <w:tab w:val="clear" w:pos="648"/>
          <w:tab w:val="clear" w:pos="864"/>
          <w:tab w:val="clear" w:pos="1080"/>
          <w:tab w:val="clear" w:pos="1296"/>
          <w:tab w:val="clear" w:pos="5904"/>
          <w:tab w:val="left" w:pos="3024"/>
        </w:tabs>
      </w:pPr>
      <w:r>
        <w:tab/>
        <w:t>Harry Bell</w:t>
      </w:r>
    </w:p>
    <w:p w:rsidR="007E5C4F" w:rsidRPr="007E5C4F" w:rsidRDefault="007E5C4F" w:rsidP="007E5C4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E5C4F" w:rsidRDefault="007E5C4F" w:rsidP="002A3EB4">
      <w:pPr>
        <w:pStyle w:val="BillDots"/>
      </w:pPr>
    </w:p>
    <w:p w:rsidR="007E5C4F" w:rsidRDefault="007E5C4F" w:rsidP="002A3EB4">
      <w:pPr>
        <w:pStyle w:val="BillDots"/>
        <w:sectPr w:rsidR="007E5C4F" w:rsidSect="007E5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86A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266DE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686ACD"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66DEB">
        <w:rPr>
          <w:snapToGrid w:val="0"/>
        </w:rPr>
        <w:t>(A)</w:t>
      </w:r>
      <w:r w:rsidR="00266DEB">
        <w:rPr>
          <w:snapToGrid w:val="0"/>
        </w:rPr>
        <w:tab/>
        <w:t>A South Carolina Summer Camp Study Committee is created to study the summer camps in the State and to recommend legislation, if appropriate, related to the licensing and regulation of summer camps.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must be composed of the following members: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Director of the Department of Social Services, or his designee, who shall serve as the chairperson for the study committee;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Commissioner of the Department of Health and Environmental Control, or his designee, who shall serve as the co</w:t>
      </w:r>
      <w:r>
        <w:rPr>
          <w:snapToGrid w:val="0"/>
        </w:rPr>
        <w:noBreakHyphen/>
        <w:t>chairperson of the study committee;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Director of the South Carolina Law Enforcement Division, or his designee;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one member of the Joint Citizens and Legislative Committee on Children (JCLCC), chosen by the Chairperson of the JCLCC;</w:t>
      </w:r>
    </w:p>
    <w:p w:rsidR="005D795F"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(5)</w:t>
      </w:r>
      <w:r>
        <w:rPr>
          <w:snapToGrid w:val="0"/>
        </w:rPr>
        <w:tab/>
        <w:t>one member representing the YMCA, chosen by the chairperson upon the recommendation of the YMCA;</w:t>
      </w:r>
    </w:p>
    <w:p w:rsidR="00266DEB" w:rsidRDefault="005D795F"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266DEB">
        <w:rPr>
          <w:snapToGrid w:val="0"/>
        </w:rPr>
        <w:tab/>
        <w:t>(6)</w:t>
      </w:r>
      <w:r w:rsidR="00266DEB">
        <w:rPr>
          <w:snapToGrid w:val="0"/>
        </w:rPr>
        <w:tab/>
        <w:t xml:space="preserve">one member representing the South Carolina Recreation and Parks Association (SCRPA), chosen by the chairperson upon the recommendation of the SCRPA; </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one member representing the South Carolina Afterschool Care Alliance (SCACA), chosen by the chairperson upon the recommendation of the SCACA; and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three members appointed by the Governor, of which at least two members must be from religious</w:t>
      </w:r>
      <w:r>
        <w:rPr>
          <w:snapToGrid w:val="0"/>
        </w:rPr>
        <w:noBreakHyphen/>
        <w:t>affiliated groups that operate summer camp programs in South Carolina.</w:t>
      </w:r>
      <w:r>
        <w:rPr>
          <w:snapToGrid w:val="0"/>
        </w:rPr>
        <w:tab/>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454733" w:rsidRDefault="0010776B" w:rsidP="0057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4733" w:rsidRDefault="00454733" w:rsidP="002538E0">
      <w:pPr>
        <w:suppressAutoHyphens/>
      </w:pPr>
    </w:p>
    <w:sectPr w:rsidR="00454733" w:rsidSect="007E5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ACD" w:rsidRDefault="00686ACD" w:rsidP="009F0C77">
      <w:r>
        <w:separator/>
      </w:r>
    </w:p>
  </w:endnote>
  <w:endnote w:type="continuationSeparator" w:id="0">
    <w:p w:rsidR="00686ACD" w:rsidRDefault="00686A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D8454F-5BF6-4CC2-A3B1-4FDE8914FD98}"/>
    <w:embedBold r:id="rId2" w:fontKey="{E641AA44-AA08-42A2-A70D-F83C3D282591}"/>
    <w:embedItalic r:id="rId3" w:fontKey="{F798682F-B1DD-42DF-AF06-B2C1535D5D87}"/>
  </w:font>
  <w:font w:name="Calibri">
    <w:panose1 w:val="020F0502020204030204"/>
    <w:charset w:val="00"/>
    <w:family w:val="swiss"/>
    <w:pitch w:val="variable"/>
    <w:sig w:usb0="A00002EF" w:usb1="4000207B" w:usb2="00000000" w:usb3="00000000" w:csb0="0000009F" w:csb1="00000000"/>
    <w:embedRegular r:id="rId4" w:fontKey="{D4414223-D857-4F2E-80B9-6CC8CD902D6C}"/>
  </w:font>
  <w:font w:name="Tahoma">
    <w:panose1 w:val="020B0604030504040204"/>
    <w:charset w:val="00"/>
    <w:family w:val="swiss"/>
    <w:pitch w:val="variable"/>
    <w:sig w:usb0="61002A87" w:usb1="80000000" w:usb2="00000008" w:usb3="00000000" w:csb0="000101FF" w:csb1="00000000"/>
    <w:embedRegular r:id="rId5" w:fontKey="{53E7B291-1E5F-4FAE-97B9-752B9687818F}"/>
  </w:font>
  <w:font w:name="Cambria">
    <w:panose1 w:val="02040503050406030204"/>
    <w:charset w:val="00"/>
    <w:family w:val="roman"/>
    <w:pitch w:val="variable"/>
    <w:sig w:usb0="A00002EF" w:usb1="4000004B" w:usb2="00000000" w:usb3="00000000" w:csb0="0000009F" w:csb1="00000000"/>
    <w:embedRegular r:id="rId6" w:fontKey="{87B6D5A0-89D2-415C-92E4-1BD34C5896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39E" w:rsidRPr="00454733" w:rsidRDefault="00454733" w:rsidP="00454733">
    <w:pPr>
      <w:pStyle w:val="Footer"/>
      <w:tabs>
        <w:tab w:val="clear" w:pos="4680"/>
        <w:tab w:val="clear" w:pos="9360"/>
        <w:tab w:val="center" w:pos="2995"/>
      </w:tabs>
      <w:spacing w:before="120"/>
    </w:pPr>
    <w:r>
      <w:t>[295</w:t>
    </w:r>
    <w:r w:rsidR="007E5C4F">
      <w:t>-</w:t>
    </w:r>
    <w:fldSimple w:instr=" PAGE  \* MERGEFORMAT ">
      <w:r w:rsidR="002538E0">
        <w:rPr>
          <w:noProof/>
        </w:rPr>
        <w:t>2</w:t>
      </w:r>
    </w:fldSimple>
    <w:r w:rsidR="007E5C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C4F" w:rsidRPr="00454733" w:rsidRDefault="007E5C4F" w:rsidP="00454733">
    <w:pPr>
      <w:pStyle w:val="Footer"/>
      <w:tabs>
        <w:tab w:val="clear" w:pos="4680"/>
        <w:tab w:val="clear" w:pos="9360"/>
        <w:tab w:val="center" w:pos="2995"/>
      </w:tabs>
      <w:spacing w:before="120"/>
    </w:pPr>
    <w:r>
      <w:t>[295]</w:t>
    </w:r>
    <w:r>
      <w:tab/>
    </w:r>
    <w:fldSimple w:instr=" PAGE  \* MERGEFORMAT ">
      <w:r w:rsidR="002538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ACD" w:rsidRDefault="00686ACD" w:rsidP="009F0C77">
      <w:r>
        <w:separator/>
      </w:r>
    </w:p>
  </w:footnote>
  <w:footnote w:type="continuationSeparator" w:id="0">
    <w:p w:rsidR="00686ACD" w:rsidRDefault="00686A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2AHB11"/>
    <w:docVar w:name="CoverBillType" w:val="j"/>
    <w:docVar w:name="docpath" w:val="L:\Council\bills\NBD\11092AHB11.DOCX"/>
    <w:docVar w:name="dvBillNumber" w:val="295"/>
    <w:docVar w:name="dvBillNumberPrefix" w:val="S. "/>
    <w:docVar w:name="dvOriginalBody" w:val="Senate"/>
    <w:docVar w:name="dvSteno" w:val="NBD"/>
    <w:docVar w:name="NameofBody" w:val="s"/>
    <w:docVar w:name="vgroup2" w:val="Council"/>
  </w:docVars>
  <w:rsids>
    <w:rsidRoot w:val="00E5558C"/>
    <w:rsid w:val="00026C9A"/>
    <w:rsid w:val="000965A1"/>
    <w:rsid w:val="000E1785"/>
    <w:rsid w:val="001023A4"/>
    <w:rsid w:val="0010776B"/>
    <w:rsid w:val="00133E66"/>
    <w:rsid w:val="00134ACF"/>
    <w:rsid w:val="00144E15"/>
    <w:rsid w:val="0015228D"/>
    <w:rsid w:val="001A4A62"/>
    <w:rsid w:val="001A681E"/>
    <w:rsid w:val="001D08F2"/>
    <w:rsid w:val="002037CA"/>
    <w:rsid w:val="002047A2"/>
    <w:rsid w:val="002321B6"/>
    <w:rsid w:val="0023696B"/>
    <w:rsid w:val="00250967"/>
    <w:rsid w:val="002538E0"/>
    <w:rsid w:val="00266DEB"/>
    <w:rsid w:val="002759C5"/>
    <w:rsid w:val="00277DEE"/>
    <w:rsid w:val="00280D88"/>
    <w:rsid w:val="00294ABE"/>
    <w:rsid w:val="002A3EB4"/>
    <w:rsid w:val="002D0CDD"/>
    <w:rsid w:val="00325348"/>
    <w:rsid w:val="00393688"/>
    <w:rsid w:val="003D411E"/>
    <w:rsid w:val="003E3C1E"/>
    <w:rsid w:val="003E6148"/>
    <w:rsid w:val="00400EAA"/>
    <w:rsid w:val="0041760A"/>
    <w:rsid w:val="00454733"/>
    <w:rsid w:val="004809EE"/>
    <w:rsid w:val="004A1EFA"/>
    <w:rsid w:val="004E14FF"/>
    <w:rsid w:val="00511EE9"/>
    <w:rsid w:val="00521E00"/>
    <w:rsid w:val="00576834"/>
    <w:rsid w:val="00577C6C"/>
    <w:rsid w:val="0058501B"/>
    <w:rsid w:val="005D795F"/>
    <w:rsid w:val="006215AA"/>
    <w:rsid w:val="006340D9"/>
    <w:rsid w:val="00643B8E"/>
    <w:rsid w:val="00665EBC"/>
    <w:rsid w:val="00686ACD"/>
    <w:rsid w:val="0069470D"/>
    <w:rsid w:val="006A476C"/>
    <w:rsid w:val="006B5014"/>
    <w:rsid w:val="006C6A93"/>
    <w:rsid w:val="006E02F9"/>
    <w:rsid w:val="00753C04"/>
    <w:rsid w:val="00756946"/>
    <w:rsid w:val="00757F80"/>
    <w:rsid w:val="00771EEC"/>
    <w:rsid w:val="0078612C"/>
    <w:rsid w:val="00786819"/>
    <w:rsid w:val="007A325A"/>
    <w:rsid w:val="007B62D0"/>
    <w:rsid w:val="007E5C4F"/>
    <w:rsid w:val="007F1523"/>
    <w:rsid w:val="007F509E"/>
    <w:rsid w:val="007F5799"/>
    <w:rsid w:val="007F6947"/>
    <w:rsid w:val="00872729"/>
    <w:rsid w:val="008F4429"/>
    <w:rsid w:val="009352BB"/>
    <w:rsid w:val="00943935"/>
    <w:rsid w:val="00975806"/>
    <w:rsid w:val="00990668"/>
    <w:rsid w:val="009F0C77"/>
    <w:rsid w:val="009F4DD1"/>
    <w:rsid w:val="00A64E80"/>
    <w:rsid w:val="00A741D9"/>
    <w:rsid w:val="00A9741D"/>
    <w:rsid w:val="00AD4B17"/>
    <w:rsid w:val="00B26FA6"/>
    <w:rsid w:val="00B741CB"/>
    <w:rsid w:val="00B934F3"/>
    <w:rsid w:val="00BB6347"/>
    <w:rsid w:val="00BD2134"/>
    <w:rsid w:val="00C0139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558C"/>
    <w:rsid w:val="00E60147"/>
    <w:rsid w:val="00EB00A2"/>
    <w:rsid w:val="00EB1BF3"/>
    <w:rsid w:val="00EF3B1A"/>
    <w:rsid w:val="00EF3EEE"/>
    <w:rsid w:val="00F06604"/>
    <w:rsid w:val="00F149A7"/>
    <w:rsid w:val="00F50BAF"/>
    <w:rsid w:val="00F52C10"/>
    <w:rsid w:val="00F81FFD"/>
    <w:rsid w:val="00F85228"/>
    <w:rsid w:val="00FB6773"/>
    <w:rsid w:val="00FE6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6DEB"/>
    <w:rPr>
      <w:rFonts w:ascii="Tahoma" w:hAnsi="Tahoma" w:cs="Tahoma"/>
      <w:sz w:val="16"/>
      <w:szCs w:val="16"/>
    </w:rPr>
  </w:style>
  <w:style w:type="character" w:customStyle="1" w:styleId="BalloonTextChar">
    <w:name w:val="Balloon Text Char"/>
    <w:basedOn w:val="DefaultParagraphFont"/>
    <w:link w:val="BalloonText"/>
    <w:uiPriority w:val="99"/>
    <w:semiHidden/>
    <w:rsid w:val="00266D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22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32AFC-3754-4EB8-81DD-6C06A0A11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Words>
  <Characters>5174</Characters>
  <Application>Microsoft Office Word</Application>
  <DocSecurity>0</DocSecurity>
  <Lines>43</Lines>
  <Paragraphs>12</Paragraphs>
  <ScaleCrop>false</ScaleCrop>
  <Company> </Company>
  <LinksUpToDate>false</LinksUpToDate>
  <CharactersWithSpaces>6069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2010-12-15T15:24:00Z</cp:lastPrinted>
  <dcterms:created xsi:type="dcterms:W3CDTF">2011-03-16T15:57:00Z</dcterms:created>
  <dcterms:modified xsi:type="dcterms:W3CDTF">2011-03-16T15:57:00Z</dcterms:modified>
</cp:coreProperties>
</file>