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F33" w:rsidRDefault="00C20F33" w:rsidP="00C20F33">
      <w:pPr>
        <w:pStyle w:val="BillDots"/>
      </w:pPr>
    </w:p>
    <w:p w:rsidR="00C20F33" w:rsidRDefault="00C20F33" w:rsidP="00C20F33">
      <w:pPr>
        <w:pStyle w:val="Numbersforbills"/>
      </w:pPr>
    </w:p>
    <w:p w:rsidR="00C20F33" w:rsidRDefault="00C20F33" w:rsidP="00C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33" w:rsidRDefault="00C20F33" w:rsidP="00C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33" w:rsidRDefault="00C20F33" w:rsidP="00C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33" w:rsidRDefault="00C20F33" w:rsidP="00C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33" w:rsidRDefault="00C20F33" w:rsidP="00C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54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925" w:rsidRDefault="00762925" w:rsidP="00762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58</w:t>
      </w:r>
      <w:r>
        <w:noBreakHyphen/>
        <w:t>5</w:t>
      </w:r>
      <w:r>
        <w:noBreakHyphen/>
        <w:t>30, AS AMENDED, CODE OF LAWS OF SOUTH CAROLINA, 1976, RELATING TO EXEMPTION FROM REGULATION FOR PUBLIC UTILITIES OWNED OR OPERATED BY MUNICIPALITIES, SO AS TO ALLOW A LEGISLATIVE DELEGATION OF A COUNTY IN WHICH A MUNICIPALITY IS LOCATED TO DESIGNATE POWER TO REGULATE PUBLIC SEWER AND WATER UTILITIES OF THE MUNICIPALITY TO THE PUBLIC SERVICE COMMISSION.</w:t>
      </w:r>
    </w:p>
    <w:p w:rsidR="002B54D5"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54D5"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4D5"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4D5"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2925">
        <w:t>Section 58</w:t>
      </w:r>
      <w:r w:rsidR="00762925">
        <w:noBreakHyphen/>
        <w:t>5</w:t>
      </w:r>
      <w:r w:rsidR="00762925">
        <w:noBreakHyphen/>
        <w:t>30 of the 1976 Code, as last amended by Act 318 of 2006, is further amended to read:</w:t>
      </w:r>
    </w:p>
    <w:p w:rsidR="00762925" w:rsidRDefault="0076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925" w:rsidRDefault="0076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5</w:t>
      </w:r>
      <w:r>
        <w:noBreakHyphen/>
        <w:t>30.</w:t>
      </w:r>
      <w:r>
        <w:tab/>
      </w:r>
      <w:r w:rsidRPr="0052178C">
        <w:t xml:space="preserve">Except as provided in Article 23, Chapter 9 </w:t>
      </w:r>
      <w:r w:rsidRPr="00762925">
        <w:rPr>
          <w:strike/>
        </w:rPr>
        <w:t>of</w:t>
      </w:r>
      <w:r>
        <w:rPr>
          <w:u w:val="single"/>
        </w:rPr>
        <w:t>,</w:t>
      </w:r>
      <w:r w:rsidRPr="0052178C">
        <w:t xml:space="preserve"> Title 58, </w:t>
      </w:r>
      <w:r w:rsidRPr="00762925">
        <w:rPr>
          <w:strike/>
        </w:rPr>
        <w:t>nothing contained in</w:t>
      </w:r>
      <w:r w:rsidRPr="0052178C">
        <w:t xml:space="preserve"> </w:t>
      </w:r>
      <w:r>
        <w:rPr>
          <w:u w:val="single"/>
        </w:rPr>
        <w:t>the provisions of</w:t>
      </w:r>
      <w:r>
        <w:t xml:space="preserve"> </w:t>
      </w:r>
      <w:r w:rsidRPr="0052178C">
        <w:t xml:space="preserve">Articles 1, 3, and 5 of this chapter </w:t>
      </w:r>
      <w:r w:rsidRPr="00762925">
        <w:rPr>
          <w:strike/>
        </w:rPr>
        <w:t>shall</w:t>
      </w:r>
      <w:r w:rsidRPr="0052178C">
        <w:t xml:space="preserve"> </w:t>
      </w:r>
      <w:r>
        <w:rPr>
          <w:u w:val="single"/>
        </w:rPr>
        <w:t>do not</w:t>
      </w:r>
      <w:r>
        <w:t xml:space="preserve"> </w:t>
      </w:r>
      <w:r w:rsidRPr="0052178C">
        <w:t xml:space="preserve">give the commission or the regulatory staff </w:t>
      </w:r>
      <w:r w:rsidRPr="00762925">
        <w:rPr>
          <w:strike/>
        </w:rPr>
        <w:t>any</w:t>
      </w:r>
      <w:r w:rsidRPr="0052178C">
        <w:t xml:space="preserve"> power to regulate or interfere with public utilities owned or operated by or on behalf of any municipality or regional transportation authority as defined in Chapter 25 of this title or their agencies.</w:t>
      </w:r>
      <w:r>
        <w:t xml:space="preserve">  </w:t>
      </w:r>
      <w:r>
        <w:rPr>
          <w:u w:val="single"/>
        </w:rPr>
        <w:t>However, a legislative delegation of a county in which a municipality is located may, by local legislation, designate power to regulate public sewer and water utilities owned or operated by</w:t>
      </w:r>
      <w:r w:rsidR="00B1116B">
        <w:rPr>
          <w:u w:val="single"/>
        </w:rPr>
        <w:t xml:space="preserve"> or on behalf of</w:t>
      </w:r>
      <w:r>
        <w:rPr>
          <w:u w:val="single"/>
        </w:rPr>
        <w:t xml:space="preserve"> the municipality to the commission.</w:t>
      </w:r>
      <w:r>
        <w:t>”</w:t>
      </w:r>
    </w:p>
    <w:p w:rsidR="002B54D5"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2925">
        <w:t>2</w:t>
      </w:r>
      <w:r>
        <w:t>.</w:t>
      </w:r>
      <w:r>
        <w:tab/>
        <w:t>This act takes effect upon approval by the Governor.</w:t>
      </w:r>
    </w:p>
    <w:p w:rsidR="005B424D" w:rsidRDefault="00762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24D" w:rsidRDefault="005B424D" w:rsidP="005B424D">
      <w:pPr>
        <w:suppressAutoHyphens/>
      </w:pPr>
    </w:p>
    <w:sectPr w:rsidR="005B424D" w:rsidSect="005B42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4D5" w:rsidRDefault="002B54D5" w:rsidP="009F0C77">
      <w:r>
        <w:separator/>
      </w:r>
    </w:p>
  </w:endnote>
  <w:endnote w:type="continuationSeparator" w:id="0">
    <w:p w:rsidR="002B54D5" w:rsidRDefault="002B54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D73FAE-B35A-4377-B4FF-6DB7577E0DFE}"/>
    <w:embedBold r:id="rId2" w:fontKey="{4FB5E488-B803-4230-9230-45BF55FD567A}"/>
  </w:font>
  <w:font w:name="Calibri">
    <w:panose1 w:val="020F0502020204030204"/>
    <w:charset w:val="00"/>
    <w:family w:val="swiss"/>
    <w:pitch w:val="variable"/>
    <w:sig w:usb0="A00002EF" w:usb1="4000207B" w:usb2="00000000" w:usb3="00000000" w:csb0="0000009F" w:csb1="00000000"/>
    <w:embedRegular r:id="rId3" w:fontKey="{88CD98C0-C3DE-4071-B59A-B31C849EA311}"/>
  </w:font>
  <w:font w:name="Cambria">
    <w:panose1 w:val="02040503050406030204"/>
    <w:charset w:val="00"/>
    <w:family w:val="roman"/>
    <w:pitch w:val="variable"/>
    <w:sig w:usb0="A00002EF" w:usb1="4000004B" w:usb2="00000000" w:usb3="00000000" w:csb0="0000009F" w:csb1="00000000"/>
    <w:embedRegular r:id="rId4" w:fontKey="{B229B38A-565A-40CA-AAE3-A778678AA9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B70" w:rsidRPr="005B424D" w:rsidRDefault="005B424D" w:rsidP="005B424D">
    <w:pPr>
      <w:pStyle w:val="Footer"/>
      <w:tabs>
        <w:tab w:val="clear" w:pos="4680"/>
        <w:tab w:val="clear" w:pos="9360"/>
        <w:tab w:val="center" w:pos="2995"/>
      </w:tabs>
      <w:spacing w:before="120"/>
    </w:pPr>
    <w:r>
      <w:t>[3021]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4D5" w:rsidRDefault="002B54D5" w:rsidP="009F0C77">
      <w:r>
        <w:separator/>
      </w:r>
    </w:p>
  </w:footnote>
  <w:footnote w:type="continuationSeparator" w:id="0">
    <w:p w:rsidR="002B54D5" w:rsidRDefault="002B54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2BH11"/>
    <w:docVar w:name="CoverBillType" w:val="b"/>
    <w:docVar w:name="docpath" w:val="L:\Council\bills\AGM\18192BH11.DOCX"/>
    <w:docVar w:name="dvBillNumber" w:val="3021"/>
    <w:docVar w:name="dvBillNumberPrefix" w:val="H. "/>
    <w:docVar w:name="dvOriginalBody" w:val="House"/>
    <w:docVar w:name="dvSteno" w:val="AGM"/>
    <w:docVar w:name="NameofBody" w:val="h"/>
    <w:docVar w:name="vgroup2" w:val="Council"/>
  </w:docVars>
  <w:rsids>
    <w:rsidRoot w:val="004D12FE"/>
    <w:rsid w:val="00011869"/>
    <w:rsid w:val="00020E59"/>
    <w:rsid w:val="000E1785"/>
    <w:rsid w:val="000F40FA"/>
    <w:rsid w:val="0010776B"/>
    <w:rsid w:val="00133E66"/>
    <w:rsid w:val="001435A3"/>
    <w:rsid w:val="001D08F2"/>
    <w:rsid w:val="001D525B"/>
    <w:rsid w:val="001D7F4F"/>
    <w:rsid w:val="002321B6"/>
    <w:rsid w:val="00250967"/>
    <w:rsid w:val="002543C8"/>
    <w:rsid w:val="00284AAE"/>
    <w:rsid w:val="002B54D5"/>
    <w:rsid w:val="002E5912"/>
    <w:rsid w:val="00325348"/>
    <w:rsid w:val="0032732C"/>
    <w:rsid w:val="00336AD0"/>
    <w:rsid w:val="0037079A"/>
    <w:rsid w:val="003A7556"/>
    <w:rsid w:val="003D01E8"/>
    <w:rsid w:val="003E5288"/>
    <w:rsid w:val="003F6D79"/>
    <w:rsid w:val="0041760A"/>
    <w:rsid w:val="00417C01"/>
    <w:rsid w:val="004809EE"/>
    <w:rsid w:val="004D12FE"/>
    <w:rsid w:val="004E7D54"/>
    <w:rsid w:val="005273C6"/>
    <w:rsid w:val="00530A69"/>
    <w:rsid w:val="00545593"/>
    <w:rsid w:val="00577C6C"/>
    <w:rsid w:val="005B424D"/>
    <w:rsid w:val="005C2FE2"/>
    <w:rsid w:val="005E2BC9"/>
    <w:rsid w:val="00605102"/>
    <w:rsid w:val="006215AA"/>
    <w:rsid w:val="006579B9"/>
    <w:rsid w:val="0068735A"/>
    <w:rsid w:val="006913C9"/>
    <w:rsid w:val="0069470D"/>
    <w:rsid w:val="00720B70"/>
    <w:rsid w:val="00734F00"/>
    <w:rsid w:val="00762925"/>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116B"/>
    <w:rsid w:val="00B412D4"/>
    <w:rsid w:val="00B54749"/>
    <w:rsid w:val="00BE3C22"/>
    <w:rsid w:val="00C0345E"/>
    <w:rsid w:val="00C20F33"/>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7F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62925"/>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AB9B2-22E5-415E-9A80-64D4BA256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1117</Characters>
  <Application>Microsoft Office Word</Application>
  <DocSecurity>0</DocSecurity>
  <Lines>9</Lines>
  <Paragraphs>2</Paragraphs>
  <ScaleCrop>false</ScaleCrop>
  <Company> </Company>
  <LinksUpToDate>false</LinksUpToDate>
  <CharactersWithSpaces>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2010-12-06T16:06:00Z</cp:lastPrinted>
  <dcterms:created xsi:type="dcterms:W3CDTF">2010-12-07T21:46:00Z</dcterms:created>
  <dcterms:modified xsi:type="dcterms:W3CDTF">2010-12-07T21:46:00Z</dcterms:modified>
</cp:coreProperties>
</file>