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B76" w:rsidRDefault="006D5B76" w:rsidP="001D7F4F">
      <w:pPr>
        <w:pStyle w:val="BillDots"/>
      </w:pPr>
      <w:r>
        <w:rPr>
          <w:strike/>
        </w:rPr>
        <w:t>Indicates Matter Stricken</w:t>
      </w:r>
    </w:p>
    <w:p w:rsidR="006D5B76" w:rsidRPr="006D5B76" w:rsidRDefault="006D5B76" w:rsidP="001D7F4F">
      <w:pPr>
        <w:pStyle w:val="BillDots"/>
      </w:pPr>
      <w:r>
        <w:rPr>
          <w:u w:val="single"/>
        </w:rPr>
        <w:t>Indicates New Matter</w:t>
      </w:r>
    </w:p>
    <w:p w:rsidR="006D5B76" w:rsidRDefault="006D5B76" w:rsidP="001D7F4F">
      <w:pPr>
        <w:pStyle w:val="BillDots"/>
      </w:pPr>
    </w:p>
    <w:p w:rsidR="00533E5F" w:rsidRDefault="00533E5F" w:rsidP="006D5B76">
      <w:pPr>
        <w:pStyle w:val="BillDots"/>
        <w:tabs>
          <w:tab w:val="clear" w:pos="216"/>
          <w:tab w:val="clear" w:pos="432"/>
          <w:tab w:val="clear" w:pos="648"/>
          <w:tab w:val="clear" w:pos="864"/>
          <w:tab w:val="clear" w:pos="1080"/>
          <w:tab w:val="clear" w:pos="1296"/>
          <w:tab w:val="clear" w:pos="5904"/>
          <w:tab w:val="right" w:pos="5933"/>
        </w:tabs>
      </w:pPr>
    </w:p>
    <w:p w:rsidR="00533E5F" w:rsidRDefault="00533E5F" w:rsidP="006D5B76">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533E5F" w:rsidRDefault="00533E5F" w:rsidP="006D5B76">
      <w:pPr>
        <w:pStyle w:val="BillDots"/>
        <w:tabs>
          <w:tab w:val="clear" w:pos="216"/>
          <w:tab w:val="clear" w:pos="432"/>
          <w:tab w:val="clear" w:pos="648"/>
          <w:tab w:val="clear" w:pos="864"/>
          <w:tab w:val="clear" w:pos="1080"/>
          <w:tab w:val="clear" w:pos="1296"/>
          <w:tab w:val="clear" w:pos="5904"/>
          <w:tab w:val="right" w:pos="5933"/>
        </w:tabs>
      </w:pPr>
      <w:r>
        <w:t>Amt. No. 2A (Doc. Path council\swb\5108cm12)</w:t>
      </w:r>
    </w:p>
    <w:p w:rsidR="00533E5F" w:rsidRDefault="00533E5F" w:rsidP="006D5B76">
      <w:pPr>
        <w:pStyle w:val="BillDots"/>
        <w:tabs>
          <w:tab w:val="clear" w:pos="216"/>
          <w:tab w:val="clear" w:pos="432"/>
          <w:tab w:val="clear" w:pos="648"/>
          <w:tab w:val="clear" w:pos="864"/>
          <w:tab w:val="clear" w:pos="1080"/>
          <w:tab w:val="clear" w:pos="1296"/>
          <w:tab w:val="clear" w:pos="5904"/>
          <w:tab w:val="right" w:pos="5933"/>
        </w:tabs>
      </w:pPr>
      <w:r>
        <w:t>January 25, 2012</w:t>
      </w:r>
    </w:p>
    <w:p w:rsidR="00533E5F" w:rsidRDefault="00533E5F" w:rsidP="006D5B76">
      <w:pPr>
        <w:pStyle w:val="BillDots"/>
        <w:tabs>
          <w:tab w:val="clear" w:pos="216"/>
          <w:tab w:val="clear" w:pos="432"/>
          <w:tab w:val="clear" w:pos="648"/>
          <w:tab w:val="clear" w:pos="864"/>
          <w:tab w:val="clear" w:pos="1080"/>
          <w:tab w:val="clear" w:pos="1296"/>
          <w:tab w:val="clear" w:pos="5904"/>
          <w:tab w:val="right" w:pos="5933"/>
        </w:tabs>
      </w:pPr>
    </w:p>
    <w:p w:rsidR="006D5B76" w:rsidRPr="006D5B76" w:rsidRDefault="006D5B76" w:rsidP="006D5B76">
      <w:pPr>
        <w:pStyle w:val="BillDots"/>
        <w:tabs>
          <w:tab w:val="clear" w:pos="216"/>
          <w:tab w:val="clear" w:pos="432"/>
          <w:tab w:val="clear" w:pos="648"/>
          <w:tab w:val="clear" w:pos="864"/>
          <w:tab w:val="clear" w:pos="1080"/>
          <w:tab w:val="clear" w:pos="1296"/>
          <w:tab w:val="clear" w:pos="5904"/>
          <w:tab w:val="right" w:pos="5933"/>
        </w:tabs>
      </w:pPr>
      <w:r>
        <w:tab/>
      </w:r>
      <w:r>
        <w:rPr>
          <w:b/>
          <w:sz w:val="36"/>
        </w:rPr>
        <w:t>H. 3124</w:t>
      </w:r>
    </w:p>
    <w:p w:rsidR="006D5B76" w:rsidRDefault="006D5B76" w:rsidP="001D7F4F">
      <w:pPr>
        <w:pStyle w:val="BillDots"/>
      </w:pPr>
    </w:p>
    <w:p w:rsidR="006D5B76" w:rsidRDefault="006D5B76" w:rsidP="006D5B76">
      <w:pPr>
        <w:pStyle w:val="BillDots"/>
        <w:jc w:val="center"/>
      </w:pPr>
      <w:r>
        <w:t>Introduced by Reps. Pitts and G.R. Smith</w:t>
      </w:r>
    </w:p>
    <w:p w:rsidR="006D5B76" w:rsidRDefault="006D5B76" w:rsidP="001D7F4F">
      <w:pPr>
        <w:pStyle w:val="BillDots"/>
      </w:pPr>
    </w:p>
    <w:p w:rsidR="006D5B76" w:rsidRDefault="00EC5137" w:rsidP="00BC7713">
      <w:pPr>
        <w:pStyle w:val="BillDots"/>
        <w:tabs>
          <w:tab w:val="clear" w:pos="216"/>
          <w:tab w:val="clear" w:pos="432"/>
          <w:tab w:val="clear" w:pos="648"/>
          <w:tab w:val="clear" w:pos="864"/>
          <w:tab w:val="clear" w:pos="1080"/>
          <w:tab w:val="clear" w:pos="1296"/>
          <w:tab w:val="clear" w:pos="5904"/>
          <w:tab w:val="right" w:pos="5933"/>
        </w:tabs>
      </w:pPr>
      <w:r>
        <w:t>S. Printed 6/2</w:t>
      </w:r>
      <w:r w:rsidR="006D5B76">
        <w:t>/11--S.</w:t>
      </w:r>
    </w:p>
    <w:p w:rsidR="006D5B76" w:rsidRDefault="006D5B76" w:rsidP="001D7F4F">
      <w:pPr>
        <w:pStyle w:val="BillDots"/>
      </w:pPr>
      <w:r>
        <w:t>Read the first time April 7, 2011.</w:t>
      </w:r>
    </w:p>
    <w:p w:rsidR="006D5B76" w:rsidRPr="006D5B76" w:rsidRDefault="006D5B76" w:rsidP="006D5B76">
      <w:pPr>
        <w:pStyle w:val="BillDots"/>
        <w:jc w:val="center"/>
      </w:pPr>
      <w:r>
        <w:rPr>
          <w:u w:val="single"/>
        </w:rPr>
        <w:t>            </w:t>
      </w:r>
    </w:p>
    <w:p w:rsidR="00CF711B" w:rsidRDefault="00CF711B" w:rsidP="001D7F4F">
      <w:pPr>
        <w:pStyle w:val="BillDots"/>
        <w:sectPr w:rsidR="00CF711B" w:rsidSect="00CF71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2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D6A" w:rsidRDefault="00A65D6A"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ARTICLES 108, 109, 110, 111, 112, 113, 114, 116, 117, 118, 119, 120, 121, 122, 123, AND 124 TO CHAPTER 3, TITLE 56, SO AS TO PROVIDE THAT THE DEPARTMENT OF MOTOR VEHICLES MAY ISSUE “DISTINGUISHED SERVICE MEDAL” SPECIAL LICENSE PLATES, “SECOND AMENDMENT” SPECIAL LICENSE PLATES, “DISTINGUISHED SERVICE CROSS” SPECIAL LICENSE PLATES, “DEPARTMENT OF NAVY” SPECIAL LICENSE PLATES, “PARENTS AND SPOUSES OF ACTIVE DUTY OVERSEAS VETERANS” SPECIAL LICENSE PLATES, “STATE FLAG” SPECIAL LICENSE PLATES, “SOUTH CAROLINA HIGHWAY PATROL</w:t>
      </w:r>
      <w:r>
        <w:noBreakHyphen/>
        <w:t xml:space="preserve">RETIRED” LICENSE PLATES, “I SUPPORT LIBRARIES” SPECIAL LICENSE PLATES, “SOUTH CAROLINA EDUCATOR” SPECIAL LICENSE PLATES, “COON HUNTERS” LICENSE PLATES, “BEACH MUSIC” SPECIAL LICENSE PLATES, “CITADEL ALUMNI ASSOCIATION </w:t>
      </w:r>
      <w:r w:rsidRPr="002A22BB">
        <w:t>‘</w:t>
      </w:r>
      <w:r>
        <w:t>BIG RED</w:t>
      </w:r>
      <w:r w:rsidRPr="002A22BB">
        <w:t>’</w:t>
      </w:r>
      <w:r>
        <w:t>” SPECIAL LICENSE PLATES, “LARGE MOUTH BASS” SPECIAL LICENSE PLATES, “HIGH SCHOOL” SPECIAL LICENSE PLATES, “SOUTH CAROLINA WILDLIFE FEDERATION” SPECIAL LICENSE PLATES AND “HISTORIC” SPECIAL LICENSE PLATES; TO AMEND SECTION 56</w:t>
      </w:r>
      <w:r>
        <w:noBreakHyphen/>
        <w:t>3</w:t>
      </w:r>
      <w:r>
        <w:noBreakHyphen/>
        <w:t>7330, RELATING TO THE ISSUANCE OF “BOY SCOUTS OF AMERICA” SPECIAL LICENSE PLATES, SO AS TO MAKE TECHNICAL CHANGES AND TO PROVIDE FOR THE ISSUANCE OF “EAGLE SCOUTS OF AMERICA” SPECIAL LICENSE PLATES; TO AMEND SECTION 56</w:t>
      </w:r>
      <w:r>
        <w:noBreakHyphen/>
        <w:t>3</w:t>
      </w:r>
      <w:r>
        <w:noBreakHyphen/>
        <w:t xml:space="preserve">2150, AS AMENDED, RELATING TO THE ISSUANCE OF SPECIAL LICENSE PLATES TO CERTAIN CURRENT AND FORMER ELECTED OFFICIALS AND JUDICIAL OFFICERS, SO AS TO INCREASE THE NUMBER OF SPECIAL LICENSE PLATES </w:t>
      </w:r>
      <w:r>
        <w:lastRenderedPageBreak/>
        <w:t>THAT A CORONER MAY BE ISSUED FROM ONE TO TWO; TO AMEND SECTION 56</w:t>
      </w:r>
      <w:r>
        <w:noBreakHyphen/>
        <w:t>3</w:t>
      </w:r>
      <w:r>
        <w:noBreakHyphen/>
        <w:t>1240, AS AMENDED, RELATING TO THE DISPLAY OF A LICENSE PLATE, SO AS TO PROVIDE THAT A FRAME MAY BE PLACED ON A LICENSE PLATE UNDER CERTAIN CIRCUMSTANCES; TO AMEND SECTION 56</w:t>
      </w:r>
      <w:r>
        <w:noBreakHyphen/>
        <w:t>3</w:t>
      </w:r>
      <w:r>
        <w:noBreakHyphen/>
        <w:t>10410, RELATING TO THE ISSUANCE OF “VETERAN” SPECIAL LICENSE PLATES, SO AS TO PROVIDE FOR THE PLACEMENT OF THE WHEELCHAIR SYMBOL ON CERTAIN “VETERAN” LICENSE PLATES; TO AMEND SECTION 56</w:t>
      </w:r>
      <w:r>
        <w:noBreakHyphen/>
        <w:t>3</w:t>
      </w:r>
      <w:r>
        <w:noBreakHyphen/>
        <w:t>3310, AS AMENDED, RELATING TO THE ISSUANCE OF “PURPLE HEART” SPECIAL LICENSE PLATES, SO AS TO INCREASE THE NUMBER OF LICENSE PLATES THAT MAY BE ISSUED TO A PERSON FROM ONE TO THREE AND TO PROVIDE A FEE FOR THE THIRD LICENSE PLATE; TO AMEND SECTION 56</w:t>
      </w:r>
      <w:r>
        <w:noBreakHyphen/>
        <w:t>3</w:t>
      </w:r>
      <w:r>
        <w:noBreakHyphen/>
        <w:t>8000, AS AMENDED, RELATING TO THE ISSUANCE OF SPECIAL LICENSE PLATES THAT CONTAIN THE EMBLEM OF A TAX EXEMPT ORGANIZATION, SO AS TO SPECIFY THEIR SIZE, GENERAL DESIGN, PERIOD OF VALIDITY, TO REVISE THEIR COSTS AND DISTRIBUTION OF FEES COLLECTED FROM THEIR SALE, TO REVISE THE MINIMUM NUMBER OF PREPAID APPLICATIONS AND MINIMUM PAYMENT THAT THE DEPARTMENT OF MOTOR VEHICLES MUST RECEIVE BEFORE A SPECIAL LICENSE PLATE MAY BE ISSUED, AND TO PROVIDE THAT THE ORGANIZATION MUST GIVE ITS LEGAL AUTHORITY TO THE DEPARTMENT FOR THE DEPARTMENT</w:t>
      </w:r>
      <w:r w:rsidRPr="002A22BB">
        <w:t>’</w:t>
      </w:r>
      <w:r>
        <w:t>S USE OF THE ORGANIZATION</w:t>
      </w:r>
      <w:r w:rsidRPr="002A22BB">
        <w:t>’</w:t>
      </w:r>
      <w:r>
        <w:t>S LOGO, TRADE MARK, OR DESIGN; AND TO AMEND SECTION 56</w:t>
      </w:r>
      <w:r>
        <w:noBreakHyphen/>
        <w:t>3</w:t>
      </w:r>
      <w:r>
        <w:noBreakHyphen/>
        <w:t>8100, AS AMENDED, RELATING TO THE ISSUANCE OF SPECIAL LICENSE PLATES CREATED BY THE GENERAL ASSEMBLY SO AS TO REVISE THE MINIMUM NUMBER OF PREPAID APPLICATIONS AND MINIMUM PAYMENT THAT THE DEPARTMENT OF MOTOR VEHICLES MUST RECEIVE BEFORE A SPECIAL LICENSE PLATE MAY BE ISSUED AND TO REVISE THEIR COSTS AND DISTRIBUTION OF FEES COLLECTED FROM THEIR SALES.</w:t>
      </w:r>
    </w:p>
    <w:p w:rsidR="00C3665A" w:rsidRDefault="00C3665A"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532FE"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FE"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2FE"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D4" w:rsidRDefault="005532FE"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SECTION</w:t>
      </w:r>
      <w:r>
        <w:tab/>
        <w:t>1.</w:t>
      </w:r>
      <w:r>
        <w:tab/>
      </w:r>
      <w:r w:rsidR="00292FD4" w:rsidRPr="00E73B0E">
        <w:rPr>
          <w:u w:color="000000" w:themeColor="text1"/>
        </w:rPr>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108</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10810.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Medal</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motorcycles as defined in </w:t>
      </w:r>
      <w:r w:rsidR="007E0AFF">
        <w:rPr>
          <w:u w:color="000000" w:themeColor="text1"/>
        </w:rPr>
        <w:t>S</w:t>
      </w:r>
      <w:r w:rsidRPr="00E73B0E">
        <w:rPr>
          <w:u w:color="000000" w:themeColor="text1"/>
        </w:rPr>
        <w:t>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109</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Second Amendment</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Criminal Justice Academy.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3.</w:t>
      </w:r>
      <w:r w:rsidRPr="00E73B0E">
        <w:rPr>
          <w:u w:color="000000" w:themeColor="text1"/>
        </w:rPr>
        <w:tab/>
      </w:r>
      <w:r>
        <w:rPr>
          <w:u w:color="000000" w:themeColor="text1"/>
        </w:rPr>
        <w:t>Article 124</w:t>
      </w:r>
      <w:r w:rsidRPr="00E73B0E">
        <w:rPr>
          <w:u w:color="000000" w:themeColor="text1"/>
        </w:rPr>
        <w:t xml:space="preserve">,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w:t>
      </w:r>
      <w:r>
        <w:rPr>
          <w:u w:color="000000" w:themeColor="text1"/>
        </w:rPr>
        <w:t>Article 124</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7E0AFF"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w:t>
      </w:r>
      <w:r w:rsidR="00292FD4">
        <w:rPr>
          <w:u w:color="000000" w:themeColor="text1"/>
        </w:rPr>
        <w:t>Historic</w:t>
      </w:r>
      <w:r>
        <w:rPr>
          <w:u w:color="000000" w:themeColor="text1"/>
        </w:rPr>
        <w:t>’</w:t>
      </w:r>
      <w:r w:rsidR="00292FD4">
        <w:rPr>
          <w:u w:color="000000" w:themeColor="text1"/>
        </w:rPr>
        <w:t xml:space="preserve"> Special Motor Vehicle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1241</w:t>
      </w:r>
      <w:r w:rsidRPr="00E73B0E">
        <w:rPr>
          <w:u w:color="000000" w:themeColor="text1"/>
        </w:rPr>
        <w:t>0.</w:t>
      </w:r>
      <w:r w:rsidRPr="00E73B0E">
        <w:rPr>
          <w:u w:color="000000" w:themeColor="text1"/>
        </w:rPr>
        <w:tab/>
        <w:t xml:space="preserve">The Department of Motor Vehicles may issue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motor vehicle license plate for use on a private passenger carrying motor vehicle,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a motorcycle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that is twenty</w:t>
      </w:r>
      <w:r>
        <w:rPr>
          <w:u w:color="000000" w:themeColor="text1"/>
        </w:rPr>
        <w:noBreakHyphen/>
      </w:r>
      <w:r w:rsidRPr="00E73B0E">
        <w:rPr>
          <w:u w:color="000000" w:themeColor="text1"/>
        </w:rPr>
        <w:t xml:space="preserve">five years of age or older at the time of applying for the special plate. The applicant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license plate must be the owner of the motor vehicle or motorcycle and must be a resident of this State.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12420.</w:t>
      </w:r>
      <w:r>
        <w:rPr>
          <w:u w:color="000000" w:themeColor="text1"/>
        </w:rPr>
        <w:tab/>
      </w:r>
      <w:r w:rsidRPr="00E73B0E">
        <w:rPr>
          <w:u w:color="000000" w:themeColor="text1"/>
        </w:rPr>
        <w:t xml:space="preserve">The special license plate must be of the same size and general design as a regular motor vehicle or motorcycle license plate. The Department of Motor Vehicles shall imprint the special license plates with the word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with numbers the department may determine. The license plate must be for a biennial period that expires twenty</w:t>
      </w:r>
      <w:r>
        <w:rPr>
          <w:u w:color="000000" w:themeColor="text1"/>
        </w:rPr>
        <w:noBreakHyphen/>
      </w:r>
      <w:r w:rsidRPr="00E73B0E">
        <w:rPr>
          <w:u w:color="000000" w:themeColor="text1"/>
        </w:rPr>
        <w:t xml:space="preserve">four months from the month it is issued.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12430</w:t>
      </w:r>
      <w:r w:rsidRPr="00E73B0E">
        <w:rPr>
          <w:u w:color="000000" w:themeColor="text1"/>
        </w:rPr>
        <w:t>.</w:t>
      </w:r>
      <w:r w:rsidRPr="00E73B0E">
        <w:rPr>
          <w:u w:color="000000" w:themeColor="text1"/>
        </w:rPr>
        <w:tab/>
        <w:t>A license plate issued pursuant to this article may be transferred to another vehicle or motorcycle that meets the requirements of Section 56</w:t>
      </w:r>
      <w:r>
        <w:rPr>
          <w:u w:color="000000" w:themeColor="text1"/>
        </w:rPr>
        <w:noBreakHyphen/>
      </w:r>
      <w:r w:rsidRPr="00E73B0E">
        <w:rPr>
          <w:u w:color="000000" w:themeColor="text1"/>
        </w:rPr>
        <w:t>3</w:t>
      </w:r>
      <w:r>
        <w:rPr>
          <w:u w:color="000000" w:themeColor="text1"/>
        </w:rPr>
        <w:noBreakHyphen/>
      </w:r>
      <w:r w:rsidR="00B74A5E">
        <w:rPr>
          <w:u w:color="000000" w:themeColor="text1"/>
        </w:rPr>
        <w:t>1</w:t>
      </w:r>
      <w:r w:rsidRPr="00E73B0E">
        <w:rPr>
          <w:u w:color="000000" w:themeColor="text1"/>
        </w:rPr>
        <w:t>2240</w:t>
      </w:r>
      <w:r w:rsidR="007E0AFF">
        <w:rPr>
          <w:u w:color="000000" w:themeColor="text1"/>
        </w:rPr>
        <w:t>,</w:t>
      </w:r>
      <w:r w:rsidRPr="00E73B0E">
        <w:rPr>
          <w:u w:color="000000" w:themeColor="text1"/>
        </w:rPr>
        <w:t xml:space="preserve">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40</w:t>
      </w:r>
      <w:r w:rsidRPr="00E73B0E">
        <w:rPr>
          <w:u w:color="000000" w:themeColor="text1"/>
        </w:rPr>
        <w:t>.</w:t>
      </w:r>
      <w:r w:rsidRPr="00E73B0E">
        <w:rPr>
          <w:u w:color="000000" w:themeColor="text1"/>
        </w:rPr>
        <w:tab/>
        <w:t xml:space="preserve">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w:t>
      </w:r>
      <w:r w:rsidRPr="00E73B0E">
        <w:rPr>
          <w:u w:color="000000" w:themeColor="text1"/>
        </w:rPr>
        <w:lastRenderedPageBreak/>
        <w:t xml:space="preserve">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w:t>
      </w:r>
      <w:r w:rsidRPr="00E73B0E">
        <w:rPr>
          <w:i/>
          <w:u w:color="000000" w:themeColor="text1"/>
        </w:rPr>
        <w:t xml:space="preserve"> </w:t>
      </w:r>
      <w:r>
        <w:rPr>
          <w:u w:color="000000" w:themeColor="text1"/>
        </w:rPr>
        <w:t>56</w:t>
      </w:r>
      <w:r>
        <w:rPr>
          <w:u w:color="000000" w:themeColor="text1"/>
        </w:rPr>
        <w:noBreakHyphen/>
        <w:t>3</w:t>
      </w:r>
      <w:r>
        <w:rPr>
          <w:u w:color="000000" w:themeColor="text1"/>
        </w:rPr>
        <w:noBreakHyphen/>
        <w:t>1</w:t>
      </w:r>
      <w:r w:rsidRPr="00E73B0E">
        <w:rPr>
          <w:u w:color="000000" w:themeColor="text1"/>
        </w:rPr>
        <w:t>24</w:t>
      </w:r>
      <w:r>
        <w:rPr>
          <w:u w:color="000000" w:themeColor="text1"/>
        </w:rPr>
        <w:t>50</w:t>
      </w:r>
      <w:r w:rsidRPr="00E73B0E">
        <w:rPr>
          <w:u w:color="000000" w:themeColor="text1"/>
        </w:rPr>
        <w:t>.</w:t>
      </w:r>
      <w:r w:rsidRPr="00E73B0E">
        <w:rPr>
          <w:u w:color="000000" w:themeColor="text1"/>
        </w:rPr>
        <w:tab/>
        <w:t>The fee for the plate is the regular motor vehicle registration fee contained in Article 5, Chapter 3 of this title and a special motor vehicle license fee of thirty</w:t>
      </w:r>
      <w:r>
        <w:rPr>
          <w:u w:color="000000" w:themeColor="text1"/>
        </w:rPr>
        <w:noBreakHyphen/>
      </w:r>
      <w:r w:rsidRPr="00E73B0E">
        <w:rPr>
          <w:u w:color="000000" w:themeColor="text1"/>
        </w:rPr>
        <w:t>five dollars. Notwithstanding another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Pr="002A22BB">
        <w:rPr>
          <w:u w:color="000000" w:themeColor="text1"/>
        </w:rPr>
        <w:t>’</w:t>
      </w:r>
      <w:r w:rsidRPr="00E73B0E">
        <w:rPr>
          <w:u w:color="000000" w:themeColor="text1"/>
        </w:rPr>
        <w:t xml:space="preserve">s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t>1</w:t>
      </w:r>
      <w:r w:rsidRPr="00E73B0E">
        <w:rPr>
          <w:u w:color="000000" w:themeColor="text1"/>
        </w:rPr>
        <w:t>24</w:t>
      </w:r>
      <w:r>
        <w:rPr>
          <w:u w:color="000000" w:themeColor="text1"/>
        </w:rPr>
        <w:t>60</w:t>
      </w:r>
      <w:r w:rsidRPr="00E73B0E">
        <w:rPr>
          <w:u w:color="000000" w:themeColor="text1"/>
        </w:rPr>
        <w:t>.</w:t>
      </w:r>
      <w:r w:rsidRPr="00E73B0E">
        <w:rPr>
          <w:u w:color="000000" w:themeColor="text1"/>
        </w:rPr>
        <w:tab/>
        <w:t xml:space="preserve">The guidelines for the production, collection and distribution of fees for a </w:t>
      </w:r>
      <w:r w:rsidRPr="002A22BB">
        <w:rPr>
          <w:u w:color="000000" w:themeColor="text1"/>
        </w:rPr>
        <w:t>‘</w:t>
      </w:r>
      <w:r w:rsidRPr="00E73B0E">
        <w:rPr>
          <w:u w:color="000000" w:themeColor="text1"/>
        </w:rPr>
        <w:t>Historic</w:t>
      </w:r>
      <w:r w:rsidRPr="002A22BB">
        <w:rPr>
          <w:u w:color="000000" w:themeColor="text1"/>
        </w:rPr>
        <w:t>’</w:t>
      </w:r>
      <w:r w:rsidRPr="00E73B0E">
        <w:rPr>
          <w:u w:color="000000" w:themeColor="text1"/>
        </w:rPr>
        <w:t xml:space="preserve"> special license plate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4.</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11010.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Distinguished Service Cross</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w:t>
      </w:r>
      <w:r w:rsidR="007E0AFF">
        <w:rPr>
          <w:u w:color="000000" w:themeColor="text1"/>
        </w:rPr>
        <w:t>,</w:t>
      </w:r>
      <w:r w:rsidRPr="00E73B0E">
        <w:rPr>
          <w:u w:color="000000" w:themeColor="text1"/>
        </w:rPr>
        <w:t xml:space="preserve">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r>
      <w:r w:rsidRPr="00E73B0E">
        <w:rPr>
          <w:u w:color="000000" w:themeColor="text1"/>
        </w:rPr>
        <w:t>5.</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111</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11110.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Department of the Navy</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6.</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112</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Parents and Spouses of Active Duty Overseas Veterans</w:t>
      </w:r>
      <w:r w:rsidRPr="002A22BB">
        <w:rPr>
          <w:u w:color="000000" w:themeColor="text1"/>
        </w:rPr>
        <w:t>’</w:t>
      </w:r>
    </w:p>
    <w:p w:rsidR="005B4A8B" w:rsidRDefault="005B4A8B"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Parents and Spouses of Active Duty Overseas Veterans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7.</w:t>
      </w:r>
      <w:r w:rsidRPr="00E73B0E">
        <w:rPr>
          <w:u w:color="000000" w:themeColor="text1"/>
        </w:rPr>
        <w:tab/>
        <w:t>Chapter 3, Title 56 of the 1976 Code is amended by adding:</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113</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11310.</w:t>
      </w:r>
      <w:r w:rsidRPr="00E73B0E">
        <w:rPr>
          <w:u w:color="000000" w:themeColor="text1"/>
        </w:rPr>
        <w:tab/>
        <w:t>(A)</w:t>
      </w:r>
      <w:r w:rsidRPr="00E73B0E">
        <w:rPr>
          <w:u w:color="000000" w:themeColor="text1"/>
        </w:rPr>
        <w:tab/>
        <w:t xml:space="preserve">The Department of Motor Vehicles may issue special </w:t>
      </w:r>
      <w:r w:rsidRPr="002A22BB">
        <w:rPr>
          <w:u w:color="000000" w:themeColor="text1"/>
        </w:rPr>
        <w:t>‘</w:t>
      </w:r>
      <w:r w:rsidRPr="00E73B0E">
        <w:rPr>
          <w:u w:color="000000" w:themeColor="text1"/>
        </w:rPr>
        <w:t>State Flag</w:t>
      </w:r>
      <w:r w:rsidRPr="002A22BB">
        <w:rPr>
          <w:u w:color="000000" w:themeColor="text1"/>
        </w:rPr>
        <w:t>’</w:t>
      </w:r>
      <w:r w:rsidRPr="00E73B0E">
        <w:rPr>
          <w:u w:color="000000" w:themeColor="text1"/>
        </w:rPr>
        <w:t xml:space="preserve">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design of the license plate must replicate the color, layout, and design of the state flag. The blue used for the license plate must be the official state color as established in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710.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The fees collected pursuant to this section above the cost of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8.</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114</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11410.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license plates for use on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w:t>
      </w:r>
      <w:r w:rsidRPr="00E73B0E">
        <w:rPr>
          <w:u w:color="000000" w:themeColor="text1"/>
        </w:rPr>
        <w:lastRenderedPageBreak/>
        <w:t>in a person</w:t>
      </w:r>
      <w:r w:rsidRPr="002A22BB">
        <w:rPr>
          <w:u w:color="000000" w:themeColor="text1"/>
        </w:rPr>
        <w:t>’</w:t>
      </w:r>
      <w:r w:rsidRPr="00E73B0E">
        <w:rPr>
          <w:u w:color="000000" w:themeColor="text1"/>
        </w:rPr>
        <w:t xml:space="preserve">s name in this State who served as a South Carolina Highway Patrolman or State Trooper and who honorably retired. An application for this special motor vehicle license plate must include certification from the South Carolina Highway Patrol that the applicant honorably retired.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 collection and distribution of fees for a license plate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Department of Motor Vehicles shall imprint the special license plates with the insignia of the South Carolina Highway Patrol and the words </w:t>
      </w:r>
      <w:r w:rsidRPr="002A22BB">
        <w:rPr>
          <w:u w:color="000000" w:themeColor="text1"/>
        </w:rPr>
        <w:t>‘</w:t>
      </w:r>
      <w:r w:rsidRPr="00E73B0E">
        <w:rPr>
          <w:u w:color="000000" w:themeColor="text1"/>
        </w:rPr>
        <w:t>South Carolina Highway Patrol</w:t>
      </w:r>
      <w:r>
        <w:rPr>
          <w:u w:color="000000" w:themeColor="text1"/>
        </w:rPr>
        <w:noBreakHyphen/>
      </w:r>
      <w:r w:rsidRPr="00E73B0E">
        <w:rPr>
          <w:u w:color="000000" w:themeColor="text1"/>
        </w:rPr>
        <w:t>Retired</w:t>
      </w:r>
      <w:r w:rsidRPr="002A22BB">
        <w:rPr>
          <w:u w:color="000000" w:themeColor="text1"/>
        </w:rPr>
        <w:t>’</w:t>
      </w:r>
      <w:r w:rsidRPr="00E73B0E">
        <w:rPr>
          <w:u w:color="000000" w:themeColor="text1"/>
        </w:rPr>
        <w:t xml:space="preserve"> with numbers the department may determine.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Any person issued a special license plate pursuant to this section who is convicted of any felony, classified misdemeanor, traffic violation requiring a suspension of driving privileges, crime involving dishonesty or moral turpitude, or other crime punishable by imprisonment for one year or more, shall surrender the special license plate to the Department of Motor Vehicles within three days of the date of the conviction.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(E)</w:t>
      </w:r>
      <w:r w:rsidRPr="00E73B0E">
        <w:rPr>
          <w:u w:color="000000" w:themeColor="text1"/>
        </w:rPr>
        <w:tab/>
        <w:t xml:space="preserve">The provisions of this section do not affect the registration and licensing of motor vehicles required by other provisions of this chapter, but are cumulative to those other provisions.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(F)</w:t>
      </w:r>
      <w:r w:rsidRPr="00E73B0E">
        <w:rPr>
          <w:u w:color="000000" w:themeColor="text1"/>
        </w:rPr>
        <w:tab/>
        <w:t xml:space="preserve">A person violating the provisions of this section or a person who: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t xml:space="preserve">fraudulently gives false or fictitious information in any application for a special license plate authorized by this section;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conceals a material fact or otherwise commits fraud in the application for a special license plate issued pursuant to this section;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permits the special license plate to be displayed on any vehicle except the one authorized by the Department of Motor Vehicles; or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(4)</w:t>
      </w:r>
      <w:r w:rsidRPr="00E73B0E">
        <w:rPr>
          <w:u w:color="000000" w:themeColor="text1"/>
        </w:rPr>
        <w:tab/>
        <w:t xml:space="preserve">who fails to surrender the special license plate as required by this section, is guilty of a misdemeanor and, upon conviction, must be punished by a fine of not more than two hundred dollars or by imprisonment for not more than thirty days, or both.”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0F27" w:rsidRPr="00480242"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0242">
        <w:rPr>
          <w:snapToGrid w:val="0"/>
        </w:rPr>
        <w:t>SECTION</w:t>
      </w:r>
      <w:r w:rsidRPr="00480242">
        <w:rPr>
          <w:snapToGrid w:val="0"/>
        </w:rPr>
        <w:tab/>
        <w:t>9.</w:t>
      </w:r>
      <w:r w:rsidRPr="00480242">
        <w:rPr>
          <w:snapToGrid w:val="0"/>
        </w:rPr>
        <w:tab/>
        <w:t>Article 65, Chapter 3 of Title 56 is amended to read:</w:t>
      </w:r>
    </w:p>
    <w:p w:rsidR="005A0F27"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480242">
        <w:t>“ARTICLE 65</w:t>
      </w:r>
    </w:p>
    <w:p w:rsidR="00FB23A3" w:rsidRPr="00480242" w:rsidRDefault="00FB23A3"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 BOY SCOUTS OF AMERICA </w:t>
      </w:r>
      <w:r w:rsidRPr="00480242">
        <w:rPr>
          <w:u w:val="single"/>
        </w:rPr>
        <w:t>AND EAGLE SCOUT</w:t>
      </w:r>
      <w:r w:rsidRPr="00480242">
        <w:t xml:space="preserve"> </w:t>
      </w:r>
    </w:p>
    <w:p w:rsidR="00FB23A3" w:rsidRDefault="00FB23A3"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0F27"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SPECIAL LICENSE PLATES</w:t>
      </w:r>
    </w:p>
    <w:p w:rsidR="00FB23A3" w:rsidRPr="00480242" w:rsidRDefault="00FB23A3"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0F27" w:rsidRPr="00480242"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7330.</w:t>
      </w:r>
      <w:r w:rsidRPr="00480242">
        <w:tab/>
      </w:r>
      <w:r w:rsidRPr="00480242">
        <w:tab/>
      </w:r>
      <w:r w:rsidRPr="00480242">
        <w:rPr>
          <w:u w:val="single"/>
        </w:rPr>
        <w:t>(A)</w:t>
      </w:r>
      <w:r w:rsidRPr="00480242">
        <w:tab/>
        <w:t xml:space="preserve">The Department of Motor Vehicles may issue </w:t>
      </w:r>
      <w:r>
        <w:t>‘</w:t>
      </w:r>
      <w:r w:rsidRPr="00480242">
        <w:t>Boy Scouts of America</w:t>
      </w:r>
      <w:r>
        <w:t>’</w:t>
      </w:r>
      <w:r w:rsidRPr="00480242">
        <w:t xml:space="preserve"> special license plates to owners of private passenger motor vehicles</w:t>
      </w:r>
      <w:r w:rsidRPr="00480242">
        <w:rPr>
          <w:u w:val="single"/>
        </w:rPr>
        <w:t>, as defined in Section 56-3-630, or motorcycles as defined in Section 56-3-20,</w:t>
      </w:r>
      <w:r w:rsidRPr="00480242">
        <w:t xml:space="preserve"> registered in their names.  The requirements for production</w:t>
      </w:r>
      <w:r w:rsidRPr="00480242">
        <w:rPr>
          <w:u w:val="single"/>
        </w:rPr>
        <w:t>, collection,</w:t>
      </w:r>
      <w:r w:rsidRPr="00480242">
        <w:t xml:space="preserve"> and distribution of </w:t>
      </w:r>
      <w:r w:rsidRPr="00480242">
        <w:rPr>
          <w:u w:val="single"/>
        </w:rPr>
        <w:t>fees for</w:t>
      </w:r>
      <w:r w:rsidRPr="00480242">
        <w:t xml:space="preserve"> the plate are those set forth in Section 56</w:t>
      </w:r>
      <w:r w:rsidRPr="00480242">
        <w:noBreakHyphen/>
        <w:t>3</w:t>
      </w:r>
      <w:r w:rsidRPr="00480242">
        <w:noBreakHyphen/>
        <w:t>8100.  The biennial fee for this plate is the regular registration fee set forth in Article 5, Chapter 3 of this title plus an additional fee of thirty dollars.  Any portion of the additional thirty</w:t>
      </w:r>
      <w:r w:rsidRPr="00480242">
        <w:noBreakHyphen/>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5A0F27" w:rsidRPr="00480242"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242">
        <w:tab/>
      </w:r>
      <w:r w:rsidRPr="00480242">
        <w:rPr>
          <w:u w:val="single"/>
        </w:rPr>
        <w:t>(B)(1)</w:t>
      </w:r>
      <w:r w:rsidRPr="00480242">
        <w:tab/>
      </w:r>
      <w:r w:rsidRPr="00480242">
        <w:rPr>
          <w:u w:val="single"/>
        </w:rPr>
        <w:t xml:space="preserve">The Department of Motor Vehicles may issue </w:t>
      </w:r>
      <w:r>
        <w:rPr>
          <w:u w:val="single"/>
        </w:rPr>
        <w:t>‘</w:t>
      </w:r>
      <w:r w:rsidRPr="00480242">
        <w:rPr>
          <w:u w:val="single"/>
        </w:rPr>
        <w:t>Eagle Scouts of America</w:t>
      </w:r>
      <w:r>
        <w:rPr>
          <w:u w:val="single"/>
        </w:rPr>
        <w:t>’</w:t>
      </w:r>
      <w:r w:rsidRPr="00480242">
        <w:rPr>
          <w:u w:val="single"/>
        </w:rPr>
        <w:t xml:space="preserve"> special license plates to owners of private passenger motor vehicles, as defined in Section 56-3-630, or motorcycles as defined in Section 56-3-20,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w:t>
      </w:r>
      <w:r w:rsidRPr="00480242">
        <w:rPr>
          <w:u w:val="single" w:color="000000" w:themeColor="text1"/>
        </w:rPr>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80242">
        <w:rPr>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5A0F27" w:rsidRPr="00480242"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0242">
        <w:rPr>
          <w:u w:color="000000" w:themeColor="text1"/>
        </w:rPr>
        <w:tab/>
      </w:r>
      <w:r w:rsidRPr="00480242">
        <w:rPr>
          <w:u w:color="000000" w:themeColor="text1"/>
        </w:rPr>
        <w:tab/>
      </w:r>
      <w:r w:rsidRPr="00480242">
        <w:rPr>
          <w:u w:val="single" w:color="000000" w:themeColor="text1"/>
        </w:rPr>
        <w:t>(2)</w:t>
      </w:r>
      <w:r w:rsidRPr="00480242">
        <w:rPr>
          <w:u w:color="000000" w:themeColor="text1"/>
        </w:rPr>
        <w:tab/>
      </w:r>
      <w:r w:rsidRPr="00480242">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292FD4"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lastRenderedPageBreak/>
        <w:tab/>
      </w:r>
      <w:r w:rsidRPr="00480242">
        <w:rPr>
          <w:u w:color="000000" w:themeColor="text1"/>
        </w:rPr>
        <w:tab/>
      </w:r>
      <w:r w:rsidRPr="00480242">
        <w:rPr>
          <w:u w:val="single" w:color="000000" w:themeColor="text1"/>
        </w:rPr>
        <w:t>(3)</w:t>
      </w:r>
      <w:r w:rsidRPr="00480242">
        <w:rPr>
          <w:u w:color="000000" w:themeColor="text1"/>
        </w:rPr>
        <w:tab/>
      </w:r>
      <w:r w:rsidRPr="00480242">
        <w:rPr>
          <w:u w:val="single"/>
        </w:rPr>
        <w:t xml:space="preserve">Section 56-3-8100 requirements met for the production, collection, and distribution of fees for the </w:t>
      </w:r>
      <w:r>
        <w:rPr>
          <w:u w:val="single"/>
        </w:rPr>
        <w:t>‘</w:t>
      </w:r>
      <w:r w:rsidRPr="00480242">
        <w:rPr>
          <w:u w:val="single"/>
        </w:rPr>
        <w:t>Boy Scouts of America</w:t>
      </w:r>
      <w:r>
        <w:rPr>
          <w:u w:val="single"/>
        </w:rPr>
        <w:t>’</w:t>
      </w:r>
      <w:r w:rsidRPr="00480242">
        <w:rPr>
          <w:u w:val="single"/>
        </w:rPr>
        <w:t xml:space="preserve"> special plate are deemed to have been met for the ‘Eagle Scouts of America’ special license plate</w:t>
      </w:r>
      <w:r w:rsidRPr="00480242">
        <w:t>.”</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10.</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116</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11610.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I Support Libraries</w:t>
      </w:r>
      <w:r w:rsidRPr="002A22BB">
        <w:rPr>
          <w:u w:color="000000" w:themeColor="text1"/>
        </w:rPr>
        <w:t>’</w:t>
      </w:r>
      <w:r w:rsidRPr="00E73B0E">
        <w:rPr>
          <w:u w:color="000000" w:themeColor="text1"/>
        </w:rPr>
        <w:t>.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equally distributed between the South Carolina Association of School Librarians and the South Carolina Library Association.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11.</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117</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11710.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which must have imprinted on the plate </w:t>
      </w:r>
      <w:r w:rsidRPr="002A22BB">
        <w:rPr>
          <w:u w:color="000000" w:themeColor="text1"/>
        </w:rPr>
        <w:t>‘</w:t>
      </w:r>
      <w:r w:rsidRPr="00E73B0E">
        <w:rPr>
          <w:u w:color="000000" w:themeColor="text1"/>
        </w:rPr>
        <w:t>South Carolina Educator</w:t>
      </w:r>
      <w:r w:rsidRPr="002A22BB">
        <w:rPr>
          <w:u w:color="000000" w:themeColor="text1"/>
        </w:rPr>
        <w:t>’</w:t>
      </w:r>
      <w:r w:rsidRPr="00E73B0E">
        <w:rPr>
          <w:u w:color="000000" w:themeColor="text1"/>
        </w:rPr>
        <w:t xml:space="preserve">. The application for this special license plate must include proof that the applicant is a public or private kindergarten </w:t>
      </w:r>
      <w:r w:rsidRPr="00E73B0E">
        <w:rPr>
          <w:u w:color="000000" w:themeColor="text1"/>
        </w:rPr>
        <w:lastRenderedPageBreak/>
        <w:t>through twelfth grade school teacher. This special license plate must be of the same size and general design of regular motor vehicle license plates. This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the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w:t>
      </w:r>
      <w:r w:rsidR="00533E5F">
        <w:rPr>
          <w:u w:color="000000" w:themeColor="text1"/>
        </w:rPr>
        <w:t>2</w:t>
      </w:r>
      <w:r w:rsidRPr="00E73B0E">
        <w:rPr>
          <w:u w:color="000000" w:themeColor="text1"/>
        </w:rPr>
        <w:t>.</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119</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11910.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Beach Music</w:t>
      </w:r>
      <w:r w:rsidRPr="002A22BB">
        <w:rPr>
          <w:u w:color="000000" w:themeColor="text1"/>
        </w:rPr>
        <w:t>’</w:t>
      </w:r>
      <w:r w:rsidRPr="00E73B0E">
        <w:rPr>
          <w:u w:color="000000" w:themeColor="text1"/>
        </w:rPr>
        <w:t xml:space="preserv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Pr>
          <w:u w:color="000000" w:themeColor="text1"/>
        </w:rPr>
        <w:noBreakHyphen/>
      </w:r>
      <w:r w:rsidRPr="00E73B0E">
        <w:rPr>
          <w:u w:color="000000" w:themeColor="text1"/>
        </w:rPr>
        <w:t>1</w:t>
      </w:r>
      <w:r>
        <w:rPr>
          <w:u w:color="000000" w:themeColor="text1"/>
        </w:rPr>
        <w:noBreakHyphen/>
      </w:r>
      <w:r w:rsidRPr="00E73B0E">
        <w:rPr>
          <w:u w:color="000000" w:themeColor="text1"/>
        </w:rPr>
        <w:t xml:space="preserve">689.  License plate number </w:t>
      </w:r>
      <w:r w:rsidRPr="002A22BB">
        <w:rPr>
          <w:u w:color="000000" w:themeColor="text1"/>
        </w:rPr>
        <w:t>‘</w:t>
      </w:r>
      <w:r w:rsidRPr="00E73B0E">
        <w:rPr>
          <w:u w:color="000000" w:themeColor="text1"/>
        </w:rPr>
        <w:t>one</w:t>
      </w:r>
      <w:r w:rsidRPr="002A22BB">
        <w:rPr>
          <w:u w:color="000000" w:themeColor="text1"/>
        </w:rPr>
        <w:t>’</w:t>
      </w:r>
      <w:r w:rsidRPr="00E73B0E">
        <w:rPr>
          <w:u w:color="000000" w:themeColor="text1"/>
        </w:rP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Pr="002A22BB">
        <w:rPr>
          <w:u w:color="000000" w:themeColor="text1"/>
        </w:rPr>
        <w:t>‘</w:t>
      </w:r>
      <w:r w:rsidRPr="00E73B0E">
        <w:rPr>
          <w:u w:color="000000" w:themeColor="text1"/>
        </w:rPr>
        <w:t>two</w:t>
      </w:r>
      <w:r w:rsidRPr="002A22BB">
        <w:rPr>
          <w:u w:color="000000" w:themeColor="text1"/>
        </w:rPr>
        <w:t>’</w:t>
      </w:r>
      <w:r w:rsidRPr="00E73B0E">
        <w:rPr>
          <w:u w:color="000000" w:themeColor="text1"/>
        </w:rPr>
        <w:t xml:space="preserve">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Pr>
          <w:u w:color="000000" w:themeColor="text1"/>
        </w:rPr>
        <w:noBreakHyphen/>
      </w:r>
      <w:r w:rsidRPr="00E73B0E">
        <w:rPr>
          <w:u w:color="000000" w:themeColor="text1"/>
        </w:rPr>
        <w:t xml:space="preserve">four months from the month it is issued. The fee for this special license plate is the regular motor vehicle registration fee contained in Article 5, Chapter 3 of this title and a special motor vehicle license fee of twenty dollars.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w:t>
      </w:r>
      <w:r w:rsidR="00533E5F">
        <w:rPr>
          <w:u w:color="000000" w:themeColor="text1"/>
        </w:rPr>
        <w:t>3</w:t>
      </w:r>
      <w:r w:rsidRPr="00E73B0E">
        <w:rPr>
          <w:u w:color="000000" w:themeColor="text1"/>
        </w:rPr>
        <w:t>.</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 xml:space="preserve">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12010.</w:t>
      </w:r>
      <w:r w:rsidRPr="00E73B0E">
        <w:rPr>
          <w:u w:color="000000" w:themeColor="text1"/>
        </w:rPr>
        <w:tab/>
        <w:t>(A)</w:t>
      </w:r>
      <w:r w:rsidRPr="00E73B0E">
        <w:rPr>
          <w:u w:color="000000" w:themeColor="text1"/>
        </w:rPr>
        <w:tab/>
        <w:t xml:space="preserve">The Department of Motor Vehicles may issue Citadel Alumni Association </w:t>
      </w:r>
      <w:r w:rsidRPr="002A22BB">
        <w:rPr>
          <w:u w:color="000000" w:themeColor="text1"/>
        </w:rPr>
        <w:t>‘</w:t>
      </w:r>
      <w:r w:rsidRPr="00E73B0E">
        <w:rPr>
          <w:u w:color="000000" w:themeColor="text1"/>
        </w:rPr>
        <w:t>Big Red</w:t>
      </w:r>
      <w:r w:rsidRPr="002A22BB">
        <w:rPr>
          <w:u w:color="000000" w:themeColor="text1"/>
        </w:rPr>
        <w:t>’</w:t>
      </w:r>
      <w:r w:rsidRPr="00E73B0E">
        <w:rPr>
          <w:u w:color="000000" w:themeColor="text1"/>
        </w:rPr>
        <w:t xml:space="preserve"> special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and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The fee for each special license plate is seventy</w:t>
      </w:r>
      <w:r>
        <w:rPr>
          <w:u w:color="000000" w:themeColor="text1"/>
        </w:rPr>
        <w:noBreakHyphen/>
      </w:r>
      <w:r w:rsidRPr="00E73B0E">
        <w:rPr>
          <w:u w:color="000000" w:themeColor="text1"/>
        </w:rPr>
        <w:t>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Citadel Alumni Association.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w:t>
      </w:r>
      <w:r w:rsidR="00533E5F">
        <w:rPr>
          <w:u w:color="000000" w:themeColor="text1"/>
        </w:rPr>
        <w:t>4</w:t>
      </w:r>
      <w:r w:rsidRPr="00E73B0E">
        <w:rPr>
          <w:u w:color="000000" w:themeColor="text1"/>
        </w:rPr>
        <w:t>.</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121</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Largemouth Bass</w:t>
      </w:r>
      <w:r w:rsidRPr="002A22BB">
        <w:rPr>
          <w:u w:color="000000" w:themeColor="text1"/>
        </w:rPr>
        <w:t>’</w:t>
      </w:r>
      <w:r w:rsidRPr="00E73B0E">
        <w:rPr>
          <w:u w:color="000000" w:themeColor="text1"/>
        </w:rPr>
        <w:t xml:space="preserve"> special motor vehicle license plates to owners of private passenger carrying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20, registered in their names. The license plate shall have the image of a largemouth bass imprinted on it. The design of the plate and the </w:t>
      </w:r>
      <w:r w:rsidRPr="00E73B0E">
        <w:rPr>
          <w:u w:color="000000" w:themeColor="text1"/>
        </w:rPr>
        <w:lastRenderedPageBreak/>
        <w:t>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Department of Natural Resources, which shall only use the funds to promote bass fishing throughout the State.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w:t>
      </w:r>
      <w:r w:rsidR="00533E5F">
        <w:rPr>
          <w:u w:color="000000" w:themeColor="text1"/>
        </w:rPr>
        <w:t>5</w:t>
      </w:r>
      <w:r w:rsidRPr="00E73B0E">
        <w:rPr>
          <w:u w:color="000000" w:themeColor="text1"/>
        </w:rPr>
        <w:t>.</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 of the 1976 Code, as last amended by Act 177 of 2008, is further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2150.</w:t>
      </w:r>
      <w:r w:rsidRPr="00E73B0E">
        <w:rPr>
          <w:u w:color="000000" w:themeColor="text1"/>
        </w:rPr>
        <w:tab/>
      </w:r>
      <w:r w:rsidRPr="00E73B0E">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noBreakHyphen/>
      </w:r>
      <w:r w:rsidRPr="00E73B0E">
        <w:t>3</w:t>
      </w:r>
      <w:r>
        <w:noBreakHyphen/>
      </w:r>
      <w:r w:rsidRPr="00E73B0E">
        <w:t>630 owned by them. The biennial fee for these special license plates is the same as the fee provided in Section 56</w:t>
      </w:r>
      <w:r>
        <w:noBreakHyphen/>
      </w:r>
      <w:r w:rsidRPr="00E73B0E">
        <w:t>3</w:t>
      </w:r>
      <w:r>
        <w:noBreakHyphen/>
      </w:r>
      <w:r w:rsidRPr="00E73B0E">
        <w:t xml:space="preserve">2020, and only one plate may be issued to former members of the South Carolina Delegation of the United States Congress, retired judicial officers elected by the General Assembly or confirmed by the United States Senate, respectively, </w:t>
      </w:r>
      <w:r w:rsidRPr="00E73B0E">
        <w:rPr>
          <w:u w:val="single"/>
        </w:rPr>
        <w:t>a</w:t>
      </w:r>
      <w:r w:rsidRPr="00E73B0E">
        <w:t xml:space="preserve"> councilman, </w:t>
      </w:r>
      <w:r w:rsidRPr="00E73B0E">
        <w:rPr>
          <w:strike/>
        </w:rPr>
        <w:t>coroner,</w:t>
      </w:r>
      <w:r w:rsidRPr="00E73B0E">
        <w:t xml:space="preserve"> </w:t>
      </w:r>
      <w:r w:rsidRPr="00E73B0E">
        <w:rPr>
          <w:u w:val="single"/>
        </w:rPr>
        <w:t>a</w:t>
      </w:r>
      <w:r w:rsidRPr="00E73B0E">
        <w:t xml:space="preserve"> mayor, or </w:t>
      </w:r>
      <w:r w:rsidRPr="00E73B0E">
        <w:rPr>
          <w:u w:val="single"/>
        </w:rPr>
        <w:t>a</w:t>
      </w:r>
      <w:r w:rsidRPr="00E73B0E">
        <w:t xml:space="preserve"> member of the General Assembly who is receiving retirement benefits. </w:t>
      </w:r>
      <w:r w:rsidRPr="00E73B0E">
        <w:rPr>
          <w:u w:val="single"/>
        </w:rPr>
        <w:t>A coroner may be issued two license plates.</w:t>
      </w:r>
      <w:r w:rsidRPr="00E73B0E">
        <w:t xml:space="preserve"> </w:t>
      </w:r>
      <w:r w:rsidRPr="00E73B0E">
        <w:rPr>
          <w:strike/>
        </w:rPr>
        <w:t>The plate</w:t>
      </w:r>
      <w:r w:rsidRPr="00E73B0E">
        <w:t xml:space="preserve"> </w:t>
      </w:r>
      <w:r w:rsidRPr="00E73B0E">
        <w:rPr>
          <w:u w:val="single"/>
        </w:rPr>
        <w:t>These license plates</w:t>
      </w:r>
      <w:r w:rsidRPr="00E73B0E">
        <w:t xml:space="preserve"> must be issued or revalidated biennially for the regular registration and licensing period.</w:t>
      </w:r>
      <w:r w:rsidRPr="00E73B0E">
        <w:rPr>
          <w:u w:color="000000" w:themeColor="text1"/>
        </w:rPr>
        <w:t xml:space="preser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w:t>
      </w:r>
      <w:r w:rsidR="00533E5F">
        <w:rPr>
          <w:u w:color="000000" w:themeColor="text1"/>
        </w:rPr>
        <w:t>6</w:t>
      </w:r>
      <w:r w:rsidRPr="00E73B0E">
        <w:rPr>
          <w:u w:color="000000" w:themeColor="text1"/>
        </w:rPr>
        <w:t>.</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1240 of the 1976 Code is amended to read: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1240.</w:t>
      </w:r>
      <w:r w:rsidRPr="00E73B0E">
        <w:rPr>
          <w:u w:color="000000" w:themeColor="text1"/>
        </w:rPr>
        <w:tab/>
      </w:r>
      <w:r w:rsidRPr="00E73B0E">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noBreakHyphen/>
      </w:r>
      <w:r w:rsidRPr="00E73B0E">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noBreakHyphen/>
      </w:r>
      <w:r w:rsidRPr="00E73B0E">
        <w:t>5</w:t>
      </w:r>
      <w:r>
        <w:noBreakHyphen/>
      </w:r>
      <w:r w:rsidRPr="00E73B0E">
        <w:t>4530, and it must be maintained free from foreign materials and in a clearly legible condition. No other license plate, lighting equipment, except as permitted in Section 56</w:t>
      </w:r>
      <w:r>
        <w:noBreakHyphen/>
      </w:r>
      <w:r w:rsidRPr="00E73B0E">
        <w:t>5</w:t>
      </w:r>
      <w:r>
        <w:noBreakHyphen/>
      </w:r>
      <w:r w:rsidRPr="00E73B0E">
        <w:t xml:space="preserve">4530, tag, sign, monogram, tinted cover, or inscription of metal or other material may be displayed above, </w:t>
      </w:r>
      <w:r w:rsidRPr="00E73B0E">
        <w:rPr>
          <w:strike/>
        </w:rPr>
        <w:t>around,</w:t>
      </w:r>
      <w:r w:rsidRPr="00E73B0E">
        <w:t xml:space="preserve"> or upon the plate other than that which is authorized and issued by the Department of Motor Vehicles for the purpose of validating the plate. It is not unlawful to place a decal </w:t>
      </w:r>
      <w:r w:rsidRPr="00E73B0E">
        <w:rPr>
          <w:u w:val="single"/>
        </w:rPr>
        <w:t>or a frame</w:t>
      </w:r>
      <w:r w:rsidRPr="00E73B0E">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noBreakHyphen/>
      </w:r>
      <w:r w:rsidRPr="00E73B0E">
        <w:t>3</w:t>
      </w:r>
      <w:r>
        <w:noBreakHyphen/>
      </w:r>
      <w:r w:rsidRPr="00E73B0E">
        <w:t>2520.</w:t>
      </w:r>
      <w:r w:rsidRPr="00E73B0E">
        <w:rPr>
          <w:u w:color="000000" w:themeColor="text1"/>
        </w:rPr>
        <w:t xml:space="preser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w:t>
      </w:r>
      <w:r w:rsidR="00533E5F">
        <w:rPr>
          <w:u w:color="000000" w:themeColor="text1"/>
        </w:rPr>
        <w:t>7</w:t>
      </w:r>
      <w:r w:rsidRPr="00E73B0E">
        <w:rPr>
          <w:u w:color="000000" w:themeColor="text1"/>
        </w:rPr>
        <w:t>.</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 of the 1976 Code, as added by Act 297 of 2008, is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10410.</w:t>
      </w:r>
      <w:r w:rsidRPr="00E73B0E">
        <w:rPr>
          <w:u w:color="000000" w:themeColor="text1"/>
        </w:rPr>
        <w:tab/>
        <w:t>(A)</w:t>
      </w:r>
      <w:r w:rsidRPr="00E73B0E">
        <w:rPr>
          <w:u w:color="000000" w:themeColor="text1"/>
        </w:rPr>
        <w:tab/>
        <w:t xml:space="preserve">The department may issue a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special motor vehicle license plate for use on a private passenger motor vehicle, </w:t>
      </w:r>
      <w:r w:rsidRPr="00E73B0E">
        <w:rPr>
          <w:u w:val="single" w:color="000000" w:themeColor="text1"/>
        </w:rPr>
        <w:t xml:space="preserve">as defined in </w:t>
      </w:r>
      <w:r>
        <w:rPr>
          <w:u w:val="single" w:color="000000" w:themeColor="text1"/>
        </w:rPr>
        <w:t>S</w:t>
      </w:r>
      <w:r w:rsidRPr="00E73B0E">
        <w:rPr>
          <w:u w:val="single" w:color="000000" w:themeColor="text1"/>
        </w:rPr>
        <w:t xml:space="preserve">ection </w:t>
      </w:r>
      <w:r w:rsidRPr="00E73B0E">
        <w:rPr>
          <w:u w:color="000000" w:themeColor="text1"/>
        </w:rPr>
        <w:t>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630, or </w:t>
      </w:r>
      <w:r w:rsidR="007E0AFF">
        <w:rPr>
          <w:u w:color="000000" w:themeColor="text1"/>
        </w:rPr>
        <w:t>motorcycle</w:t>
      </w:r>
      <w:r w:rsidRPr="007E0AFF">
        <w:t xml:space="preserve"> </w:t>
      </w:r>
      <w:r w:rsidRPr="00E73B0E">
        <w:rPr>
          <w:u w:val="single" w:color="000000" w:themeColor="text1"/>
        </w:rPr>
        <w:t xml:space="preserve">as defined in </w:t>
      </w:r>
      <w:r>
        <w:rPr>
          <w:u w:val="single" w:color="000000" w:themeColor="text1"/>
        </w:rPr>
        <w:t>S</w:t>
      </w:r>
      <w:r w:rsidRPr="00E73B0E">
        <w:rPr>
          <w:u w:val="single" w:color="000000" w:themeColor="text1"/>
        </w:rPr>
        <w:t>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a person</w:t>
      </w:r>
      <w:r w:rsidRPr="002A22BB">
        <w:rPr>
          <w:u w:color="000000" w:themeColor="text1"/>
        </w:rPr>
        <w:t>’</w:t>
      </w:r>
      <w:r w:rsidRPr="00E73B0E">
        <w:rPr>
          <w:u w:color="000000" w:themeColor="text1"/>
        </w:rPr>
        <w:t xml:space="preserve">s name in this State who served in the United States Armed Forces, active or reserve components, and who was honorably discharged from service. An application for this special motor vehicle license plate must include official military documentation showing the </w:t>
      </w:r>
      <w:r w:rsidRPr="00E73B0E">
        <w:rPr>
          <w:u w:color="000000" w:themeColor="text1"/>
        </w:rPr>
        <w:lastRenderedPageBreak/>
        <w:t xml:space="preserve">applicant was honorably discharged from service. Only two plates may be issued to a person.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requirements for production</w:t>
      </w:r>
      <w:r w:rsidRPr="00E73B0E">
        <w:rPr>
          <w:u w:val="single" w:color="000000" w:themeColor="text1"/>
        </w:rPr>
        <w:t>, collection and distribution of fees for a special</w:t>
      </w:r>
      <w:r w:rsidRPr="00E73B0E">
        <w:rPr>
          <w:u w:color="000000" w:themeColor="text1"/>
        </w:rPr>
        <w:t xml:space="preserve"> </w:t>
      </w:r>
      <w:r w:rsidRPr="00E73B0E">
        <w:rPr>
          <w:strike/>
          <w:u w:color="000000" w:themeColor="text1"/>
        </w:rPr>
        <w:t>and distribution of the</w:t>
      </w:r>
      <w:r w:rsidRPr="00E73B0E">
        <w:rPr>
          <w:u w:color="000000" w:themeColor="text1"/>
        </w:rPr>
        <w:t xml:space="preserve"> plate </w:t>
      </w:r>
      <w:r w:rsidRPr="00E73B0E">
        <w:rPr>
          <w:u w:val="single" w:color="000000" w:themeColor="text1"/>
        </w:rPr>
        <w:t>under this section</w:t>
      </w:r>
      <w:r w:rsidRPr="00E73B0E">
        <w:rPr>
          <w:u w:color="000000" w:themeColor="text1"/>
        </w:rPr>
        <w:t xml:space="preserve"> are those set forth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 xml:space="preserve">8100. The biennial fee for this plate is the regular registration fee set forth in Article 5, Chapter 3 of this title. The Department of Motor Vehicles shall imprint the special license plates with the word </w:t>
      </w:r>
      <w:r w:rsidRPr="002A22BB">
        <w:rPr>
          <w:u w:color="000000" w:themeColor="text1"/>
        </w:rPr>
        <w:t>‘</w:t>
      </w:r>
      <w:r w:rsidRPr="00E73B0E">
        <w:rPr>
          <w:u w:color="000000" w:themeColor="text1"/>
        </w:rPr>
        <w:t>Veteran</w:t>
      </w:r>
      <w:r w:rsidRPr="002A22BB">
        <w:rPr>
          <w:u w:color="000000" w:themeColor="text1"/>
        </w:rPr>
        <w:t>’</w:t>
      </w:r>
      <w:r w:rsidRPr="00E73B0E">
        <w:rPr>
          <w:u w:color="000000" w:themeColor="text1"/>
        </w:rPr>
        <w:t xml:space="preserve">, with numbers the department may determine.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(D)</w:t>
      </w:r>
      <w:r w:rsidRPr="00E73B0E">
        <w:rPr>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r>
      <w:r w:rsidRPr="00E73B0E">
        <w:rPr>
          <w:u w:val="single" w:color="000000" w:themeColor="text1"/>
        </w:rPr>
        <w:t>If a person who qualifies for the special license plate issued under this section also meets all requirements for the handicapped license plate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 then the license plate issued pursuant to this section shall also include the distinguishing wheelchair symbol used on license plates issued pursuant to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1910(B).</w:t>
      </w:r>
      <w:r w:rsidRPr="00E73B0E">
        <w:rPr>
          <w:u w:color="000000" w:themeColor="text1"/>
        </w:rPr>
        <w:t xml:space="preser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(F)</w:t>
      </w:r>
      <w:r w:rsidRPr="00E73B0E">
        <w:rPr>
          <w:u w:color="000000" w:themeColor="text1"/>
        </w:rPr>
        <w:tab/>
      </w:r>
      <w:r w:rsidRPr="00E73B0E">
        <w:rPr>
          <w:u w:val="single" w:color="000000" w:themeColor="text1"/>
        </w:rPr>
        <w:t>If a person who qualifies for a special license plate issued under this section also is certified by the Veterans</w:t>
      </w:r>
      <w:r w:rsidRPr="002A22BB">
        <w:rPr>
          <w:u w:val="single" w:color="000000" w:themeColor="text1"/>
        </w:rPr>
        <w:t>’</w:t>
      </w:r>
      <w:r w:rsidRPr="00E73B0E">
        <w:rPr>
          <w:u w:val="single" w:color="000000" w:themeColor="text1"/>
        </w:rPr>
        <w:t xml:space="preserve"> Administration or County Veterans</w:t>
      </w:r>
      <w:r w:rsidRPr="002A22BB">
        <w:rPr>
          <w:u w:val="single" w:color="000000" w:themeColor="text1"/>
        </w:rPr>
        <w:t>’</w:t>
      </w:r>
      <w:r w:rsidRPr="00E73B0E">
        <w:rPr>
          <w:u w:val="single" w:color="000000" w:themeColor="text1"/>
        </w:rPr>
        <w:t xml:space="preserve"> Affairs office with a service related disability, then the license plate issued under this section shall also include the word </w:t>
      </w:r>
      <w:r w:rsidRPr="002A22BB">
        <w:rPr>
          <w:u w:val="single" w:color="000000" w:themeColor="text1"/>
        </w:rPr>
        <w:t>‘</w:t>
      </w:r>
      <w:r w:rsidRPr="00E73B0E">
        <w:rPr>
          <w:u w:val="single" w:color="000000" w:themeColor="text1"/>
        </w:rPr>
        <w:t>disabled</w:t>
      </w:r>
      <w:r w:rsidRPr="002A22BB">
        <w:rPr>
          <w:u w:val="single" w:color="000000" w:themeColor="text1"/>
        </w:rPr>
        <w:t>’</w:t>
      </w:r>
      <w:r w:rsidRPr="00E73B0E">
        <w:rPr>
          <w:u w:val="single" w:color="000000" w:themeColor="text1"/>
        </w:rPr>
        <w:t>.</w:t>
      </w:r>
      <w:r w:rsidRPr="00E73B0E">
        <w:rPr>
          <w:u w:color="000000" w:themeColor="text1"/>
        </w:rPr>
        <w:t xml:space="preser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1</w:t>
      </w:r>
      <w:r w:rsidR="00533E5F">
        <w:rPr>
          <w:u w:color="000000" w:themeColor="text1"/>
        </w:rPr>
        <w:t>8</w:t>
      </w:r>
      <w:r w:rsidRPr="00E73B0E">
        <w:rPr>
          <w:u w:color="000000" w:themeColor="text1"/>
        </w:rPr>
        <w:t>.</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122</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High School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12210.</w:t>
      </w:r>
      <w:r w:rsidRPr="00E73B0E">
        <w:rPr>
          <w:u w:color="000000" w:themeColor="text1"/>
        </w:rPr>
        <w:tab/>
        <w:t>(A)</w:t>
      </w:r>
      <w:r w:rsidRPr="00E73B0E">
        <w:rPr>
          <w:u w:color="000000" w:themeColor="text1"/>
        </w:rPr>
        <w:tab/>
        <w:t>The Department of Motor Vehicles may issue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a person</w:t>
      </w:r>
      <w:r w:rsidRPr="002A22BB">
        <w:rPr>
          <w:u w:color="000000" w:themeColor="text1"/>
        </w:rPr>
        <w:t>’</w:t>
      </w:r>
      <w:r w:rsidRPr="00E73B0E">
        <w:rPr>
          <w:u w:color="000000" w:themeColor="text1"/>
        </w:rPr>
        <w:t>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registration fee set forth in Article 5, Chapter 3 of this title. This special license plate must be of the same size and general design of regular motor vehicle license plates. The special license plates must be issued or revalidated for a biennial period which expires twenty</w:t>
      </w:r>
      <w:r>
        <w:rPr>
          <w:u w:color="000000" w:themeColor="text1"/>
        </w:rPr>
        <w:noBreakHyphen/>
      </w:r>
      <w:r w:rsidRPr="00E73B0E">
        <w:rPr>
          <w:u w:color="000000" w:themeColor="text1"/>
        </w:rPr>
        <w:t xml:space="preserve">four months from the month they are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thirty dollars to the department and forty dollars to the school for each special license plate sold for the respective school.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533E5F">
        <w:rPr>
          <w:u w:color="000000" w:themeColor="text1"/>
        </w:rPr>
        <w:t>19</w:t>
      </w:r>
      <w:r w:rsidRPr="00E73B0E">
        <w:rPr>
          <w:u w:color="000000" w:themeColor="text1"/>
        </w:rPr>
        <w:t>.</w:t>
      </w:r>
      <w:r w:rsidRPr="00E73B0E">
        <w:rPr>
          <w:u w:color="000000" w:themeColor="text1"/>
        </w:rPr>
        <w:tab/>
        <w:t xml:space="preserve">Chapter 3, Title 56 of the 1976 Code is amended by adding: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73B0E">
        <w:rPr>
          <w:u w:color="000000" w:themeColor="text1"/>
        </w:rPr>
        <w:t>“Article 123</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Special License Plates</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12310.</w:t>
      </w:r>
      <w:r w:rsidRPr="00E73B0E">
        <w:rPr>
          <w:u w:color="000000" w:themeColor="text1"/>
        </w:rPr>
        <w:tab/>
        <w:t>(A)</w:t>
      </w:r>
      <w:r w:rsidRPr="00E73B0E">
        <w:rPr>
          <w:u w:color="000000" w:themeColor="text1"/>
        </w:rPr>
        <w:tab/>
        <w:t xml:space="preserve">The Department of Motor Vehicles may issue </w:t>
      </w:r>
      <w:r w:rsidRPr="002A22BB">
        <w:rPr>
          <w:u w:color="000000" w:themeColor="text1"/>
        </w:rPr>
        <w:t>‘</w:t>
      </w:r>
      <w:r w:rsidRPr="00E73B0E">
        <w:rPr>
          <w:u w:color="000000" w:themeColor="text1"/>
        </w:rPr>
        <w:t>South Carolina Wildlife Federation</w:t>
      </w:r>
      <w:r w:rsidRPr="002A22BB">
        <w:rPr>
          <w:u w:color="000000" w:themeColor="text1"/>
        </w:rPr>
        <w:t>’</w:t>
      </w:r>
      <w:r w:rsidRPr="00E73B0E">
        <w:rPr>
          <w:u w:color="000000" w:themeColor="text1"/>
        </w:rPr>
        <w:t xml:space="preserve"> or </w:t>
      </w:r>
      <w:r w:rsidRPr="002A22BB">
        <w:rPr>
          <w:u w:color="000000" w:themeColor="text1"/>
        </w:rPr>
        <w:t>‘</w:t>
      </w:r>
      <w:r>
        <w:rPr>
          <w:u w:color="000000" w:themeColor="text1"/>
        </w:rPr>
        <w:t>P</w:t>
      </w:r>
      <w:r w:rsidRPr="00E73B0E">
        <w:rPr>
          <w:u w:color="000000" w:themeColor="text1"/>
        </w:rPr>
        <w:t xml:space="preserve">almetto </w:t>
      </w:r>
      <w:r>
        <w:rPr>
          <w:u w:color="000000" w:themeColor="text1"/>
        </w:rPr>
        <w:t>W</w:t>
      </w:r>
      <w:r w:rsidRPr="00E73B0E">
        <w:rPr>
          <w:u w:color="000000" w:themeColor="text1"/>
        </w:rPr>
        <w:t>ild</w:t>
      </w:r>
      <w:r w:rsidRPr="002A22BB">
        <w:rPr>
          <w:u w:color="000000" w:themeColor="text1"/>
        </w:rPr>
        <w:t>’</w:t>
      </w:r>
      <w:r w:rsidRPr="00E73B0E">
        <w:rPr>
          <w:u w:color="000000" w:themeColor="text1"/>
        </w:rPr>
        <w:t xml:space="preserve"> </w:t>
      </w:r>
      <w:r w:rsidRPr="00E73B0E">
        <w:rPr>
          <w:u w:color="000000" w:themeColor="text1"/>
        </w:rPr>
        <w:lastRenderedPageBreak/>
        <w:t>or both,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 or motorcycles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a biennial period which expires twenty</w:t>
      </w:r>
      <w:r>
        <w:rPr>
          <w:u w:color="000000" w:themeColor="text1"/>
        </w:rPr>
        <w:noBreakHyphen/>
      </w:r>
      <w:r w:rsidRPr="00E73B0E">
        <w:rPr>
          <w:u w:color="000000" w:themeColor="text1"/>
        </w:rPr>
        <w:t xml:space="preserve">four months from the month they are issued. The fee for the plate is the regular motor vehicle registration fee contained in Article 5, Chapter 3 of this title and a special motor vehicle license fee of thirty dollars.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 xml:space="preserve">Notwithstanding another provision of law, from the fees collected pursuant to this section, the Comptroller General 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Wildlife Federation for conservation programs in South Carolina.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sidR="00533E5F">
        <w:rPr>
          <w:u w:color="000000" w:themeColor="text1"/>
        </w:rPr>
        <w:t>0</w:t>
      </w:r>
      <w:r w:rsidRPr="00E73B0E">
        <w:rPr>
          <w:u w:color="000000" w:themeColor="text1"/>
        </w:rPr>
        <w:t>.</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 of the 1976 Code</w:t>
      </w:r>
      <w:r>
        <w:rPr>
          <w:u w:color="000000" w:themeColor="text1"/>
        </w:rPr>
        <w:t>,</w:t>
      </w:r>
      <w:r w:rsidRPr="00E73B0E">
        <w:rPr>
          <w:u w:color="000000" w:themeColor="text1"/>
        </w:rPr>
        <w:t xml:space="preserve"> as last amended by Act 297 of 2008, is further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3310.</w:t>
      </w:r>
      <w:r w:rsidRPr="00E73B0E">
        <w:rPr>
          <w:u w:color="000000" w:themeColor="text1"/>
        </w:rPr>
        <w:tab/>
        <w:t xml:space="preserve">The department may issue </w:t>
      </w:r>
      <w:r w:rsidRPr="00E73B0E">
        <w:rPr>
          <w:strike/>
          <w:u w:color="000000" w:themeColor="text1"/>
        </w:rPr>
        <w:t>a</w:t>
      </w:r>
      <w:r w:rsidRPr="00E73B0E">
        <w:rPr>
          <w:u w:color="000000" w:themeColor="text1"/>
        </w:rPr>
        <w:t xml:space="preserve"> </w:t>
      </w:r>
      <w:r w:rsidRPr="00E73B0E">
        <w:rPr>
          <w:u w:val="single" w:color="000000" w:themeColor="text1"/>
        </w:rPr>
        <w:t>no more than three</w:t>
      </w:r>
      <w:r w:rsidRPr="00E73B0E">
        <w:rPr>
          <w:u w:color="000000" w:themeColor="text1"/>
        </w:rPr>
        <w:t xml:space="preserve"> permanent special motor vehicle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to a recipient of the Purple Heart for use on </w:t>
      </w:r>
      <w:r w:rsidRPr="00E73B0E">
        <w:rPr>
          <w:strike/>
          <w:u w:color="000000" w:themeColor="text1"/>
        </w:rPr>
        <w:t>a</w:t>
      </w:r>
      <w:r w:rsidRPr="00E73B0E">
        <w:rPr>
          <w:u w:color="000000" w:themeColor="text1"/>
        </w:rPr>
        <w:t xml:space="preserve"> </w:t>
      </w:r>
      <w:r w:rsidRPr="00E73B0E">
        <w:rPr>
          <w:u w:val="single" w:color="000000" w:themeColor="text1"/>
        </w:rPr>
        <w:t>his</w:t>
      </w:r>
      <w:r w:rsidRPr="00E73B0E">
        <w:rPr>
          <w:u w:color="000000" w:themeColor="text1"/>
        </w:rPr>
        <w:t xml:space="preserve"> private passenger motor </w:t>
      </w:r>
      <w:r w:rsidRPr="00E73B0E">
        <w:rPr>
          <w:strike/>
          <w:u w:color="000000" w:themeColor="text1"/>
        </w:rPr>
        <w:t>vehicle</w:t>
      </w:r>
      <w:r w:rsidRPr="00E73B0E">
        <w:rPr>
          <w:u w:color="000000" w:themeColor="text1"/>
        </w:rPr>
        <w:t xml:space="preserve"> </w:t>
      </w:r>
      <w:r w:rsidRPr="00E73B0E">
        <w:rPr>
          <w:u w:val="single" w:color="000000" w:themeColor="text1"/>
        </w:rPr>
        <w:t>vehicles,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630,</w:t>
      </w:r>
      <w:r w:rsidRPr="00E73B0E">
        <w:rPr>
          <w:u w:color="000000" w:themeColor="text1"/>
        </w:rPr>
        <w:t xml:space="preserve"> or </w:t>
      </w:r>
      <w:r w:rsidRPr="00E73B0E">
        <w:rPr>
          <w:strike/>
          <w:u w:color="000000" w:themeColor="text1"/>
        </w:rPr>
        <w:t>motorcycle</w:t>
      </w:r>
      <w:r w:rsidRPr="00E73B0E">
        <w:rPr>
          <w:u w:color="000000" w:themeColor="text1"/>
        </w:rPr>
        <w:t xml:space="preserve"> </w:t>
      </w:r>
      <w:r w:rsidRPr="00E73B0E">
        <w:rPr>
          <w:u w:val="single" w:color="000000" w:themeColor="text1"/>
        </w:rPr>
        <w:t>motorcycles 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 registered in his name</w:t>
      </w:r>
      <w:r w:rsidRPr="00E73B0E">
        <w:rPr>
          <w:u w:color="000000" w:themeColor="text1"/>
        </w:rPr>
        <w:t xml:space="preserve">. There is no fee for the </w:t>
      </w:r>
      <w:r w:rsidRPr="00E73B0E">
        <w:rPr>
          <w:u w:val="single" w:color="000000" w:themeColor="text1"/>
        </w:rPr>
        <w:t>issuance of up to two</w:t>
      </w:r>
      <w:r w:rsidRPr="00E73B0E">
        <w:rPr>
          <w:u w:color="000000" w:themeColor="text1"/>
        </w:rPr>
        <w:t xml:space="preserv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and not more than </w:t>
      </w:r>
      <w:r w:rsidRPr="00E73B0E">
        <w:rPr>
          <w:strike/>
          <w:u w:color="000000" w:themeColor="text1"/>
        </w:rPr>
        <w:t>two</w:t>
      </w:r>
      <w:r w:rsidRPr="00E73B0E">
        <w:rPr>
          <w:u w:color="000000" w:themeColor="text1"/>
        </w:rPr>
        <w:t xml:space="preserve"> </w:t>
      </w:r>
      <w:r w:rsidRPr="00E73B0E">
        <w:rPr>
          <w:u w:val="single" w:color="000000" w:themeColor="text1"/>
        </w:rPr>
        <w:t>three</w:t>
      </w:r>
      <w:r w:rsidRPr="00E73B0E">
        <w:rPr>
          <w:u w:color="000000" w:themeColor="text1"/>
        </w:rPr>
        <w:t xml:space="preserve"> license plates may be issued to a person. </w:t>
      </w:r>
      <w:r w:rsidRPr="00E73B0E">
        <w:rPr>
          <w:u w:val="single" w:color="000000" w:themeColor="text1"/>
        </w:rPr>
        <w:t>The fee for the third plate is the regular motor vehicle registration fee contained in Article 5, Chapter 3 of this title and a special motor vehicle license fee of thirty dollars.</w:t>
      </w:r>
      <w:r w:rsidRPr="00E73B0E">
        <w:rPr>
          <w:u w:color="000000" w:themeColor="text1"/>
        </w:rPr>
        <w:t xml:space="preserve"> The </w:t>
      </w:r>
      <w:r w:rsidRPr="00E73B0E">
        <w:rPr>
          <w:u w:color="000000" w:themeColor="text1"/>
        </w:rPr>
        <w:lastRenderedPageBreak/>
        <w:t xml:space="preserve">application for a special plate must include proof the applicant is a recipient of the Purple Heart.”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sidR="00533E5F">
        <w:rPr>
          <w:u w:color="000000" w:themeColor="text1"/>
        </w:rPr>
        <w:t>1</w:t>
      </w:r>
      <w:r w:rsidRPr="00E73B0E">
        <w:rPr>
          <w:u w:color="000000" w:themeColor="text1"/>
        </w:rPr>
        <w:t>.</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 of the 1976 Code, as last amended by Act 353 of 2008, is further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8000.</w:t>
      </w:r>
      <w:r w:rsidRPr="00E73B0E">
        <w:rPr>
          <w:u w:color="000000" w:themeColor="text1"/>
        </w:rPr>
        <w:tab/>
        <w:t>(A)</w:t>
      </w:r>
      <w:r w:rsidRPr="00E73B0E">
        <w:rPr>
          <w:u w:color="000000" w:themeColor="text1"/>
        </w:rPr>
        <w:tab/>
        <w:t>The Department of Motor Vehicles may issue special motor vehicle license plates to owners of private passenger motor vehicles as defined in 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630</w:t>
      </w:r>
      <w:r w:rsidRPr="00E73B0E">
        <w:rPr>
          <w:u w:val="single" w:color="000000" w:themeColor="text1"/>
        </w:rPr>
        <w:t>,</w:t>
      </w:r>
      <w:r w:rsidRPr="00E73B0E">
        <w:rPr>
          <w:u w:color="000000" w:themeColor="text1"/>
        </w:rPr>
        <w:t xml:space="preserve"> and motorcycles </w:t>
      </w:r>
      <w:r w:rsidRPr="00E73B0E">
        <w:rPr>
          <w:u w:val="single" w:color="000000" w:themeColor="text1"/>
        </w:rPr>
        <w:t>as defined in Section 56</w:t>
      </w:r>
      <w:r>
        <w:rPr>
          <w:u w:val="single" w:color="000000" w:themeColor="text1"/>
        </w:rPr>
        <w:noBreakHyphen/>
      </w:r>
      <w:r w:rsidRPr="00E73B0E">
        <w:rPr>
          <w:u w:val="single" w:color="000000" w:themeColor="text1"/>
        </w:rPr>
        <w:t>3</w:t>
      </w:r>
      <w:r>
        <w:rPr>
          <w:u w:val="single" w:color="000000" w:themeColor="text1"/>
        </w:rPr>
        <w:noBreakHyphen/>
      </w:r>
      <w:r w:rsidRPr="00E73B0E">
        <w:rPr>
          <w:u w:val="single" w:color="000000" w:themeColor="text1"/>
        </w:rPr>
        <w:t>20,</w:t>
      </w:r>
      <w:r w:rsidRPr="00E73B0E">
        <w:rPr>
          <w:u w:color="000000" w:themeColor="text1"/>
        </w:rPr>
        <w:t xml:space="preserve">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E73B0E">
        <w:rPr>
          <w:u w:val="single" w:color="000000" w:themeColor="text1"/>
        </w:rPr>
        <w:t>The special license plate must be the same size and general design of regular motor vehicle license plates and must be issued or revalidated for a biennial period which expires twenty</w:t>
      </w:r>
      <w:r>
        <w:rPr>
          <w:u w:val="single" w:color="000000" w:themeColor="text1"/>
        </w:rPr>
        <w:noBreakHyphen/>
      </w:r>
      <w:r w:rsidRPr="00E73B0E">
        <w:rPr>
          <w:u w:val="single" w:color="000000" w:themeColor="text1"/>
        </w:rPr>
        <w:t>four months from the month it is issued.</w:t>
      </w:r>
      <w:r w:rsidRPr="00E73B0E">
        <w:rPr>
          <w:u w:color="000000" w:themeColor="text1"/>
        </w:rPr>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(B)</w:t>
      </w:r>
      <w:r w:rsidRPr="00E73B0E">
        <w:rPr>
          <w:u w:color="000000" w:themeColor="text1"/>
        </w:rPr>
        <w:tab/>
      </w:r>
      <w:r w:rsidRPr="00E73B0E">
        <w:rPr>
          <w:u w:val="single" w:color="000000" w:themeColor="text1"/>
        </w:rPr>
        <w:t>If the organization seeking issuance of the plate does not request an additional fee above the regular registration fee, the department may collect an additional fee of ten dollars.</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r>
      <w:r w:rsidRPr="00E73B0E">
        <w:rPr>
          <w:u w:val="single" w:color="000000" w:themeColor="text1"/>
        </w:rPr>
        <w:t>(C)</w:t>
      </w:r>
      <w:r w:rsidRPr="00E73B0E">
        <w:rPr>
          <w:u w:color="000000" w:themeColor="text1"/>
        </w:rPr>
        <w:tab/>
      </w:r>
      <w:r w:rsidRPr="00E73B0E">
        <w:rPr>
          <w:u w:val="single" w:color="000000" w:themeColor="text1"/>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r>
      <w:r w:rsidRPr="00E73B0E">
        <w:rPr>
          <w:u w:val="single" w:color="000000" w:themeColor="text1"/>
        </w:rPr>
        <w:t xml:space="preserve">Any of the remaining additional fee collected pursuant to subsection (B) not placed in the restricted account must be distributed to an organization designated by the individual or </w:t>
      </w:r>
      <w:r w:rsidRPr="00E73B0E">
        <w:rPr>
          <w:u w:val="single" w:color="000000" w:themeColor="text1"/>
        </w:rPr>
        <w:lastRenderedPageBreak/>
        <w:t>organization seeking issuance of the license plate, or to the general fund, if no additional fee is requested by the organization.</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Before the department produces and distributes a plate pursuant to this section, it must receive: </w:t>
      </w:r>
    </w:p>
    <w:p w:rsidR="00F8781D"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Pr>
          <w:u w:color="000000" w:themeColor="text1"/>
        </w:rPr>
        <w:tab/>
      </w:r>
      <w:r w:rsidRPr="0091619E">
        <w:rPr>
          <w:strike/>
          <w:u w:color="000000" w:themeColor="text1"/>
        </w:rPr>
        <w:t>four hundred or more prepaid applications for the special license plate or four thousand</w:t>
      </w:r>
      <w:r w:rsidRPr="00E73B0E">
        <w:rPr>
          <w:u w:color="000000" w:themeColor="text1"/>
        </w:rPr>
        <w:t xml:space="preserve"> </w:t>
      </w:r>
      <w:r>
        <w:rPr>
          <w:u w:val="single"/>
        </w:rPr>
        <w:t>six thousand eight hundred</w:t>
      </w:r>
      <w:r>
        <w:t xml:space="preserve"> </w:t>
      </w:r>
      <w:r w:rsidRPr="00E73B0E">
        <w:rPr>
          <w:u w:color="000000" w:themeColor="text1"/>
        </w:rPr>
        <w:t xml:space="preserve">dollars from the </w:t>
      </w:r>
      <w:r w:rsidRPr="009254C2">
        <w:rPr>
          <w:u w:color="000000" w:themeColor="text1"/>
        </w:rPr>
        <w:t>individual or</w:t>
      </w:r>
      <w:r w:rsidRPr="00E73B0E">
        <w:rPr>
          <w:u w:color="000000" w:themeColor="text1"/>
        </w:rPr>
        <w:t xml:space="preserve"> organization </w:t>
      </w:r>
      <w:r w:rsidRPr="00FB1DA6">
        <w:rPr>
          <w:u w:color="000000" w:themeColor="text1"/>
        </w:rPr>
        <w:t>seeking issuance of the license plate</w:t>
      </w:r>
      <w:r w:rsidRPr="00E73B0E">
        <w:rPr>
          <w:u w:color="000000" w:themeColor="text1"/>
        </w:rPr>
        <w:t xml:space="preserve">; and </w:t>
      </w:r>
    </w:p>
    <w:p w:rsidR="00292FD4"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If the individual or organization seeking issuance of the plate submits </w:t>
      </w:r>
      <w:r w:rsidRPr="005C2417">
        <w:rPr>
          <w:strike/>
          <w:u w:color="000000" w:themeColor="text1"/>
        </w:rPr>
        <w:t>four</w:t>
      </w:r>
      <w:r w:rsidRPr="00E73B0E">
        <w:rPr>
          <w:u w:color="000000" w:themeColor="text1"/>
        </w:rPr>
        <w:t xml:space="preserve"> </w:t>
      </w:r>
      <w:r>
        <w:rPr>
          <w:u w:val="single"/>
        </w:rPr>
        <w:t>six</w:t>
      </w:r>
      <w:r>
        <w:t xml:space="preserve"> </w:t>
      </w:r>
      <w:r w:rsidRPr="00E73B0E">
        <w:rPr>
          <w:u w:color="000000" w:themeColor="text1"/>
        </w:rPr>
        <w:t xml:space="preserve">thousand </w:t>
      </w:r>
      <w:r>
        <w:rPr>
          <w:u w:val="single"/>
        </w:rPr>
        <w:t>eight hundred</w:t>
      </w:r>
      <w:r>
        <w:t xml:space="preserve"> </w:t>
      </w:r>
      <w:r w:rsidRPr="00E73B0E">
        <w:rPr>
          <w:u w:color="000000" w:themeColor="text1"/>
        </w:rPr>
        <w:t>dollars, the Comptroller General shall place that money into a restricted account to be used by the department to defray the initial cost of producing the special license plate.</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(C)</w:t>
      </w:r>
      <w:r w:rsidRPr="00E73B0E">
        <w:rPr>
          <w:u w:val="single" w:color="000000" w:themeColor="text1"/>
        </w:rPr>
        <w:t>(F)</w:t>
      </w:r>
      <w:r w:rsidRPr="00E73B0E">
        <w:rPr>
          <w:u w:color="000000" w:themeColor="text1"/>
        </w:rPr>
        <w:tab/>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(G)</w:t>
      </w:r>
      <w:r w:rsidRPr="00E73B0E">
        <w:rPr>
          <w:u w:color="000000" w:themeColor="text1"/>
        </w:rPr>
        <w:tab/>
        <w:t>License plates issued pursuant to this section shall not contain a reference to a private or public college or university in this State or use symbols, designs, or logos of these institutions without the institution</w:t>
      </w:r>
      <w:r w:rsidRPr="002A22BB">
        <w:rPr>
          <w:u w:color="000000" w:themeColor="text1"/>
        </w:rPr>
        <w:t>’</w:t>
      </w:r>
      <w:r w:rsidRPr="00E73B0E">
        <w:rPr>
          <w:u w:color="000000" w:themeColor="text1"/>
        </w:rPr>
        <w:t xml:space="preserve">s written authorization.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(H)</w:t>
      </w:r>
      <w:r w:rsidRPr="00E73B0E">
        <w:rPr>
          <w:u w:color="000000" w:themeColor="text1"/>
        </w:rPr>
        <w:tab/>
        <w:t xml:space="preserve">Before a design is approved, the organization must submit to the department written authorization </w:t>
      </w:r>
      <w:r w:rsidRPr="00E73B0E">
        <w:rPr>
          <w:u w:val="single" w:color="000000" w:themeColor="text1"/>
        </w:rPr>
        <w:t>of legal authority</w:t>
      </w:r>
      <w:r w:rsidRPr="00E73B0E">
        <w:rPr>
          <w:u w:color="000000" w:themeColor="text1"/>
        </w:rPr>
        <w:t xml:space="preserve"> for the use of any copyrighted or registered logo, trademark, or design</w:t>
      </w:r>
      <w:r w:rsidRPr="00E73B0E">
        <w:rPr>
          <w:u w:val="single" w:color="000000" w:themeColor="text1"/>
        </w:rPr>
        <w:t>, and the organization</w:t>
      </w:r>
      <w:r w:rsidRPr="002A22BB">
        <w:rPr>
          <w:u w:val="single" w:color="000000" w:themeColor="text1"/>
        </w:rPr>
        <w:t>’</w:t>
      </w:r>
      <w:r w:rsidRPr="00E73B0E">
        <w:rPr>
          <w:u w:val="single" w:color="000000" w:themeColor="text1"/>
        </w:rPr>
        <w:t>s acceptance of legal responsibility for the use</w:t>
      </w:r>
      <w:r w:rsidRPr="00E73B0E">
        <w:rPr>
          <w:u w:color="000000" w:themeColor="text1"/>
        </w:rPr>
        <w:t xml:space="preserv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(I)</w:t>
      </w:r>
      <w:r w:rsidRPr="00E73B0E">
        <w:rPr>
          <w:u w:color="000000" w:themeColor="text1"/>
        </w:rPr>
        <w:tab/>
        <w:t>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w:t>
      </w:r>
      <w:r w:rsidRPr="002A22BB">
        <w:rPr>
          <w:u w:color="000000" w:themeColor="text1"/>
        </w:rPr>
        <w:t>’</w:t>
      </w:r>
      <w:r w:rsidRPr="00E73B0E">
        <w:rPr>
          <w:u w:color="000000" w:themeColor="text1"/>
        </w:rPr>
        <w:t xml:space="preserve">s decision to a special joint legislative committee.  This committee shall be comprised of two members from the House Education and Public Works Committee and two members from the Senate Transportation Committee.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Appointments to the joint legislative committee shall be made by the chairmen of the House Education and Public Works Committee and the Senate Transportation Committee.  The department</w:t>
      </w:r>
      <w:r w:rsidRPr="002A22BB">
        <w:rPr>
          <w:u w:color="000000" w:themeColor="text1"/>
        </w:rPr>
        <w:t>’</w:t>
      </w:r>
      <w:r w:rsidRPr="00E73B0E">
        <w:rPr>
          <w:u w:color="000000" w:themeColor="text1"/>
        </w:rPr>
        <w:t>s decision may be reversed by a majority of the joint legislative committee.  If the committee reverses the department</w:t>
      </w:r>
      <w:r w:rsidRPr="002A22BB">
        <w:rPr>
          <w:u w:color="000000" w:themeColor="text1"/>
        </w:rPr>
        <w:t>’</w:t>
      </w:r>
      <w:r w:rsidRPr="00E73B0E">
        <w:rPr>
          <w:u w:color="000000" w:themeColor="text1"/>
        </w:rPr>
        <w:t xml:space="preserve">s </w:t>
      </w:r>
      <w:r w:rsidRPr="00E73B0E">
        <w:rPr>
          <w:u w:color="000000" w:themeColor="text1"/>
        </w:rPr>
        <w:lastRenderedPageBreak/>
        <w:t>decision, the department must issue the license plate pursuant to the committee</w:t>
      </w:r>
      <w:r w:rsidRPr="002A22BB">
        <w:rPr>
          <w:u w:color="000000" w:themeColor="text1"/>
        </w:rPr>
        <w:t>’</w:t>
      </w:r>
      <w:r w:rsidRPr="00E73B0E">
        <w:rPr>
          <w:u w:color="000000" w:themeColor="text1"/>
        </w:rPr>
        <w:t xml:space="preserve">s decision.  However, the provision contained in </w:t>
      </w:r>
      <w:r w:rsidRPr="00E73B0E">
        <w:rPr>
          <w:strike/>
          <w:u w:color="000000" w:themeColor="text1"/>
        </w:rPr>
        <w:t>subitem (B) of this section</w:t>
      </w:r>
      <w:r w:rsidRPr="00E73B0E">
        <w:rPr>
          <w:u w:color="000000" w:themeColor="text1"/>
        </w:rPr>
        <w:t xml:space="preserve"> </w:t>
      </w:r>
      <w:r w:rsidRPr="00E73B0E">
        <w:rPr>
          <w:u w:val="single" w:color="000000" w:themeColor="text1"/>
        </w:rPr>
        <w:t>subsection (E)</w:t>
      </w:r>
      <w:r w:rsidRPr="00E73B0E">
        <w:rPr>
          <w:u w:color="000000" w:themeColor="text1"/>
        </w:rPr>
        <w:t xml:space="preserve"> also must be met.  The joint legislative committee may also review all license plates issued by the department and instruct the department to cease issuing or renewing a plate it deems offensive or fails to meet community standards. </w:t>
      </w:r>
    </w:p>
    <w:p w:rsidR="00211151"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(J)</w:t>
      </w:r>
      <w:r w:rsidRPr="00E73B0E">
        <w:rPr>
          <w:u w:color="000000" w:themeColor="text1"/>
        </w:rPr>
        <w:tab/>
      </w:r>
      <w:r w:rsidRPr="00E73B0E">
        <w:rPr>
          <w:strike/>
          <w:u w:color="000000" w:themeColor="text1"/>
        </w:rPr>
        <w:t>For</w:t>
      </w:r>
      <w:r w:rsidRPr="00E73B0E">
        <w:rPr>
          <w:u w:color="000000" w:themeColor="text1"/>
        </w:rPr>
        <w:t xml:space="preserve"> Each new classification of special vehicle license plate</w:t>
      </w:r>
      <w:r w:rsidR="007E0AFF">
        <w:rPr>
          <w:u w:color="000000" w:themeColor="text1"/>
        </w:rPr>
        <w:t>s</w:t>
      </w:r>
      <w:r w:rsidRPr="00E73B0E">
        <w:rPr>
          <w:u w:color="000000" w:themeColor="text1"/>
        </w:rPr>
        <w:t xml:space="preserve"> including, but not limited to, motorcycle license plates, created pursuant to this section must meet the requirements of Articles 81 and 82, Chapter 3, Title 56 as appropriate.</w:t>
      </w:r>
    </w:p>
    <w:p w:rsidR="00292FD4" w:rsidRDefault="00211151"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val="single"/>
        </w:rPr>
        <w:t>(K</w:t>
      </w:r>
      <w:r w:rsidRPr="00211151">
        <w:rPr>
          <w:u w:val="single"/>
        </w:rPr>
        <w:t>)</w:t>
      </w:r>
      <w:r w:rsidR="00533E5F">
        <w:tab/>
      </w:r>
      <w:r w:rsidRPr="00211151">
        <w:rPr>
          <w:u w:val="single"/>
        </w:rPr>
        <w:t xml:space="preserve">The </w:t>
      </w:r>
      <w:r w:rsidR="00533E5F">
        <w:rPr>
          <w:u w:val="single"/>
        </w:rPr>
        <w:t>fee</w:t>
      </w:r>
      <w:r>
        <w:rPr>
          <w:u w:val="single"/>
        </w:rPr>
        <w:t xml:space="preserve"> required in subsection (E</w:t>
      </w:r>
      <w:r w:rsidRPr="00211151">
        <w:rPr>
          <w:u w:val="single"/>
        </w:rPr>
        <w:t xml:space="preserve">)(1) must be reviewed by the General Assembly during the 2013 legislative session, and every two years thereafter.  The department must provide a detailed, comprehensive justification to increase the fee.  Any fee increase must be introduced in a </w:t>
      </w:r>
      <w:r w:rsidRPr="00211151">
        <w:rPr>
          <w:color w:val="000000" w:themeColor="text1"/>
          <w:u w:val="single"/>
        </w:rPr>
        <w:t>separate bill separate and apart from any other matter</w:t>
      </w:r>
      <w:r w:rsidRPr="00211151">
        <w:rPr>
          <w:u w:val="single"/>
        </w:rPr>
        <w:t>.</w:t>
      </w:r>
      <w:r w:rsidR="00292FD4" w:rsidRPr="00E73B0E">
        <w:rPr>
          <w:u w:color="000000" w:themeColor="text1"/>
        </w:rPr>
        <w:t>”</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sidR="00533E5F">
        <w:rPr>
          <w:u w:color="000000" w:themeColor="text1"/>
        </w:rPr>
        <w:t>2</w:t>
      </w:r>
      <w:r w:rsidRPr="00E73B0E">
        <w:rPr>
          <w:u w:color="000000" w:themeColor="text1"/>
        </w:rPr>
        <w:t>.</w:t>
      </w: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 of the 1976 Code, as last amended by Act 347 of 2008, is further amended to read:</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1D"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“Section 56</w:t>
      </w:r>
      <w:r>
        <w:rPr>
          <w:u w:color="000000" w:themeColor="text1"/>
        </w:rPr>
        <w:noBreakHyphen/>
      </w:r>
      <w:r w:rsidRPr="00E73B0E">
        <w:rPr>
          <w:u w:color="000000" w:themeColor="text1"/>
        </w:rPr>
        <w:t>3</w:t>
      </w:r>
      <w:r>
        <w:rPr>
          <w:u w:color="000000" w:themeColor="text1"/>
        </w:rPr>
        <w:noBreakHyphen/>
      </w:r>
      <w:r w:rsidRPr="00E73B0E">
        <w:rPr>
          <w:u w:color="000000" w:themeColor="text1"/>
        </w:rPr>
        <w:t>8100.</w:t>
      </w:r>
      <w:r w:rsidRPr="00E73B0E">
        <w:rPr>
          <w:u w:color="000000" w:themeColor="text1"/>
        </w:rPr>
        <w:tab/>
        <w:t>(A)</w:t>
      </w:r>
      <w:r w:rsidRPr="00E73B0E">
        <w:rPr>
          <w:u w:color="000000" w:themeColor="text1"/>
        </w:rPr>
        <w:tab/>
        <w:t xml:space="preserve">Before the Department of Motor Vehicles produces and distributes a special license plate created by the General Assembly after January 1, 2006, it must receive: </w:t>
      </w:r>
    </w:p>
    <w:p w:rsidR="00F8781D"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(1)</w:t>
      </w:r>
      <w:r w:rsidRPr="00E73B0E">
        <w:rPr>
          <w:u w:color="000000" w:themeColor="text1"/>
        </w:rPr>
        <w:tab/>
      </w:r>
      <w:r w:rsidRPr="0091619E">
        <w:rPr>
          <w:strike/>
          <w:u w:color="000000" w:themeColor="text1"/>
        </w:rPr>
        <w:t>four hundred prepaid applications for the special license plate or four thousand</w:t>
      </w:r>
      <w:r w:rsidRPr="00E73B0E">
        <w:rPr>
          <w:u w:color="000000" w:themeColor="text1"/>
        </w:rPr>
        <w:t xml:space="preserve"> </w:t>
      </w:r>
      <w:r>
        <w:rPr>
          <w:u w:val="single"/>
        </w:rPr>
        <w:t>six thousand eight hundred</w:t>
      </w:r>
      <w:r>
        <w:t xml:space="preserve"> </w:t>
      </w:r>
      <w:r w:rsidRPr="00E73B0E">
        <w:rPr>
          <w:u w:color="000000" w:themeColor="text1"/>
        </w:rPr>
        <w:t xml:space="preserve">dollars from the individual or organization </w:t>
      </w:r>
      <w:r w:rsidRPr="00FB1DA6">
        <w:rPr>
          <w:u w:color="000000" w:themeColor="text1"/>
        </w:rPr>
        <w:t>seeking issuance of the license plate</w:t>
      </w:r>
      <w:r w:rsidRPr="00E73B0E">
        <w:rPr>
          <w:u w:color="000000" w:themeColor="text1"/>
        </w:rPr>
        <w:t xml:space="preserve">; </w:t>
      </w:r>
    </w:p>
    <w:p w:rsidR="00F8781D"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and </w:t>
      </w:r>
    </w:p>
    <w:p w:rsidR="00292FD4" w:rsidRPr="00E73B0E" w:rsidRDefault="00F8781D" w:rsidP="00F8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color="000000" w:themeColor="text1"/>
        </w:rPr>
        <w:tab/>
        <w:t>(3)</w:t>
      </w:r>
      <w:r w:rsidRPr="00E73B0E">
        <w:rPr>
          <w:u w:color="000000" w:themeColor="text1"/>
        </w:rPr>
        <w:tab/>
        <w:t>the emblem, a seal, or other symbol to be used for the plate and, if necessary, written authorization for the department to use a logo, trademark, or design th</w:t>
      </w:r>
      <w:r>
        <w:rPr>
          <w:u w:color="000000" w:themeColor="text1"/>
        </w:rPr>
        <w:t>at is copyrighted or registered</w:t>
      </w:r>
      <w:r w:rsidRPr="00E73B0E">
        <w:rPr>
          <w:u w:color="000000" w:themeColor="text1"/>
        </w:rPr>
        <w:t xml:space="preserve">.  If the individual or organization seeking issuance of the plate submits </w:t>
      </w:r>
      <w:r w:rsidRPr="005C2417">
        <w:rPr>
          <w:strike/>
          <w:u w:color="000000" w:themeColor="text1"/>
        </w:rPr>
        <w:t>four</w:t>
      </w:r>
      <w:r w:rsidRPr="00E73B0E">
        <w:rPr>
          <w:u w:color="000000" w:themeColor="text1"/>
        </w:rPr>
        <w:t xml:space="preserve"> </w:t>
      </w:r>
      <w:r>
        <w:rPr>
          <w:u w:val="single"/>
        </w:rPr>
        <w:t>six</w:t>
      </w:r>
      <w:r>
        <w:t xml:space="preserve"> </w:t>
      </w:r>
      <w:r w:rsidRPr="00E73B0E">
        <w:rPr>
          <w:u w:color="000000" w:themeColor="text1"/>
        </w:rPr>
        <w:t xml:space="preserve">thousand </w:t>
      </w:r>
      <w:r>
        <w:rPr>
          <w:u w:val="single"/>
        </w:rPr>
        <w:t>eight hundred</w:t>
      </w:r>
      <w:r>
        <w:t xml:space="preserve"> </w:t>
      </w:r>
      <w:r w:rsidRPr="00E73B0E">
        <w:rPr>
          <w:u w:color="000000" w:themeColor="text1"/>
        </w:rPr>
        <w:t>dollars, the Comptroller General shall place that money into a restricted account to be used by the department to defray the initial cost of producing the special license plate.</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t>(B)</w:t>
      </w:r>
      <w:r w:rsidRPr="00E73B0E">
        <w:rPr>
          <w:u w:color="000000" w:themeColor="text1"/>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E73B0E">
        <w:rPr>
          <w:u w:val="single" w:color="000000" w:themeColor="text1"/>
        </w:rPr>
        <w:t>, as authorized by law</w:t>
      </w:r>
      <w:r w:rsidRPr="00E73B0E">
        <w:rPr>
          <w:u w:color="000000" w:themeColor="text1"/>
        </w:rPr>
        <w:t xml:space="preserve">.  The initial fee amount requested can only be changed every five years from the first year </w:t>
      </w:r>
      <w:r w:rsidRPr="00E73B0E">
        <w:rPr>
          <w:u w:color="000000" w:themeColor="text1"/>
        </w:rPr>
        <w:lastRenderedPageBreak/>
        <w:t>the plate is issued.  Each special license plate must be of the same size and general design of regular motor vehicle license plates.  Each special license plate must be issued or revalidated for a biennial period which expires twenty</w:t>
      </w:r>
      <w:r>
        <w:rPr>
          <w:u w:color="000000" w:themeColor="text1"/>
        </w:rPr>
        <w:noBreakHyphen/>
      </w:r>
      <w:r w:rsidRPr="00E73B0E">
        <w:rPr>
          <w:u w:color="000000" w:themeColor="text1"/>
        </w:rPr>
        <w:t xml:space="preserve">four months from the month the special license plate is issued.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B0E">
        <w:rPr>
          <w:u w:color="000000" w:themeColor="text1"/>
        </w:rPr>
        <w:tab/>
        <w:t>(C)</w:t>
      </w:r>
      <w:r w:rsidRPr="00E73B0E">
        <w:rPr>
          <w:u w:color="000000" w:themeColor="text1"/>
        </w:rPr>
        <w:tab/>
      </w:r>
      <w:r w:rsidRPr="00E73B0E">
        <w:rPr>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(D)</w:t>
      </w:r>
      <w:r w:rsidRPr="00E73B0E">
        <w:rPr>
          <w:u w:color="000000" w:themeColor="text1"/>
        </w:rPr>
        <w:tab/>
        <w:t xml:space="preserve">Of the additional fee collected pursuant to </w:t>
      </w:r>
      <w:r w:rsidRPr="00E73B0E">
        <w:rPr>
          <w:strike/>
          <w:u w:color="000000" w:themeColor="text1"/>
        </w:rPr>
        <w:t>this</w:t>
      </w:r>
      <w:r w:rsidRPr="00E73B0E">
        <w:rPr>
          <w:u w:color="000000" w:themeColor="text1"/>
        </w:rPr>
        <w:t xml:space="preserve"> </w:t>
      </w:r>
      <w:r w:rsidRPr="00E73B0E">
        <w:rPr>
          <w:strike/>
          <w:u w:color="000000" w:themeColor="text1"/>
        </w:rPr>
        <w:t>section</w:t>
      </w:r>
      <w:r w:rsidRPr="00E73B0E">
        <w:rPr>
          <w:u w:color="000000" w:themeColor="text1"/>
        </w:rPr>
        <w:t xml:space="preserve"> </w:t>
      </w:r>
      <w:r w:rsidRPr="00E73B0E">
        <w:rPr>
          <w:u w:val="single" w:color="000000" w:themeColor="text1"/>
        </w:rPr>
        <w:t>subsections (B) and (C)</w:t>
      </w:r>
      <w:r w:rsidRPr="00E73B0E">
        <w:rPr>
          <w:u w:color="000000" w:themeColor="text1"/>
        </w:rPr>
        <w:t xml:space="preserve">, the Comptroller General shall place sufficient funds into a special restricted account to be used by the Department of Motor Vehicles to defray the expenses of producing and administering special license plates.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Any of the remaining </w:t>
      </w:r>
      <w:r w:rsidRPr="00E73B0E">
        <w:rPr>
          <w:u w:val="single" w:color="000000" w:themeColor="text1"/>
        </w:rPr>
        <w:t>additional</w:t>
      </w:r>
      <w:r w:rsidRPr="00E73B0E">
        <w:rPr>
          <w:u w:color="000000" w:themeColor="text1"/>
        </w:rPr>
        <w:t xml:space="preserve"> fee </w:t>
      </w:r>
      <w:r w:rsidRPr="00E73B0E">
        <w:rPr>
          <w:u w:val="single" w:color="000000" w:themeColor="text1"/>
        </w:rPr>
        <w:t>collected pursuant to subsections (B) and (C)</w:t>
      </w:r>
      <w:r w:rsidRPr="00E73B0E">
        <w:rPr>
          <w:u w:color="000000" w:themeColor="text1"/>
        </w:rPr>
        <w:t xml:space="preserve"> not placed in the restricted account must be distributed to an organization designated by the individual or organization seeking issuance of the license plate</w:t>
      </w:r>
      <w:r w:rsidRPr="00E73B0E">
        <w:rPr>
          <w:u w:val="single" w:color="000000" w:themeColor="text1"/>
        </w:rPr>
        <w:t>, or to the general fund, if no additional fee is requested by the organization</w:t>
      </w:r>
      <w:r w:rsidRPr="00E73B0E">
        <w:rPr>
          <w:u w:color="000000" w:themeColor="text1"/>
        </w:rPr>
        <w:t xml:space="preserve">.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(D)</w:t>
      </w:r>
      <w:r w:rsidRPr="00E73B0E">
        <w:rPr>
          <w:u w:val="single" w:color="000000" w:themeColor="text1"/>
        </w:rPr>
        <w:t>(F)</w:t>
      </w:r>
      <w:r w:rsidRPr="00E73B0E">
        <w:rPr>
          <w:u w:color="000000" w:themeColor="text1"/>
        </w:rPr>
        <w:tab/>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(E)</w:t>
      </w:r>
      <w:r w:rsidRPr="00E73B0E">
        <w:rPr>
          <w:u w:val="single" w:color="000000" w:themeColor="text1"/>
        </w:rPr>
        <w:t>(G)</w:t>
      </w:r>
      <w:r w:rsidRPr="00E73B0E">
        <w:rPr>
          <w:u w:color="000000" w:themeColor="text1"/>
        </w:rPr>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292FD4" w:rsidRPr="00E73B0E"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(F)</w:t>
      </w:r>
      <w:r w:rsidRPr="00E73B0E">
        <w:rPr>
          <w:u w:val="single" w:color="000000" w:themeColor="text1"/>
        </w:rPr>
        <w:t>(H)</w:t>
      </w:r>
      <w:r w:rsidRPr="00E73B0E">
        <w:rPr>
          <w:u w:color="000000" w:themeColor="text1"/>
        </w:rPr>
        <w:tab/>
        <w:t xml:space="preserve">The provisions contained in subsection (A)(1) and (2) do not apply to the production and distribution of the Korean War Veterans Special License Plates contained in Article 68, Chapter 3, Title 56. </w:t>
      </w:r>
    </w:p>
    <w:p w:rsidR="00211151"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B0E">
        <w:rPr>
          <w:u w:color="000000" w:themeColor="text1"/>
        </w:rPr>
        <w:tab/>
      </w:r>
      <w:r w:rsidRPr="00E73B0E">
        <w:rPr>
          <w:strike/>
          <w:u w:color="000000" w:themeColor="text1"/>
        </w:rPr>
        <w:t>(G)</w:t>
      </w:r>
      <w:r w:rsidRPr="00E73B0E">
        <w:rPr>
          <w:u w:val="single" w:color="000000" w:themeColor="text1"/>
        </w:rPr>
        <w:t>(I)</w:t>
      </w:r>
      <w:r w:rsidRPr="00E73B0E">
        <w:rPr>
          <w:u w:color="000000" w:themeColor="text1"/>
        </w:rPr>
        <w:tab/>
        <w:t xml:space="preserve">For each new classification of special vehicle license plate, including, but not limited to, motorcycle license plates, </w:t>
      </w:r>
      <w:r w:rsidRPr="00E73B0E">
        <w:rPr>
          <w:u w:color="000000" w:themeColor="text1"/>
        </w:rPr>
        <w:lastRenderedPageBreak/>
        <w:t>created pursuant to this section, must meet the requirements of Articles 81 and 82, Chapter 3, Title 56 as appropriate.</w:t>
      </w:r>
    </w:p>
    <w:p w:rsidR="00292FD4" w:rsidRDefault="00211151"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1151">
        <w:rPr>
          <w:u w:val="single"/>
        </w:rPr>
        <w:t>(J)</w:t>
      </w:r>
      <w:r>
        <w:tab/>
      </w:r>
      <w:r w:rsidRPr="00211151">
        <w:rPr>
          <w:u w:val="single"/>
        </w:rPr>
        <w:t xml:space="preserve">The </w:t>
      </w:r>
      <w:r w:rsidR="00533E5F">
        <w:rPr>
          <w:u w:val="single"/>
        </w:rPr>
        <w:t>fee</w:t>
      </w:r>
      <w:r w:rsidRPr="00211151">
        <w:rPr>
          <w:u w:val="single"/>
        </w:rPr>
        <w:t xml:space="preserve"> required in subsection (A)(1) must be reviewed by the General Assembly during the 2013 legislative session, and every two years thereafter.  The department must provide a detailed, comprehensive justification to increase the fee.  Any fee increase must be introduced in a </w:t>
      </w:r>
      <w:r w:rsidRPr="00211151">
        <w:rPr>
          <w:color w:val="000000" w:themeColor="text1"/>
          <w:u w:val="single"/>
        </w:rPr>
        <w:t>separate bill separate and apart from any other matter</w:t>
      </w:r>
      <w:r w:rsidRPr="00211151">
        <w:rPr>
          <w:u w:val="single"/>
        </w:rPr>
        <w:t>.</w:t>
      </w:r>
      <w:r w:rsidR="00292FD4" w:rsidRPr="00E73B0E">
        <w:rPr>
          <w:u w:color="000000" w:themeColor="text1"/>
        </w:rPr>
        <w:t>”</w:t>
      </w:r>
    </w:p>
    <w:p w:rsidR="0079322C" w:rsidRDefault="0079322C"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E73B0E">
        <w:rPr>
          <w:u w:color="000000" w:themeColor="text1"/>
        </w:rPr>
        <w:t>2</w:t>
      </w:r>
      <w:r w:rsidR="00533E5F">
        <w:rPr>
          <w:u w:color="000000" w:themeColor="text1"/>
        </w:rPr>
        <w:t>3</w:t>
      </w:r>
      <w:r w:rsidRPr="00E73B0E">
        <w:rPr>
          <w:u w:color="000000" w:themeColor="text1"/>
        </w:rPr>
        <w:t>.</w:t>
      </w:r>
      <w:r w:rsidRPr="00E73B0E">
        <w:rPr>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92FD4" w:rsidRDefault="00292FD4"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533E5F">
        <w:t>4</w:t>
      </w:r>
      <w:r w:rsidRPr="00480242">
        <w:t>.</w:t>
      </w:r>
      <w:r w:rsidRPr="00480242">
        <w:tab/>
        <w:t>Chapter 3, Title 56 of the 1976 Code is amended by adding:</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124</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DR. MARY MCLEOD BETHUNE SPECIAL LICENSE </w:t>
      </w:r>
    </w:p>
    <w:p w:rsidR="00FB23A3"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PLATES</w:t>
      </w:r>
    </w:p>
    <w:p w:rsidR="005B4A8B" w:rsidRPr="00480242" w:rsidRDefault="005B4A8B"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56-3-12410.</w:t>
      </w:r>
      <w:r w:rsidRPr="00480242">
        <w:tab/>
        <w:t>(A)</w:t>
      </w:r>
      <w:r w:rsidRPr="00480242">
        <w:tab/>
        <w:t xml:space="preserve">The Department of Motor Vehicles may issue </w:t>
      </w:r>
      <w:r>
        <w:t>‘</w:t>
      </w:r>
      <w:r w:rsidRPr="00480242">
        <w:t>Dr. Mary McLeod Bethune</w:t>
      </w:r>
      <w:r>
        <w:t>’</w:t>
      </w:r>
      <w:r w:rsidRPr="00480242">
        <w:t xml:space="preserve"> special license plates to owners of private passenger carrying motor vehicles, as defined in Section 56</w:t>
      </w:r>
      <w:r w:rsidRPr="00480242">
        <w:noBreakHyphen/>
        <w:t>3</w:t>
      </w:r>
      <w:r w:rsidRPr="00480242">
        <w:noBreakHyphen/>
        <w:t>630, or motorcycles, as defined in Section 56-3-630, registered in their names which shall have imprinted on burgundy and gold license plates ‘Dr. Mary McLeod Bethune’</w:t>
      </w:r>
      <w:r>
        <w:t xml:space="preserve"> </w:t>
      </w:r>
      <w:r w:rsidRPr="00480242">
        <w:t xml:space="preserve">and her image, her year of birth, and her year of death.  Twin City Outreach Mission shall submit to the department for its approval a design it desires to be used for this special license plate.  Twin City Outreach Mission may request a change in the design not more than once every five years.  The fee for this special license plate is thirty dollars every two years in addition to the regular motor vehicle registration fee set forth in Article 5, Chapter 3, Title 56.  </w:t>
      </w:r>
      <w:r w:rsidRPr="00480242">
        <w:lastRenderedPageBreak/>
        <w:t>The requirements for production, collection, and distribution of fees for the plate are those set forth in Section 56</w:t>
      </w:r>
      <w:r w:rsidRPr="00480242">
        <w:noBreakHyphen/>
        <w:t>3</w:t>
      </w:r>
      <w:r w:rsidRPr="00480242">
        <w:noBreakHyphen/>
        <w:t>8100.  This special license plate must be of the same size and general design of regular motor vehicle license plates.  This special license plate must be issued or revalidated for a biennial period which expires twenty</w:t>
      </w:r>
      <w:r w:rsidRPr="00480242">
        <w:noBreakHyphen/>
        <w:t xml:space="preserve">four months from the month it is issued. </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fees collected pursuant to this section above the cost of the regular motor vehicle registration fee must be distributed in the following manner:</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t>(1)</w:t>
      </w:r>
      <w:r w:rsidRPr="00480242">
        <w:tab/>
        <w:t>seventy-five percent to Twin City Outreach Mission to:</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(a)</w:t>
      </w:r>
      <w:r w:rsidRPr="00480242">
        <w:tab/>
        <w:t>fund the construction and operation of the Dr. Mary McLeod Bethune Museum and Restaurant;</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(b)</w:t>
      </w:r>
      <w:r w:rsidRPr="00480242">
        <w:tab/>
        <w:t>fund the construction of the Dr. Mary McLeod Bethune Nature Trail;</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(c)</w:t>
      </w:r>
      <w:r w:rsidRPr="00480242">
        <w:tab/>
        <w:t>promote tourism in the Town of Mayesville, Sumter County, South Carolina; and</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r>
      <w:r w:rsidRPr="00480242">
        <w:tab/>
        <w:t>(d)</w:t>
      </w:r>
      <w:r w:rsidRPr="00480242">
        <w:tab/>
        <w:t>promote other projects related to Dr. Mary McLeod Bethune, tourism that will impact economic development and job creation for the citizens of Mayesville, Sumter County, and South Carolina; and</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r>
      <w:r w:rsidRPr="00480242">
        <w:tab/>
        <w:t>(2)</w:t>
      </w:r>
      <w:r w:rsidRPr="00480242">
        <w:tab/>
        <w:t>twenty-five percent to the Town of Mayesville to be used for operational and program opportunity matching funds.”</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2</w:t>
      </w:r>
      <w:r w:rsidR="00533E5F">
        <w:t>5</w:t>
      </w:r>
      <w:r w:rsidRPr="00480242">
        <w:t>.</w:t>
      </w:r>
      <w:r w:rsidRPr="00480242">
        <w:tab/>
      </w:r>
      <w:r w:rsidRPr="00480242">
        <w:rPr>
          <w:u w:color="000000" w:themeColor="text1"/>
        </w:rPr>
        <w:t>Chapter 3, Title 56 of the 1976 Code is amended by adding:</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80242">
        <w:rPr>
          <w:u w:color="000000" w:themeColor="text1"/>
        </w:rPr>
        <w:t>“ARTICLE 125</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80242">
        <w:rPr>
          <w:u w:color="000000" w:themeColor="text1"/>
        </w:rPr>
        <w:t>GADSDEN FLAG LICENSE PLATES</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Section 56</w:t>
      </w:r>
      <w:r w:rsidRPr="00480242">
        <w:rPr>
          <w:u w:color="000000" w:themeColor="text1"/>
        </w:rPr>
        <w:noBreakHyphen/>
        <w:t>3</w:t>
      </w:r>
      <w:r w:rsidRPr="00480242">
        <w:rPr>
          <w:u w:color="000000" w:themeColor="text1"/>
        </w:rPr>
        <w:noBreakHyphen/>
        <w:t>12510.</w:t>
      </w:r>
      <w:r w:rsidRPr="00480242">
        <w:rPr>
          <w:u w:color="000000" w:themeColor="text1"/>
        </w:rPr>
        <w:tab/>
      </w:r>
      <w:r w:rsidRPr="00480242">
        <w:rPr>
          <w:u w:color="000000" w:themeColor="text1"/>
        </w:rPr>
        <w:tab/>
        <w:t>(A)</w:t>
      </w:r>
      <w:r w:rsidRPr="00480242">
        <w:rPr>
          <w:u w:color="000000" w:themeColor="text1"/>
        </w:rPr>
        <w:tab/>
        <w:t>The Department of Motor Vehicles may issue special state flag motor vehicle license plates to owners of private passenger carrying motor vehicles as defined in Section 56</w:t>
      </w:r>
      <w:r w:rsidRPr="00480242">
        <w:rPr>
          <w:u w:color="000000" w:themeColor="text1"/>
        </w:rPr>
        <w:noBreakHyphen/>
        <w:t>3</w:t>
      </w:r>
      <w:r w:rsidRPr="00480242">
        <w:rPr>
          <w:u w:color="000000" w:themeColor="text1"/>
        </w:rPr>
        <w:noBreakHyphen/>
        <w:t>630 and motorcycles as defined in Section</w:t>
      </w:r>
      <w:r>
        <w:rPr>
          <w:u w:color="000000" w:themeColor="text1"/>
        </w:rPr>
        <w:t xml:space="preserve"> </w:t>
      </w:r>
      <w:r w:rsidRPr="00480242">
        <w:rPr>
          <w:u w:color="000000" w:themeColor="text1"/>
        </w:rPr>
        <w:t>56-3-20 registered in their names.  The fee for this special license plate is twenty dollars every two years in addition to the regular motor vehicle registration fee contained in Article 5, Chapter 3, Title 56.  This special license plate must be of the same size and shape of regular motor vehicle license plates.  This special license plate must be issued or revalidated for a biennial period which expires twenty</w:t>
      </w:r>
      <w:r w:rsidRPr="00480242">
        <w:rPr>
          <w:u w:color="000000" w:themeColor="text1"/>
        </w:rPr>
        <w:noBreakHyphen/>
        <w:t>four months from the month it is issued.</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(B)</w:t>
      </w:r>
      <w:r w:rsidRPr="00480242">
        <w:rPr>
          <w:u w:color="000000" w:themeColor="text1"/>
        </w:rPr>
        <w:tab/>
        <w:t>The design of the license plate must replicate the color, layout, and design of the Gadsden flag and contain the words ‘Don’t Tread on Me’ below a coiled rattlesnake.</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lastRenderedPageBreak/>
        <w:tab/>
        <w:t>(C)</w:t>
      </w:r>
      <w:r w:rsidRPr="00480242">
        <w:rPr>
          <w:u w:color="000000" w:themeColor="text1"/>
        </w:rPr>
        <w:tab/>
        <w:t xml:space="preserve">The fees collected pursuant to this section above the cost of producing the license plates must be distributed to the State Museum.  The State Museum must use the fees only to help fund programs and exhibits dedicated to the Revolutionary War and our </w:t>
      </w:r>
      <w:r>
        <w:rPr>
          <w:u w:color="000000" w:themeColor="text1"/>
        </w:rPr>
        <w:t>s</w:t>
      </w:r>
      <w:r w:rsidRPr="00480242">
        <w:rPr>
          <w:u w:color="000000" w:themeColor="text1"/>
        </w:rPr>
        <w:t>tate’s role in the Revolutionary War.</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r>
      <w:r w:rsidR="00533E5F" w:rsidRPr="002954AA">
        <w:t>(D)</w:t>
      </w:r>
      <w:r w:rsidR="00533E5F" w:rsidRPr="002954AA">
        <w:tab/>
        <w:t>The requirements for production, collection, and distribution of fees for this license plate are those set for the in Section 56</w:t>
      </w:r>
      <w:r w:rsidR="00533E5F" w:rsidRPr="002954AA">
        <w:noBreakHyphen/>
        <w:t>3</w:t>
      </w:r>
      <w:r w:rsidR="00533E5F" w:rsidRPr="002954AA">
        <w:noBreakHyphen/>
        <w:t>8100.</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0242">
        <w:rPr>
          <w:u w:color="000000" w:themeColor="text1"/>
        </w:rPr>
        <w:tab/>
        <w:t>(E)</w:t>
      </w:r>
      <w:r w:rsidRPr="00480242">
        <w:rPr>
          <w:u w:color="000000" w:themeColor="text1"/>
        </w:rP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sidR="00533E5F">
        <w:rPr>
          <w:u w:color="000000" w:themeColor="text1"/>
        </w:rPr>
        <w:t>6</w:t>
      </w:r>
      <w:r w:rsidRPr="00480242">
        <w:rPr>
          <w:u w:color="000000" w:themeColor="text1"/>
        </w:rPr>
        <w:t>.</w:t>
      </w:r>
      <w:r w:rsidRPr="00480242">
        <w:rPr>
          <w:u w:color="000000" w:themeColor="text1"/>
        </w:rPr>
        <w:tab/>
        <w:t>Chapter 3, Title 56 of the 1976 Code is amended by adding:</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126</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 xml:space="preserve">‘ACTIVE DUTY MEMBERS OF THE UNITED STATES </w:t>
      </w:r>
    </w:p>
    <w:p w:rsidR="00FB23A3"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ARMED FORCES’ SPECIAL LICENSE PLATES</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12610.</w:t>
      </w:r>
      <w:r w:rsidRPr="00480242">
        <w:tab/>
        <w:t>The Department of Motor Vehicles may issue special license plates for use on private passenger motor vehicles, as defined in Section 56</w:t>
      </w:r>
      <w:r w:rsidRPr="00480242">
        <w:noBreakHyphen/>
        <w:t>3</w:t>
      </w:r>
      <w:r w:rsidRPr="00480242">
        <w:noBreakHyphen/>
        <w:t>630, or motorcycles</w:t>
      </w:r>
      <w:r>
        <w:t>,</w:t>
      </w:r>
      <w:r w:rsidRPr="00480242">
        <w:t xml:space="preserve"> as defined in Section 56</w:t>
      </w:r>
      <w:r w:rsidRPr="00480242">
        <w:noBreakHyphen/>
        <w:t>3</w:t>
      </w:r>
      <w:r w:rsidRPr="00480242">
        <w:noBreakHyphen/>
        <w:t>20, owned by any active member of the United States Armed Forces who is a resident of this State.  The motor vehicle owner must present the department with official documentation that states that he is serving on active duty along with his application for this special license plate.  The guidelines for the production and distribution of this special license plate must meet the requirements contained in Section 56</w:t>
      </w:r>
      <w:r w:rsidRPr="00480242">
        <w:noBreakHyphen/>
        <w:t>3</w:t>
      </w:r>
      <w:r w:rsidRPr="00480242">
        <w:noBreakHyphen/>
        <w:t>8100.”</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E5F" w:rsidRDefault="00533E5F" w:rsidP="0053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4AA">
        <w:t>SECTION</w:t>
      </w:r>
      <w:r w:rsidRPr="002954AA">
        <w:tab/>
        <w:t>2</w:t>
      </w:r>
      <w:r>
        <w:t>7</w:t>
      </w:r>
      <w:r w:rsidRPr="002954AA">
        <w:t>.</w:t>
      </w:r>
      <w:r w:rsidRPr="002954AA">
        <w:tab/>
        <w:t>Chapter 3, Title 56 of the 1976 Code is amended by adding:</w:t>
      </w:r>
    </w:p>
    <w:p w:rsidR="00533E5F" w:rsidRPr="002954AA" w:rsidRDefault="00533E5F" w:rsidP="0053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E5F" w:rsidRDefault="00533E5F" w:rsidP="0053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954AA">
        <w:tab/>
        <w:t>“ARTICLE 127</w:t>
      </w:r>
    </w:p>
    <w:p w:rsidR="00533E5F" w:rsidRPr="002954AA" w:rsidRDefault="00533E5F" w:rsidP="0053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33E5F" w:rsidRDefault="00533E5F" w:rsidP="0053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954AA">
        <w:tab/>
        <w:t>‘2010</w:t>
      </w:r>
      <w:r w:rsidRPr="002954AA">
        <w:noBreakHyphen/>
        <w:t xml:space="preserve">11 BASEBALL NATIONAL CHAMPIONS’ SPECIAL </w:t>
      </w:r>
    </w:p>
    <w:p w:rsidR="00533E5F" w:rsidRPr="002954AA" w:rsidRDefault="00533E5F" w:rsidP="0053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33E5F" w:rsidRDefault="00533E5F" w:rsidP="0053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954AA">
        <w:t>LICENSE PLATES</w:t>
      </w:r>
    </w:p>
    <w:p w:rsidR="00533E5F" w:rsidRPr="002954AA" w:rsidRDefault="00533E5F" w:rsidP="0053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33E5F" w:rsidRPr="002954AA" w:rsidRDefault="00533E5F" w:rsidP="0053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4AA">
        <w:lastRenderedPageBreak/>
        <w:tab/>
        <w:t>Section 56</w:t>
      </w:r>
      <w:r w:rsidRPr="002954AA">
        <w:noBreakHyphen/>
        <w:t>3</w:t>
      </w:r>
      <w:r w:rsidRPr="002954AA">
        <w:noBreakHyphen/>
        <w:t>12710.</w:t>
      </w:r>
      <w:r w:rsidRPr="002954AA">
        <w:tab/>
        <w:t>(A)</w:t>
      </w:r>
      <w:r w:rsidRPr="002954AA">
        <w:tab/>
        <w:t>The Department of Motor Vehicles may issue ‘2010 Baseball National Champions’ special license plates to owners of private passenger motor vehicles, as defined in Section 56</w:t>
      </w:r>
      <w:r w:rsidRPr="002954AA">
        <w:noBreakHyphen/>
        <w:t>3</w:t>
      </w:r>
      <w:r w:rsidRPr="002954AA">
        <w:noBreakHyphen/>
        <w:t>630, or motorcycles, as defined in Section 56</w:t>
      </w:r>
      <w:r w:rsidRPr="002954AA">
        <w:noBreakHyphen/>
        <w:t>3</w:t>
      </w:r>
      <w:r w:rsidRPr="002954AA">
        <w:noBreakHyphen/>
        <w:t>20, registered in their names.</w:t>
      </w:r>
    </w:p>
    <w:p w:rsidR="00533E5F" w:rsidRPr="002954AA" w:rsidRDefault="00533E5F" w:rsidP="0053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4AA">
        <w:tab/>
        <w:t>(B)</w:t>
      </w:r>
      <w:r w:rsidRPr="002954AA">
        <w:tab/>
        <w:t>The University of South Carolina may submit to the department for its approval the emblem, seal, or other symbol it desires to be used for its respective special license plate, provided that the phrase ‘2010</w:t>
      </w:r>
      <w:r w:rsidRPr="002954AA">
        <w:noBreakHyphen/>
        <w:t>11 National Baseball Champions’ must be utilized on the plate.</w:t>
      </w:r>
    </w:p>
    <w:p w:rsidR="00533E5F" w:rsidRPr="002954AA" w:rsidRDefault="00533E5F" w:rsidP="0053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4AA">
        <w:tab/>
        <w:t>(C)</w:t>
      </w:r>
      <w:r w:rsidRPr="002954AA">
        <w:tab/>
        <w:t>The requirements for production, collection, and distribution of fees for the plate are those set forth in Section 56</w:t>
      </w:r>
      <w:r w:rsidRPr="002954AA">
        <w:noBreakHyphen/>
        <w:t>3</w:t>
      </w:r>
      <w:r w:rsidRPr="002954AA">
        <w:noBreakHyphen/>
        <w:t>8100.  The biennial fee for this plate is the regular registration fee set forth in Article 5, Chapter 3 of this title plus an additional fee of seventy dollars.  Any portion of the additional seventy</w:t>
      </w:r>
      <w:r w:rsidRPr="002954AA">
        <w:noBreakHyphen/>
        <w:t>dollar fee not set aside by the Comptroller General to defray costs of production and distribution must be distributed to the fund established for the University of South Carolina pursuant to Section 56</w:t>
      </w:r>
      <w:r w:rsidRPr="002954AA">
        <w:noBreakHyphen/>
        <w:t>3</w:t>
      </w:r>
      <w:r w:rsidRPr="002954AA">
        <w:noBreakHyphen/>
        <w:t>3710(B) used for the purposes provided in that section.</w:t>
      </w:r>
    </w:p>
    <w:p w:rsidR="0079322C" w:rsidRPr="00480242" w:rsidRDefault="00533E5F" w:rsidP="00533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4AA">
        <w:tab/>
        <w:t>(D)</w:t>
      </w:r>
      <w:r w:rsidRPr="002954AA">
        <w:tab/>
        <w:t>License number ‘1’ for the ‘2010</w:t>
      </w:r>
      <w:r w:rsidRPr="002954AA">
        <w:noBreakHyphen/>
        <w:t>11 Baseball National Champions’ license plate is reserved for the University of South Carolina Head Baseball Coach.”</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533E5F">
        <w:t>28</w:t>
      </w:r>
      <w:r w:rsidRPr="00480242">
        <w:t>.</w:t>
      </w:r>
      <w:r w:rsidRPr="00480242">
        <w:tab/>
        <w:t>Chapter 3, Title 56 of the 1976 Code is amended by adding:</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“ARTICLE 128</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23A3"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80242">
        <w:t>COMBAT</w:t>
      </w:r>
      <w:r w:rsidRPr="00480242">
        <w:noBreakHyphen/>
        <w:t xml:space="preserve">RELATED DISABLED VETERAN SPECIAL </w:t>
      </w:r>
    </w:p>
    <w:p w:rsidR="00FB23A3"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0242">
        <w:t>LICENSE PLATES</w:t>
      </w:r>
    </w:p>
    <w:p w:rsidR="00FB23A3" w:rsidRPr="00480242" w:rsidRDefault="00FB23A3"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Section 56</w:t>
      </w:r>
      <w:r w:rsidRPr="00480242">
        <w:noBreakHyphen/>
        <w:t>3</w:t>
      </w:r>
      <w:r w:rsidRPr="00480242">
        <w:noBreakHyphen/>
        <w:t>10810.</w:t>
      </w:r>
      <w:r w:rsidRPr="00480242">
        <w:tab/>
        <w:t>(A)</w:t>
      </w:r>
      <w:r w:rsidR="00533E5F">
        <w:tab/>
      </w:r>
      <w:r w:rsidRPr="00480242">
        <w:t>The department may issue ‘Combat Related Disabled Veteran’ special motor vehicle license plates for use on private passenger motor vehicles or motorcycles registered in a person’s name in this State who is a veteran classified as at least fifty percent disabled due to a combat</w:t>
      </w:r>
      <w:r w:rsidRPr="00480242">
        <w:noBreakHyphen/>
        <w:t xml:space="preserve">related injury as determined from medical records on file with the United States Department of Veterans Affairs.  An application for these special motor vehicle license plates must include official military documentation showing the applicant has at least a fifty percent </w:t>
      </w:r>
      <w:r w:rsidRPr="00480242">
        <w:lastRenderedPageBreak/>
        <w:t>combat</w:t>
      </w:r>
      <w:r w:rsidRPr="00480242">
        <w:noBreakHyphen/>
        <w:t xml:space="preserve">related disability and who was honorably discharged from service.  Only two plates may be issued to a person. </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(B)</w:t>
      </w:r>
      <w:r w:rsidRPr="00480242">
        <w:tab/>
        <w:t>The provision in Section 56</w:t>
      </w:r>
      <w:r w:rsidRPr="00480242">
        <w:noBreakHyphen/>
        <w:t>3</w:t>
      </w:r>
      <w:r w:rsidRPr="00480242">
        <w:noBreakHyphen/>
        <w:t>8100 that requires the department to receive a deposit for a special license plate before it may be produced does not apply for the production of this special license plate.  The biennial fee for this plate is the regular registration fee set forth in Article 5, Chapter 3 of this title.  The Department of Motor Vehicles shall imprint the special license plates with the words ‘Combat</w:t>
      </w:r>
      <w:r w:rsidRPr="00480242">
        <w:noBreakHyphen/>
        <w:t xml:space="preserve">Related Disabled Veteran’, with numbers the department may determine. </w:t>
      </w:r>
    </w:p>
    <w:p w:rsidR="0079322C" w:rsidRPr="00480242"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(C)</w:t>
      </w:r>
      <w:r w:rsidRPr="00480242">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79322C" w:rsidRDefault="0079322C" w:rsidP="00793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0242">
        <w:tab/>
        <w:t>(D)</w:t>
      </w:r>
      <w:r w:rsidRPr="00480242">
        <w:tab/>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r>
        <w:t>”</w:t>
      </w:r>
    </w:p>
    <w:p w:rsidR="00533E5F" w:rsidRDefault="00533E5F" w:rsidP="00115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0F27" w:rsidRPr="0047035E" w:rsidRDefault="00CB7201"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937FEC">
        <w:t>29</w:t>
      </w:r>
      <w:r w:rsidR="00C91337">
        <w:t>.</w:t>
      </w:r>
      <w:r w:rsidR="00937FEC">
        <w:tab/>
      </w:r>
      <w:r w:rsidR="00937FEC">
        <w:rPr>
          <w:color w:val="000000" w:themeColor="text1"/>
          <w:u w:color="000000" w:themeColor="text1"/>
        </w:rPr>
        <w:t>A.</w:t>
      </w:r>
      <w:r w:rsidR="005A0F27" w:rsidRPr="0047035E">
        <w:rPr>
          <w:color w:val="000000" w:themeColor="text1"/>
          <w:u w:color="000000" w:themeColor="text1"/>
        </w:rPr>
        <w:tab/>
        <w:t>Section 56</w:t>
      </w:r>
      <w:r w:rsidR="005A0F27" w:rsidRPr="0047035E">
        <w:rPr>
          <w:color w:val="000000" w:themeColor="text1"/>
          <w:u w:color="000000" w:themeColor="text1"/>
        </w:rPr>
        <w:noBreakHyphen/>
        <w:t>1</w:t>
      </w:r>
      <w:r w:rsidR="005A0F27" w:rsidRPr="0047035E">
        <w:rPr>
          <w:color w:val="000000" w:themeColor="text1"/>
          <w:u w:color="000000" w:themeColor="text1"/>
        </w:rPr>
        <w:noBreakHyphen/>
        <w:t>3350 of the 1976 Code is amended by adding an appropriately lettered subsection at the end to read:</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35E">
        <w:rPr>
          <w:color w:val="000000" w:themeColor="text1"/>
          <w:u w:color="000000" w:themeColor="text1"/>
        </w:rPr>
        <w:tab/>
      </w:r>
      <w:r w:rsidR="00C91337">
        <w:rPr>
          <w:color w:val="000000" w:themeColor="text1"/>
          <w:u w:color="000000" w:themeColor="text1"/>
        </w:rPr>
        <w:t>“</w:t>
      </w:r>
      <w:r w:rsidRPr="0047035E">
        <w:rPr>
          <w:color w:val="000000" w:themeColor="text1"/>
          <w:u w:color="000000" w:themeColor="text1"/>
        </w:rPr>
        <w:t>(   )</w:t>
      </w:r>
      <w:r w:rsidRPr="0047035E">
        <w:rPr>
          <w:color w:val="000000" w:themeColor="text1"/>
          <w:u w:color="000000" w:themeColor="text1"/>
        </w:rPr>
        <w:tab/>
        <w:t>An applicant for a new, renewed, or replacement South Carolina special identification card may apply to the department to obtain a veteran designation on his identification card by providing:</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35E">
        <w:rPr>
          <w:color w:val="000000" w:themeColor="text1"/>
          <w:u w:color="000000" w:themeColor="text1"/>
        </w:rPr>
        <w:tab/>
      </w:r>
      <w:r w:rsidRPr="0047035E">
        <w:rPr>
          <w:color w:val="000000" w:themeColor="text1"/>
          <w:u w:color="000000" w:themeColor="text1"/>
        </w:rPr>
        <w:tab/>
        <w:t>(1)</w:t>
      </w:r>
      <w:r w:rsidRPr="0047035E">
        <w:rPr>
          <w:color w:val="000000" w:themeColor="text1"/>
          <w:u w:color="000000" w:themeColor="text1"/>
        </w:rPr>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5A0F27" w:rsidRPr="0047035E"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35E">
        <w:rPr>
          <w:color w:val="000000" w:themeColor="text1"/>
          <w:u w:color="000000" w:themeColor="text1"/>
        </w:rPr>
        <w:tab/>
      </w:r>
      <w:r w:rsidRPr="0047035E">
        <w:rPr>
          <w:color w:val="000000" w:themeColor="text1"/>
          <w:u w:color="000000" w:themeColor="text1"/>
        </w:rPr>
        <w:tab/>
        <w:t>(2)</w:t>
      </w:r>
      <w:r w:rsidRPr="0047035E">
        <w:rPr>
          <w:color w:val="000000" w:themeColor="text1"/>
          <w:u w:color="000000" w:themeColor="text1"/>
        </w:rPr>
        <w:tab/>
        <w:t>payment of the appropriate fee, if any.</w:t>
      </w:r>
    </w:p>
    <w:p w:rsidR="005A0F27"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7035E">
        <w:rPr>
          <w:color w:val="000000" w:themeColor="text1"/>
          <w:u w:color="000000" w:themeColor="text1"/>
        </w:rPr>
        <w:lastRenderedPageBreak/>
        <w:t>The department may determine the appropriate form and placement of the veteran designation on the identification card authorized pursuant to this subsection.</w:t>
      </w:r>
      <w:r w:rsidR="00C91337">
        <w:rPr>
          <w:color w:val="000000" w:themeColor="text1"/>
          <w:u w:color="000000" w:themeColor="text1"/>
        </w:rPr>
        <w:t>”</w:t>
      </w:r>
    </w:p>
    <w:p w:rsidR="00EC5137" w:rsidRDefault="00EC5137" w:rsidP="00EC5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37FEC" w:rsidRPr="002954AA" w:rsidRDefault="00937FEC" w:rsidP="0093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54AA">
        <w:rPr>
          <w:snapToGrid w:val="0"/>
        </w:rPr>
        <w:t>SECTION</w:t>
      </w:r>
      <w:r w:rsidRPr="002954AA">
        <w:rPr>
          <w:snapToGrid w:val="0"/>
        </w:rPr>
        <w:tab/>
      </w:r>
      <w:r>
        <w:rPr>
          <w:snapToGrid w:val="0"/>
        </w:rPr>
        <w:t>30</w:t>
      </w:r>
      <w:r w:rsidRPr="002954AA">
        <w:rPr>
          <w:snapToGrid w:val="0"/>
        </w:rPr>
        <w:t>.</w:t>
      </w:r>
      <w:r w:rsidRPr="002954AA">
        <w:rPr>
          <w:snapToGrid w:val="0"/>
        </w:rPr>
        <w:tab/>
        <w:t>Section 56</w:t>
      </w:r>
      <w:r w:rsidRPr="002954AA">
        <w:rPr>
          <w:snapToGrid w:val="0"/>
        </w:rPr>
        <w:noBreakHyphen/>
        <w:t>3</w:t>
      </w:r>
      <w:r w:rsidRPr="002954AA">
        <w:rPr>
          <w:snapToGrid w:val="0"/>
        </w:rPr>
        <w:noBreakHyphen/>
        <w:t>6000 of the 1976 Code is amended to read:</w:t>
      </w:r>
    </w:p>
    <w:p w:rsidR="00937FEC" w:rsidRDefault="00937FEC" w:rsidP="0093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37FEC" w:rsidRPr="002954AA" w:rsidRDefault="00937FEC" w:rsidP="0093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2954AA">
        <w:rPr>
          <w:snapToGrid w:val="0"/>
        </w:rPr>
        <w:tab/>
        <w:t>“Section 56</w:t>
      </w:r>
      <w:r w:rsidRPr="002954AA">
        <w:rPr>
          <w:snapToGrid w:val="0"/>
        </w:rPr>
        <w:noBreakHyphen/>
        <w:t>3</w:t>
      </w:r>
      <w:r w:rsidRPr="002954AA">
        <w:rPr>
          <w:snapToGrid w:val="0"/>
        </w:rPr>
        <w:noBreakHyphen/>
        <w:t>6000.</w:t>
      </w:r>
      <w:r w:rsidRPr="002954AA">
        <w:rPr>
          <w:snapToGrid w:val="0"/>
        </w:rPr>
        <w:tab/>
      </w:r>
      <w:r w:rsidRPr="002954AA">
        <w:rPr>
          <w:szCs w:val="18"/>
          <w:u w:color="000000" w:themeColor="text1"/>
        </w:rPr>
        <w:t>(A)</w:t>
      </w:r>
      <w:r w:rsidRPr="002954AA">
        <w:rPr>
          <w:szCs w:val="18"/>
          <w:u w:color="000000" w:themeColor="text1"/>
        </w:rPr>
        <w:tab/>
        <w:t xml:space="preserve">The department may issue </w:t>
      </w:r>
      <w:r w:rsidRPr="002954AA">
        <w:rPr>
          <w:szCs w:val="18"/>
          <w:u w:val="single" w:color="000000" w:themeColor="text1"/>
        </w:rPr>
        <w:t>a distinct and separate</w:t>
      </w:r>
      <w:r w:rsidRPr="002954AA">
        <w:rPr>
          <w:szCs w:val="18"/>
          <w:u w:color="000000" w:themeColor="text1"/>
        </w:rPr>
        <w:t xml:space="preserve"> special license </w:t>
      </w:r>
      <w:r w:rsidRPr="002954AA">
        <w:rPr>
          <w:strike/>
          <w:szCs w:val="18"/>
          <w:u w:color="000000" w:themeColor="text1"/>
        </w:rPr>
        <w:t>plates</w:t>
      </w:r>
      <w:r w:rsidRPr="002954AA">
        <w:rPr>
          <w:szCs w:val="18"/>
          <w:u w:color="000000" w:themeColor="text1"/>
        </w:rPr>
        <w:t xml:space="preserve"> </w:t>
      </w:r>
      <w:r w:rsidRPr="002954AA">
        <w:rPr>
          <w:szCs w:val="18"/>
          <w:u w:val="single" w:color="000000" w:themeColor="text1"/>
        </w:rPr>
        <w:t>plate for the United States Army, the United States Navy, the United States Marines Corps, the United States Air Force, and the United States Coast Guard</w:t>
      </w:r>
      <w:r w:rsidRPr="002954AA">
        <w:rPr>
          <w:szCs w:val="18"/>
          <w:u w:color="000000" w:themeColor="text1"/>
        </w:rPr>
        <w:t xml:space="preserve"> for use on private passenger motor vehicles and motorcycles owned or leased by residents of this State </w:t>
      </w:r>
      <w:r w:rsidRPr="002954AA">
        <w:rPr>
          <w:strike/>
          <w:szCs w:val="18"/>
          <w:u w:color="000000" w:themeColor="text1"/>
        </w:rPr>
        <w:t>which separately honor the United States Army, United States Navy, United States Marines Corps, United States Air Force, and the United States Coast Guard</w:t>
      </w:r>
      <w:r w:rsidRPr="002954AA">
        <w:rPr>
          <w:szCs w:val="18"/>
          <w:u w:color="000000" w:themeColor="text1"/>
        </w:rPr>
        <w:t xml:space="preserve">.  The biennial fee for </w:t>
      </w:r>
      <w:r w:rsidRPr="002954AA">
        <w:rPr>
          <w:strike/>
          <w:szCs w:val="18"/>
        </w:rPr>
        <w:t>the</w:t>
      </w:r>
      <w:r w:rsidRPr="002954AA">
        <w:rPr>
          <w:szCs w:val="18"/>
          <w:u w:color="000000" w:themeColor="text1"/>
        </w:rPr>
        <w:t xml:space="preserve"> </w:t>
      </w:r>
      <w:r w:rsidRPr="002954AA">
        <w:rPr>
          <w:szCs w:val="18"/>
          <w:u w:val="single"/>
        </w:rPr>
        <w:t>each</w:t>
      </w:r>
      <w:r w:rsidRPr="002954AA">
        <w:rPr>
          <w:szCs w:val="18"/>
        </w:rPr>
        <w:t xml:space="preserve"> </w:t>
      </w:r>
      <w:r w:rsidRPr="002954AA">
        <w:rPr>
          <w:szCs w:val="18"/>
          <w:u w:color="000000" w:themeColor="text1"/>
        </w:rPr>
        <w:t xml:space="preserve">special license plate </w:t>
      </w:r>
      <w:r w:rsidRPr="002954AA">
        <w:rPr>
          <w:szCs w:val="18"/>
          <w:u w:val="single" w:color="000000" w:themeColor="text1"/>
        </w:rPr>
        <w:t>issued for a branch of the military</w:t>
      </w:r>
      <w:r w:rsidRPr="002954AA">
        <w:rPr>
          <w:szCs w:val="18"/>
          <w:u w:color="000000" w:themeColor="text1"/>
        </w:rPr>
        <w:t xml:space="preserve"> is the regular motor vehicle license plate fee contained in Article 5, Chapter 3 of this title plus thirty dollars. </w:t>
      </w:r>
    </w:p>
    <w:p w:rsidR="00937FEC" w:rsidRPr="002954AA" w:rsidRDefault="00937FEC" w:rsidP="0093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2954AA">
        <w:rPr>
          <w:szCs w:val="18"/>
          <w:u w:color="000000" w:themeColor="text1"/>
        </w:rPr>
        <w:tab/>
        <w:t>(B)</w:t>
      </w:r>
      <w:r w:rsidRPr="002954AA">
        <w:rPr>
          <w:szCs w:val="18"/>
          <w:u w:color="000000" w:themeColor="text1"/>
        </w:rPr>
        <w:tab/>
        <w:t xml:space="preserve">Notwithstanding any 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w:t>
      </w:r>
      <w:r w:rsidRPr="002954AA">
        <w:rPr>
          <w:strike/>
          <w:szCs w:val="18"/>
          <w:u w:color="000000" w:themeColor="text1"/>
        </w:rPr>
        <w:t>administered by the Department of Education and deposited in an appropriate account designated by the Department of Education for distribution to the ROTC program</w:t>
      </w:r>
      <w:r w:rsidRPr="002954AA">
        <w:rPr>
          <w:szCs w:val="18"/>
          <w:u w:color="000000" w:themeColor="text1"/>
        </w:rPr>
        <w:t xml:space="preserve"> </w:t>
      </w:r>
      <w:r w:rsidRPr="002954AA">
        <w:rPr>
          <w:szCs w:val="18"/>
          <w:u w:val="single"/>
        </w:rPr>
        <w:t>disbursed in equal amounts to the various county Veterans’ Administration offices to be used for operational expenses</w:t>
      </w:r>
      <w:r w:rsidRPr="002954AA">
        <w:rPr>
          <w:szCs w:val="18"/>
        </w:rPr>
        <w:t>.</w:t>
      </w:r>
    </w:p>
    <w:p w:rsidR="00937FEC" w:rsidRPr="002954AA" w:rsidRDefault="00937FEC" w:rsidP="0093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18"/>
          <w:u w:color="000000" w:themeColor="text1"/>
        </w:rPr>
      </w:pPr>
      <w:r w:rsidRPr="002954AA">
        <w:rPr>
          <w:szCs w:val="18"/>
          <w:u w:color="000000" w:themeColor="text1"/>
        </w:rPr>
        <w:tab/>
        <w:t>(C)</w:t>
      </w:r>
      <w:r w:rsidRPr="002954AA">
        <w:rPr>
          <w:szCs w:val="18"/>
          <w:u w:color="000000" w:themeColor="text1"/>
        </w:rPr>
        <w:tab/>
      </w:r>
      <w:r w:rsidRPr="002954AA">
        <w:rPr>
          <w:strike/>
          <w:szCs w:val="18"/>
          <w:u w:color="000000" w:themeColor="text1"/>
        </w:rPr>
        <w:t xml:space="preserve">Before the department produces and distributes a special license plate pursuant to this section, it must receive: </w:t>
      </w:r>
    </w:p>
    <w:p w:rsidR="00937FEC" w:rsidRPr="002954AA" w:rsidRDefault="00937FEC" w:rsidP="0093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18"/>
          <w:u w:color="000000" w:themeColor="text1"/>
        </w:rPr>
      </w:pPr>
      <w:r w:rsidRPr="002954AA">
        <w:rPr>
          <w:szCs w:val="18"/>
          <w:u w:color="000000" w:themeColor="text1"/>
        </w:rPr>
        <w:tab/>
      </w:r>
      <w:r w:rsidRPr="002954AA">
        <w:rPr>
          <w:szCs w:val="18"/>
          <w:u w:color="000000" w:themeColor="text1"/>
        </w:rPr>
        <w:tab/>
      </w:r>
      <w:r w:rsidRPr="002954AA">
        <w:rPr>
          <w:strike/>
          <w:szCs w:val="18"/>
          <w:u w:color="000000" w:themeColor="text1"/>
        </w:rPr>
        <w:t>(1)</w:t>
      </w:r>
      <w:r w:rsidRPr="002954AA">
        <w:rPr>
          <w:szCs w:val="18"/>
          <w:u w:color="000000" w:themeColor="text1"/>
        </w:rPr>
        <w:tab/>
      </w:r>
      <w:r w:rsidRPr="002954AA">
        <w:rPr>
          <w:strike/>
          <w:szCs w:val="18"/>
          <w:u w:color="000000" w:themeColor="text1"/>
        </w:rPr>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must retain the deposit.</w:t>
      </w:r>
    </w:p>
    <w:p w:rsidR="00937FEC" w:rsidRPr="002954AA" w:rsidRDefault="00937FEC" w:rsidP="0093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2954AA">
        <w:rPr>
          <w:szCs w:val="18"/>
          <w:u w:color="000000" w:themeColor="text1"/>
        </w:rPr>
        <w:tab/>
      </w:r>
      <w:r w:rsidRPr="002954AA">
        <w:rPr>
          <w:szCs w:val="18"/>
          <w:u w:color="000000" w:themeColor="text1"/>
        </w:rPr>
        <w:tab/>
      </w:r>
      <w:r w:rsidRPr="002954AA">
        <w:rPr>
          <w:strike/>
          <w:szCs w:val="18"/>
          <w:u w:color="000000" w:themeColor="text1"/>
        </w:rPr>
        <w:t>(2)</w:t>
      </w:r>
      <w:r w:rsidRPr="002954AA">
        <w:rPr>
          <w:szCs w:val="18"/>
          <w:u w:color="000000" w:themeColor="text1"/>
        </w:rPr>
        <w:tab/>
      </w:r>
      <w:r w:rsidRPr="002954AA">
        <w:rPr>
          <w:strike/>
          <w:szCs w:val="18"/>
          <w:u w:color="000000" w:themeColor="text1"/>
        </w:rPr>
        <w:t>a plan to market the sale of the special license plate that must be approved by the department</w:t>
      </w:r>
      <w:r w:rsidRPr="002954AA">
        <w:rPr>
          <w:szCs w:val="18"/>
          <w:u w:color="000000" w:themeColor="text1"/>
        </w:rPr>
        <w:t xml:space="preserve"> </w:t>
      </w:r>
      <w:r w:rsidRPr="002954AA">
        <w:rPr>
          <w:szCs w:val="18"/>
          <w:u w:val="single" w:color="000000" w:themeColor="text1"/>
        </w:rPr>
        <w:t xml:space="preserve">Notwithstanding another </w:t>
      </w:r>
      <w:r w:rsidRPr="002954AA">
        <w:rPr>
          <w:szCs w:val="18"/>
          <w:u w:val="single" w:color="000000" w:themeColor="text1"/>
        </w:rPr>
        <w:lastRenderedPageBreak/>
        <w:t>provision of law, the requirements for production, collection, and distribution of fees for these license plates are those set forth in Section 56</w:t>
      </w:r>
      <w:r w:rsidRPr="002954AA">
        <w:rPr>
          <w:szCs w:val="18"/>
          <w:u w:val="single" w:color="000000" w:themeColor="text1"/>
        </w:rPr>
        <w:noBreakHyphen/>
        <w:t>3</w:t>
      </w:r>
      <w:r w:rsidRPr="002954AA">
        <w:rPr>
          <w:szCs w:val="18"/>
          <w:u w:val="single" w:color="000000" w:themeColor="text1"/>
        </w:rPr>
        <w:noBreakHyphen/>
        <w:t>8100</w:t>
      </w:r>
      <w:r w:rsidRPr="002954AA">
        <w:rPr>
          <w:szCs w:val="18"/>
          <w:u w:color="000000" w:themeColor="text1"/>
        </w:rPr>
        <w:t xml:space="preserve">. </w:t>
      </w:r>
    </w:p>
    <w:p w:rsidR="00937FEC" w:rsidRPr="002954AA" w:rsidRDefault="00937FEC" w:rsidP="0093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2954AA">
        <w:rPr>
          <w:szCs w:val="18"/>
          <w:u w:color="000000" w:themeColor="text1"/>
        </w:rPr>
        <w:tab/>
        <w:t>(D)</w:t>
      </w:r>
      <w:r w:rsidRPr="002954AA">
        <w:rPr>
          <w:szCs w:val="18"/>
          <w:u w:color="000000" w:themeColor="text1"/>
        </w:rPr>
        <w:tab/>
      </w:r>
      <w:r w:rsidRPr="002954AA">
        <w:rPr>
          <w:strike/>
          <w:szCs w:val="18"/>
          <w:u w:color="000000" w:themeColor="text1"/>
        </w:rPr>
        <w:t>If the department receives less than three hundred biennial applications and renewals for a particular license plate, it shall not produce additional special license plates in that series.  The department shall continue to issue special license plates of that series until the existing inventory is exhausted.</w:t>
      </w:r>
      <w:r w:rsidRPr="002954AA">
        <w:rPr>
          <w:szCs w:val="18"/>
          <w:u w:color="000000" w:themeColor="text1"/>
        </w:rPr>
        <w:t xml:space="preserve"> </w:t>
      </w:r>
    </w:p>
    <w:p w:rsidR="00EC5137" w:rsidRDefault="00937FEC" w:rsidP="0093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4AA">
        <w:rPr>
          <w:szCs w:val="18"/>
          <w:u w:color="000000" w:themeColor="text1"/>
        </w:rPr>
        <w:tab/>
      </w:r>
      <w:r w:rsidRPr="002954AA">
        <w:rPr>
          <w:strike/>
          <w:szCs w:val="18"/>
          <w:u w:color="000000" w:themeColor="text1"/>
        </w:rPr>
        <w:t>(E)</w:t>
      </w:r>
      <w:r w:rsidRPr="002954AA">
        <w:rPr>
          <w:szCs w:val="18"/>
          <w:u w:color="000000" w:themeColor="text1"/>
        </w:rPr>
        <w:tab/>
      </w:r>
      <w:r w:rsidRPr="002954AA">
        <w:rPr>
          <w:strike/>
          <w:szCs w:val="18"/>
          <w:u w:color="000000" w:themeColor="text1"/>
        </w:rPr>
        <w:t>The special license plates must be of the same size and general design as regular motor vehicle license plates.</w:t>
      </w:r>
      <w:r w:rsidRPr="002954AA">
        <w:rPr>
          <w:szCs w:val="18"/>
          <w:u w:color="000000" w:themeColor="text1"/>
        </w:rPr>
        <w:t xml:space="preserve">  The department shall imprint the special license plates with a distinctive emblem approved by the United States Department of Defense and United States Department of Transportation, as applicable, which distinguishes each branch of the United States Armed Services.”</w:t>
      </w:r>
    </w:p>
    <w:p w:rsidR="005A0F27" w:rsidRDefault="005A0F27"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2FD4" w:rsidRDefault="00937FEC"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54AA">
        <w:rPr>
          <w:u w:color="000000" w:themeColor="text1"/>
        </w:rPr>
        <w:t>SECTION</w:t>
      </w:r>
      <w:r w:rsidRPr="002954AA">
        <w:rPr>
          <w:u w:color="000000" w:themeColor="text1"/>
        </w:rPr>
        <w:tab/>
        <w:t>3</w:t>
      </w:r>
      <w:r>
        <w:rPr>
          <w:u w:color="000000" w:themeColor="text1"/>
        </w:rPr>
        <w:t>1</w:t>
      </w:r>
      <w:r w:rsidRPr="002954AA">
        <w:rPr>
          <w:u w:color="000000" w:themeColor="text1"/>
        </w:rPr>
        <w:t>.</w:t>
      </w:r>
      <w:r w:rsidRPr="002954AA">
        <w:rPr>
          <w:u w:color="000000" w:themeColor="text1"/>
        </w:rPr>
        <w:tab/>
        <w:t xml:space="preserve"> This act takes effect six months after approval by the Governor.</w:t>
      </w:r>
    </w:p>
    <w:p w:rsidR="00432D1D" w:rsidRDefault="0010776B" w:rsidP="00C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2D1D" w:rsidRDefault="00432D1D" w:rsidP="006052AE">
      <w:pPr>
        <w:suppressAutoHyphens/>
      </w:pPr>
    </w:p>
    <w:sectPr w:rsidR="00432D1D" w:rsidSect="00CF71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E5F" w:rsidRDefault="00533E5F" w:rsidP="009F0C77">
      <w:r>
        <w:separator/>
      </w:r>
    </w:p>
  </w:endnote>
  <w:endnote w:type="continuationSeparator" w:id="0">
    <w:p w:rsidR="00533E5F" w:rsidRDefault="00533E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5D9306-1593-48C2-B607-A57987C1116F}"/>
    <w:embedBold r:id="rId2" w:fontKey="{0123EE66-75CC-4682-B4D0-E04D638D1DBC}"/>
    <w:embedItalic r:id="rId3" w:fontKey="{211486B7-74EA-43CC-8FDB-CE1051E1F18B}"/>
  </w:font>
  <w:font w:name="Calibri">
    <w:panose1 w:val="020F0502020204030204"/>
    <w:charset w:val="00"/>
    <w:family w:val="swiss"/>
    <w:pitch w:val="variable"/>
    <w:sig w:usb0="A00002EF" w:usb1="4000207B" w:usb2="00000000" w:usb3="00000000" w:csb0="0000009F" w:csb1="00000000"/>
    <w:embedRegular r:id="rId4" w:fontKey="{033F4B6F-830F-4FDC-94A9-84390ACF4227}"/>
  </w:font>
  <w:font w:name="Tahoma">
    <w:panose1 w:val="020B0604030504040204"/>
    <w:charset w:val="00"/>
    <w:family w:val="swiss"/>
    <w:pitch w:val="variable"/>
    <w:sig w:usb0="61002A87" w:usb1="80000000" w:usb2="00000008" w:usb3="00000000" w:csb0="000101FF" w:csb1="00000000"/>
    <w:embedRegular r:id="rId5" w:fontKey="{79E1FE11-0C62-4883-8CF5-890F225D51BF}"/>
  </w:font>
  <w:font w:name="Cambria">
    <w:panose1 w:val="02040503050406030204"/>
    <w:charset w:val="00"/>
    <w:family w:val="roman"/>
    <w:pitch w:val="variable"/>
    <w:sig w:usb0="A00002EF" w:usb1="4000004B" w:usb2="00000000" w:usb3="00000000" w:csb0="0000009F" w:csb1="00000000"/>
    <w:embedRegular r:id="rId6" w:fontKey="{C5D7CB93-7F9D-4532-AEFD-7750BA0A89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E5F" w:rsidRPr="00432D1D" w:rsidRDefault="00533E5F" w:rsidP="00432D1D">
    <w:pPr>
      <w:pStyle w:val="Footer"/>
      <w:tabs>
        <w:tab w:val="clear" w:pos="4680"/>
        <w:tab w:val="clear" w:pos="9360"/>
        <w:tab w:val="center" w:pos="2995"/>
      </w:tabs>
      <w:spacing w:before="120"/>
    </w:pPr>
    <w:r>
      <w:t>[3124-</w:t>
    </w:r>
    <w:fldSimple w:instr=" PAGE  \* MERGEFORMAT ">
      <w:r w:rsidR="006052A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E5F" w:rsidRPr="00432D1D" w:rsidRDefault="00533E5F" w:rsidP="00432D1D">
    <w:pPr>
      <w:pStyle w:val="Footer"/>
      <w:tabs>
        <w:tab w:val="clear" w:pos="4680"/>
        <w:tab w:val="clear" w:pos="9360"/>
        <w:tab w:val="center" w:pos="2995"/>
      </w:tabs>
      <w:spacing w:before="120"/>
    </w:pPr>
    <w:r>
      <w:t>[3124]</w:t>
    </w:r>
    <w:r>
      <w:tab/>
    </w:r>
    <w:fldSimple w:instr=" PAGE  \* MERGEFORMAT ">
      <w:r w:rsidR="006052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E5F" w:rsidRDefault="00533E5F" w:rsidP="009F0C77">
      <w:r>
        <w:separator/>
      </w:r>
    </w:p>
  </w:footnote>
  <w:footnote w:type="continuationSeparator" w:id="0">
    <w:p w:rsidR="00533E5F" w:rsidRDefault="00533E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0CM11"/>
    <w:docVar w:name="CoverBillType" w:val="b"/>
    <w:docVar w:name="docpath" w:val="L:\Council\bills\SWB\5040CM11.DOCX"/>
    <w:docVar w:name="dvBillNumber" w:val="3124"/>
    <w:docVar w:name="dvBillNumberPrefix" w:val="H. "/>
    <w:docVar w:name="dvOriginalBody" w:val="House"/>
    <w:docVar w:name="dvSteno" w:val="SWB"/>
    <w:docVar w:name="NameofBody" w:val="h"/>
    <w:docVar w:name="vgroup2" w:val="Council"/>
  </w:docVars>
  <w:rsids>
    <w:rsidRoot w:val="006C3C09"/>
    <w:rsid w:val="000011C2"/>
    <w:rsid w:val="00011869"/>
    <w:rsid w:val="00022548"/>
    <w:rsid w:val="00042993"/>
    <w:rsid w:val="000E1785"/>
    <w:rsid w:val="000F40FA"/>
    <w:rsid w:val="0010776B"/>
    <w:rsid w:val="00115F53"/>
    <w:rsid w:val="00133E66"/>
    <w:rsid w:val="001435A3"/>
    <w:rsid w:val="00157EF4"/>
    <w:rsid w:val="001926E7"/>
    <w:rsid w:val="001930E8"/>
    <w:rsid w:val="001C24C8"/>
    <w:rsid w:val="001D08F2"/>
    <w:rsid w:val="001D525B"/>
    <w:rsid w:val="001D7F4F"/>
    <w:rsid w:val="001E486A"/>
    <w:rsid w:val="00211151"/>
    <w:rsid w:val="002321B6"/>
    <w:rsid w:val="00236EC3"/>
    <w:rsid w:val="00250967"/>
    <w:rsid w:val="002543C8"/>
    <w:rsid w:val="00284AAE"/>
    <w:rsid w:val="00292FD4"/>
    <w:rsid w:val="00294A6C"/>
    <w:rsid w:val="002A13B1"/>
    <w:rsid w:val="002E5912"/>
    <w:rsid w:val="00325348"/>
    <w:rsid w:val="0032732C"/>
    <w:rsid w:val="00327BCF"/>
    <w:rsid w:val="00336AD0"/>
    <w:rsid w:val="0037079A"/>
    <w:rsid w:val="003866F7"/>
    <w:rsid w:val="003D01E8"/>
    <w:rsid w:val="003D18E8"/>
    <w:rsid w:val="003D4716"/>
    <w:rsid w:val="003E5288"/>
    <w:rsid w:val="003F48BB"/>
    <w:rsid w:val="003F6D79"/>
    <w:rsid w:val="0041760A"/>
    <w:rsid w:val="00417C01"/>
    <w:rsid w:val="004263C5"/>
    <w:rsid w:val="00432D1D"/>
    <w:rsid w:val="004573AD"/>
    <w:rsid w:val="004809EE"/>
    <w:rsid w:val="00495F26"/>
    <w:rsid w:val="004D3AC9"/>
    <w:rsid w:val="004E7D54"/>
    <w:rsid w:val="005273C6"/>
    <w:rsid w:val="00530A69"/>
    <w:rsid w:val="00533E5F"/>
    <w:rsid w:val="00545593"/>
    <w:rsid w:val="00551F70"/>
    <w:rsid w:val="005532FE"/>
    <w:rsid w:val="00577C6C"/>
    <w:rsid w:val="005A0F27"/>
    <w:rsid w:val="005B2823"/>
    <w:rsid w:val="005B4A8B"/>
    <w:rsid w:val="005C2FE2"/>
    <w:rsid w:val="005E2BC9"/>
    <w:rsid w:val="00605102"/>
    <w:rsid w:val="006052AE"/>
    <w:rsid w:val="006215AA"/>
    <w:rsid w:val="006913C9"/>
    <w:rsid w:val="0069470D"/>
    <w:rsid w:val="006C3C09"/>
    <w:rsid w:val="006D5B76"/>
    <w:rsid w:val="007007BF"/>
    <w:rsid w:val="00721C6A"/>
    <w:rsid w:val="00734F00"/>
    <w:rsid w:val="0079322C"/>
    <w:rsid w:val="007A70AE"/>
    <w:rsid w:val="007E0AFF"/>
    <w:rsid w:val="007F0A9C"/>
    <w:rsid w:val="008362E8"/>
    <w:rsid w:val="008A1768"/>
    <w:rsid w:val="008A2B44"/>
    <w:rsid w:val="008B33C4"/>
    <w:rsid w:val="008C582D"/>
    <w:rsid w:val="008F4429"/>
    <w:rsid w:val="00937FEC"/>
    <w:rsid w:val="0094021A"/>
    <w:rsid w:val="009C6A0B"/>
    <w:rsid w:val="009E6EED"/>
    <w:rsid w:val="009F0C77"/>
    <w:rsid w:val="009F4DD1"/>
    <w:rsid w:val="00A41684"/>
    <w:rsid w:val="00A64E80"/>
    <w:rsid w:val="00A65D6A"/>
    <w:rsid w:val="00A72BCD"/>
    <w:rsid w:val="00A741D9"/>
    <w:rsid w:val="00A833AB"/>
    <w:rsid w:val="00A9741D"/>
    <w:rsid w:val="00AB18FF"/>
    <w:rsid w:val="00AD4B17"/>
    <w:rsid w:val="00B412D4"/>
    <w:rsid w:val="00B74A5E"/>
    <w:rsid w:val="00BC7713"/>
    <w:rsid w:val="00BD0155"/>
    <w:rsid w:val="00BE3C22"/>
    <w:rsid w:val="00C0345E"/>
    <w:rsid w:val="00C3483A"/>
    <w:rsid w:val="00C3665A"/>
    <w:rsid w:val="00C74E9D"/>
    <w:rsid w:val="00C82FD3"/>
    <w:rsid w:val="00C91337"/>
    <w:rsid w:val="00C92819"/>
    <w:rsid w:val="00CB7201"/>
    <w:rsid w:val="00CC6B7B"/>
    <w:rsid w:val="00CD2089"/>
    <w:rsid w:val="00CF711B"/>
    <w:rsid w:val="00D73A67"/>
    <w:rsid w:val="00D970A9"/>
    <w:rsid w:val="00DF3845"/>
    <w:rsid w:val="00E068FE"/>
    <w:rsid w:val="00E41911"/>
    <w:rsid w:val="00E7260E"/>
    <w:rsid w:val="00E92EEF"/>
    <w:rsid w:val="00EC5137"/>
    <w:rsid w:val="00EE7466"/>
    <w:rsid w:val="00F24442"/>
    <w:rsid w:val="00F50AE3"/>
    <w:rsid w:val="00F67CF1"/>
    <w:rsid w:val="00F840F0"/>
    <w:rsid w:val="00F8781D"/>
    <w:rsid w:val="00F90569"/>
    <w:rsid w:val="00F93B6A"/>
    <w:rsid w:val="00FA474F"/>
    <w:rsid w:val="00FB0D0D"/>
    <w:rsid w:val="00FB23A3"/>
    <w:rsid w:val="00FB43B4"/>
    <w:rsid w:val="00FD3AD4"/>
    <w:rsid w:val="00FE5D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EF4"/>
    <w:rPr>
      <w:rFonts w:ascii="Tahoma" w:hAnsi="Tahoma" w:cs="Tahoma"/>
      <w:sz w:val="16"/>
      <w:szCs w:val="16"/>
    </w:rPr>
  </w:style>
  <w:style w:type="character" w:customStyle="1" w:styleId="BalloonTextChar">
    <w:name w:val="Balloon Text Char"/>
    <w:basedOn w:val="DefaultParagraphFont"/>
    <w:link w:val="BalloonText"/>
    <w:uiPriority w:val="99"/>
    <w:semiHidden/>
    <w:rsid w:val="00157E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7B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9B4CF-1B8C-443F-B444-88C67EFBC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9872</Words>
  <Characters>49956</Characters>
  <Application>Microsoft Office Word</Application>
  <DocSecurity>0</DocSecurity>
  <Lines>1611</Lines>
  <Paragraphs>474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2012-01-25T23:38:00Z</cp:lastPrinted>
  <dcterms:created xsi:type="dcterms:W3CDTF">2012-01-25T23:49:00Z</dcterms:created>
  <dcterms:modified xsi:type="dcterms:W3CDTF">2012-01-25T23:49:00Z</dcterms:modified>
</cp:coreProperties>
</file>