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393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22</w:t>
      </w:r>
      <w:r>
        <w:noBreakHyphen/>
        <w:t>1</w:t>
      </w:r>
      <w:r>
        <w:noBreakHyphen/>
        <w:t>25</w:t>
      </w:r>
      <w:r w:rsidR="00CD051A">
        <w:t>,</w:t>
      </w:r>
      <w:r>
        <w:t xml:space="preserve"> CODE</w:t>
      </w:r>
      <w:r w:rsidR="00A15668">
        <w:t xml:space="preserve"> OF LAWS OF SOUTH CAROLINA, 1976</w:t>
      </w:r>
      <w:r>
        <w:t>, RELATING TO MANDATORY RETIREMENT AGE FOR MAGISTRATES,</w:t>
      </w:r>
      <w:r w:rsidR="00A15668">
        <w:t xml:space="preserve"> SO AS</w:t>
      </w:r>
      <w:r>
        <w:t xml:space="preserve"> TO RAISE THE AGE OF MANDATORY RETIREMENT FROM SEVENTY</w:t>
      </w:r>
      <w:r>
        <w:noBreakHyphen/>
        <w:t>TWO YEARS OF AGE TO SEVENTY</w:t>
      </w:r>
      <w:r>
        <w:noBreakHyphen/>
        <w:t>FIVE YEARS OF AGE.</w:t>
      </w:r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393B" w:rsidRDefault="007E3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22</w:t>
      </w:r>
      <w:r>
        <w:noBreakHyphen/>
        <w:t>1</w:t>
      </w:r>
      <w:r>
        <w:noBreakHyphen/>
        <w:t>25 of the 1976 Code is amended to read:</w:t>
      </w: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22</w:t>
      </w:r>
      <w:r>
        <w:noBreakHyphen/>
        <w:t>1</w:t>
      </w:r>
      <w:r>
        <w:noBreakHyphen/>
        <w:t>25.</w:t>
      </w:r>
      <w:r>
        <w:tab/>
      </w:r>
      <w:r>
        <w:rPr>
          <w:szCs w:val="24"/>
        </w:rPr>
        <w:t xml:space="preserve">Notwithstanding the provisions of </w:t>
      </w:r>
      <w:r>
        <w:rPr>
          <w:strike/>
          <w:szCs w:val="24"/>
        </w:rPr>
        <w:t>Section 9</w:t>
      </w:r>
      <w:r>
        <w:rPr>
          <w:strike/>
          <w:szCs w:val="24"/>
        </w:rPr>
        <w:noBreakHyphen/>
        <w:t>1</w:t>
      </w:r>
      <w:r>
        <w:rPr>
          <w:strike/>
          <w:szCs w:val="24"/>
        </w:rPr>
        <w:noBreakHyphen/>
        <w:t>1530 or</w:t>
      </w:r>
      <w:r>
        <w:rPr>
          <w:szCs w:val="24"/>
        </w:rPr>
        <w:t xml:space="preserve"> Section 1</w:t>
      </w:r>
      <w:r>
        <w:rPr>
          <w:szCs w:val="24"/>
        </w:rPr>
        <w:noBreakHyphen/>
        <w:t>13</w:t>
      </w:r>
      <w:r>
        <w:rPr>
          <w:szCs w:val="24"/>
        </w:rPr>
        <w:noBreakHyphen/>
        <w:t>80</w:t>
      </w:r>
      <w:r>
        <w:rPr>
          <w:strike/>
          <w:szCs w:val="24"/>
        </w:rPr>
        <w:t>(h)</w:t>
      </w:r>
      <w:r>
        <w:rPr>
          <w:szCs w:val="24"/>
          <w:u w:val="single"/>
        </w:rPr>
        <w:t>(I)</w:t>
      </w:r>
      <w:r>
        <w:rPr>
          <w:szCs w:val="24"/>
        </w:rPr>
        <w:t>(8), (10)</w:t>
      </w:r>
      <w:r>
        <w:rPr>
          <w:szCs w:val="24"/>
          <w:u w:val="single"/>
        </w:rPr>
        <w:t>,</w:t>
      </w:r>
      <w:r>
        <w:rPr>
          <w:szCs w:val="24"/>
        </w:rPr>
        <w:t xml:space="preserve"> or (12), it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 xml:space="preserve">is </w:t>
      </w:r>
      <w:r>
        <w:rPr>
          <w:szCs w:val="24"/>
        </w:rPr>
        <w:t xml:space="preserve">mandatory for a magistrate to retire not later than the end of the fiscal year in which he reaches his </w:t>
      </w:r>
      <w:r>
        <w:rPr>
          <w:strike/>
          <w:szCs w:val="24"/>
        </w:rPr>
        <w:t>seventy</w:t>
      </w:r>
      <w:r>
        <w:rPr>
          <w:strike/>
          <w:szCs w:val="24"/>
        </w:rPr>
        <w:noBreakHyphen/>
        <w:t>second</w:t>
      </w:r>
      <w:r>
        <w:rPr>
          <w:szCs w:val="24"/>
        </w:rPr>
        <w:t xml:space="preserve"> </w:t>
      </w:r>
      <w:r>
        <w:rPr>
          <w:szCs w:val="24"/>
          <w:u w:val="single"/>
        </w:rPr>
        <w:t>seventy</w:t>
      </w:r>
      <w:r>
        <w:rPr>
          <w:szCs w:val="24"/>
          <w:u w:val="single"/>
        </w:rPr>
        <w:noBreakHyphen/>
        <w:t xml:space="preserve">fifth </w:t>
      </w:r>
      <w:r>
        <w:rPr>
          <w:szCs w:val="24"/>
        </w:rPr>
        <w:t xml:space="preserve">birthday.  </w:t>
      </w:r>
      <w:r>
        <w:rPr>
          <w:strike/>
          <w:szCs w:val="24"/>
        </w:rPr>
        <w:t>Any magistrate serving in office on the effective date of this section who has attained the age of seventy</w:t>
      </w:r>
      <w:r>
        <w:rPr>
          <w:strike/>
          <w:szCs w:val="24"/>
        </w:rPr>
        <w:noBreakHyphen/>
        <w:t>two years prior to July 1, 1993, may continue to serve until June 30, 1994.</w:t>
      </w:r>
      <w:r>
        <w:rPr>
          <w:szCs w:val="24"/>
        </w:rPr>
        <w:t>”</w:t>
      </w:r>
    </w:p>
    <w:p w:rsidR="007526EA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6EA" w:rsidP="00752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30911" w:rsidRDefault="007526EA" w:rsidP="002F14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911" w:rsidRDefault="00030911" w:rsidP="00030911">
      <w:pPr>
        <w:suppressAutoHyphens/>
      </w:pPr>
    </w:p>
    <w:sectPr w:rsidR="00030911" w:rsidSect="00030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393B" w:rsidRDefault="007E393B" w:rsidP="009F0C77">
      <w:r>
        <w:separator/>
      </w:r>
    </w:p>
  </w:endnote>
  <w:endnote w:type="continuationSeparator" w:id="0">
    <w:p w:rsidR="007E393B" w:rsidRDefault="007E39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1496F5-FC69-4C1E-820A-D87F6DB39519}"/>
    <w:embedBold r:id="rId2" w:fontKey="{BBA1EED5-2FDA-44A4-92E9-C3DA2D7E6F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1C5636-BA77-4ECA-8BD5-88472BD9E7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D11E465-CE60-475A-A1FE-0774879B583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4876A6-5D90-42EE-94A1-EAED37AE8C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5498" w:rsidRPr="00030911" w:rsidRDefault="00030911" w:rsidP="00030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393B" w:rsidRDefault="007E393B" w:rsidP="009F0C77">
      <w:r>
        <w:separator/>
      </w:r>
    </w:p>
  </w:footnote>
  <w:footnote w:type="continuationSeparator" w:id="0">
    <w:p w:rsidR="007E393B" w:rsidRDefault="007E39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57AHB11"/>
    <w:docVar w:name="CoverBillType" w:val="b"/>
    <w:docVar w:name="docpath" w:val="L:\Council\bills\NBD\11057AHB11.DOCX"/>
    <w:docVar w:name="dvBillNumber" w:val="315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B1FE0"/>
    <w:rsid w:val="00011869"/>
    <w:rsid w:val="00030911"/>
    <w:rsid w:val="000E1785"/>
    <w:rsid w:val="000F40FA"/>
    <w:rsid w:val="0010776B"/>
    <w:rsid w:val="00133E66"/>
    <w:rsid w:val="001435A3"/>
    <w:rsid w:val="00163328"/>
    <w:rsid w:val="001B1FE0"/>
    <w:rsid w:val="001D08F2"/>
    <w:rsid w:val="001D525B"/>
    <w:rsid w:val="001D7F4F"/>
    <w:rsid w:val="002321B6"/>
    <w:rsid w:val="00250967"/>
    <w:rsid w:val="002543C8"/>
    <w:rsid w:val="00284AAE"/>
    <w:rsid w:val="002E5912"/>
    <w:rsid w:val="002F146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691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5498"/>
    <w:rsid w:val="00734F00"/>
    <w:rsid w:val="007526EA"/>
    <w:rsid w:val="007A70AE"/>
    <w:rsid w:val="007E393B"/>
    <w:rsid w:val="008362E8"/>
    <w:rsid w:val="00890E9D"/>
    <w:rsid w:val="008A1768"/>
    <w:rsid w:val="008F4429"/>
    <w:rsid w:val="0094021A"/>
    <w:rsid w:val="009C6A0B"/>
    <w:rsid w:val="009F0C77"/>
    <w:rsid w:val="009F4DD1"/>
    <w:rsid w:val="00A1566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51A"/>
    <w:rsid w:val="00CD2089"/>
    <w:rsid w:val="00D73A67"/>
    <w:rsid w:val="00D970A9"/>
    <w:rsid w:val="00DB09B9"/>
    <w:rsid w:val="00DF3845"/>
    <w:rsid w:val="00DF556A"/>
    <w:rsid w:val="00E21177"/>
    <w:rsid w:val="00E41911"/>
    <w:rsid w:val="00E92EEF"/>
    <w:rsid w:val="00F24442"/>
    <w:rsid w:val="00F50AE3"/>
    <w:rsid w:val="00F67CF1"/>
    <w:rsid w:val="00F840F0"/>
    <w:rsid w:val="00FA6E83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56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6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32F91-FD26-4692-AD0A-DB786FD56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776</Characters>
  <Application>Microsoft Office Word</Application>
  <DocSecurity>0</DocSecurity>
  <Lines>6</Lines>
  <Paragraphs>1</Paragraphs>
  <ScaleCrop>false</ScaleCrop>
  <Company> 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2010-11-18T15:41:00Z</cp:lastPrinted>
  <dcterms:created xsi:type="dcterms:W3CDTF">2010-12-07T21:52:00Z</dcterms:created>
  <dcterms:modified xsi:type="dcterms:W3CDTF">2010-12-07T21:52:00Z</dcterms:modified>
</cp:coreProperties>
</file>