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2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10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5D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D91081">
        <w:t xml:space="preserve">TO RATIFY AN AMENDMENT TO ARTICLE II OF THE CONSTITUTION OF SOUTH CAROLINA, 1895, RELATING TO RIGHT OF SUFFRAGE, BY ADDING SECTION 12 SO AS TO PROVIDE THE FUNDAMENTAL RIGHT OF </w:t>
      </w:r>
      <w:r w:rsidRPr="00D91081">
        <w:rPr>
          <w:bCs/>
        </w:rPr>
        <w:t>AN INDIVIDUAL TO VOTE BY SECRET BALLOT IS GUARANTEED FOR A DESIGNATION, A SELECTION, OR AN AUTHORIZATION FOR EMPLOYEE REPRESENTATION BY A LABOR ORGANIZATION.</w:t>
      </w:r>
    </w:p>
    <w:p w:rsidR="002F10A4" w:rsidRDefault="002F10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10A4" w:rsidRDefault="002F10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10A4" w:rsidRDefault="002F10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DE3" w:rsidRDefault="00BC5DE3" w:rsidP="00BC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 xml:space="preserve">The amendment to Article II of the Constitution of South Carolina, 1895, prepared under the terms of Joint Resolution 295 of 2010, having been submitted to the qualified electors at the General Election of 2010 as prescribed in Section 1, Article XVI of the Constitution of South Carolina, 1895, and a favorable vote having been received on the amendment, is ratified and declared to be a part of the </w:t>
      </w:r>
      <w:r w:rsidR="00595E66">
        <w:t>C</w:t>
      </w:r>
      <w:r>
        <w:t>onstitution so that Section 12 as added to Article II reads:</w:t>
      </w:r>
    </w:p>
    <w:p w:rsidR="00BC5DE3" w:rsidRDefault="00BC5DE3" w:rsidP="00BC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BC5D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296">
        <w:tab/>
        <w:t>“Section 12.</w:t>
      </w:r>
      <w:r w:rsidRPr="00293296">
        <w:tab/>
        <w:t>The fundamental right of an individual to vote by secret ballot is guaranteed for a designation, a selection, or an authorization for employee representation by a labor organization.”</w:t>
      </w:r>
    </w:p>
    <w:p w:rsidR="00BE2A58" w:rsidRDefault="00BC5D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2A58" w:rsidRDefault="00BE2A58" w:rsidP="00BE2A58">
      <w:pPr>
        <w:suppressAutoHyphens/>
      </w:pPr>
    </w:p>
    <w:sectPr w:rsidR="00BE2A58" w:rsidSect="00BE2A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0A4" w:rsidRDefault="002F10A4" w:rsidP="009F0C77">
      <w:r>
        <w:separator/>
      </w:r>
    </w:p>
  </w:endnote>
  <w:endnote w:type="continuationSeparator" w:id="0">
    <w:p w:rsidR="002F10A4" w:rsidRDefault="002F10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081865-4785-4217-948B-248455694D1B}"/>
    <w:embedBold r:id="rId2" w:fontKey="{54268FE3-1D1C-43F3-9A79-E1DC122BCE83}"/>
  </w:font>
  <w:font w:name="Calibri">
    <w:panose1 w:val="020F0502020204030204"/>
    <w:charset w:val="00"/>
    <w:family w:val="swiss"/>
    <w:pitch w:val="variable"/>
    <w:sig w:usb0="A00002EF" w:usb1="4000207B" w:usb2="00000000" w:usb3="00000000" w:csb0="0000009F" w:csb1="00000000"/>
    <w:embedRegular r:id="rId3" w:fontKey="{9447CC73-2F70-4DE9-A5E9-BC5AEE4F7443}"/>
  </w:font>
  <w:font w:name="Tahoma">
    <w:panose1 w:val="020B0604030504040204"/>
    <w:charset w:val="00"/>
    <w:family w:val="swiss"/>
    <w:pitch w:val="variable"/>
    <w:sig w:usb0="61002A87" w:usb1="80000000" w:usb2="00000008" w:usb3="00000000" w:csb0="000101FF" w:csb1="00000000"/>
    <w:embedRegular r:id="rId4" w:fontKey="{A39584ED-E410-4D6B-9022-9D91012A52D0}"/>
  </w:font>
  <w:font w:name="Cambria">
    <w:panose1 w:val="02040503050406030204"/>
    <w:charset w:val="00"/>
    <w:family w:val="roman"/>
    <w:pitch w:val="variable"/>
    <w:sig w:usb0="A00002EF" w:usb1="4000004B" w:usb2="00000000" w:usb3="00000000" w:csb0="0000009F" w:csb1="00000000"/>
    <w:embedRegular r:id="rId5" w:fontKey="{B55DEB5B-93E5-4B52-92A1-0E40D98A99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234" w:rsidRPr="00BE2A58" w:rsidRDefault="00BE2A58" w:rsidP="00BE2A58">
    <w:pPr>
      <w:pStyle w:val="Footer"/>
      <w:tabs>
        <w:tab w:val="clear" w:pos="4680"/>
        <w:tab w:val="clear" w:pos="9360"/>
        <w:tab w:val="center" w:pos="2995"/>
      </w:tabs>
      <w:spacing w:before="120"/>
    </w:pPr>
    <w:r>
      <w:t>[3277]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0A4" w:rsidRDefault="002F10A4" w:rsidP="009F0C77">
      <w:r>
        <w:separator/>
      </w:r>
    </w:p>
  </w:footnote>
  <w:footnote w:type="continuationSeparator" w:id="0">
    <w:p w:rsidR="002F10A4" w:rsidRDefault="002F10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31AHB11"/>
    <w:docVar w:name="CoverBillType" w:val="b"/>
    <w:docVar w:name="docpath" w:val="L:\Council\bills\MS\7031AHB11.DOCX"/>
    <w:docVar w:name="dvBillNumber" w:val="3277"/>
    <w:docVar w:name="dvBillNumberPrefix" w:val="H. "/>
    <w:docVar w:name="dvOriginalBody" w:val="House"/>
    <w:docVar w:name="dvSteno" w:val="MS"/>
    <w:docVar w:name="NameofBody" w:val="h"/>
    <w:docVar w:name="vgroup2" w:val="Council"/>
  </w:docVars>
  <w:rsids>
    <w:rsidRoot w:val="005D7C3C"/>
    <w:rsid w:val="00011869"/>
    <w:rsid w:val="000E1785"/>
    <w:rsid w:val="000F40FA"/>
    <w:rsid w:val="0010776B"/>
    <w:rsid w:val="00133E66"/>
    <w:rsid w:val="001435A3"/>
    <w:rsid w:val="001D08F2"/>
    <w:rsid w:val="001D525B"/>
    <w:rsid w:val="001D7F4F"/>
    <w:rsid w:val="002321B6"/>
    <w:rsid w:val="00250967"/>
    <w:rsid w:val="002530B0"/>
    <w:rsid w:val="002543C8"/>
    <w:rsid w:val="00284AAE"/>
    <w:rsid w:val="002E5912"/>
    <w:rsid w:val="002F10A4"/>
    <w:rsid w:val="00325348"/>
    <w:rsid w:val="0032732C"/>
    <w:rsid w:val="00336AD0"/>
    <w:rsid w:val="0037079A"/>
    <w:rsid w:val="003C673B"/>
    <w:rsid w:val="003D01E8"/>
    <w:rsid w:val="003E5288"/>
    <w:rsid w:val="003F6D79"/>
    <w:rsid w:val="0041760A"/>
    <w:rsid w:val="00417C01"/>
    <w:rsid w:val="004809EE"/>
    <w:rsid w:val="004E7D54"/>
    <w:rsid w:val="005273C6"/>
    <w:rsid w:val="00530A69"/>
    <w:rsid w:val="00545593"/>
    <w:rsid w:val="00577C6C"/>
    <w:rsid w:val="00595E66"/>
    <w:rsid w:val="005C2FE2"/>
    <w:rsid w:val="005D7C3C"/>
    <w:rsid w:val="005E2BC9"/>
    <w:rsid w:val="00605102"/>
    <w:rsid w:val="006215AA"/>
    <w:rsid w:val="006913C9"/>
    <w:rsid w:val="0069470D"/>
    <w:rsid w:val="00734F00"/>
    <w:rsid w:val="007A1234"/>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B081A"/>
    <w:rsid w:val="00AD4B17"/>
    <w:rsid w:val="00B412D4"/>
    <w:rsid w:val="00BC5DE3"/>
    <w:rsid w:val="00BE2A58"/>
    <w:rsid w:val="00BE3C22"/>
    <w:rsid w:val="00C0345E"/>
    <w:rsid w:val="00C3483A"/>
    <w:rsid w:val="00C74E9D"/>
    <w:rsid w:val="00C74F27"/>
    <w:rsid w:val="00C82FD3"/>
    <w:rsid w:val="00C92819"/>
    <w:rsid w:val="00CC6B7B"/>
    <w:rsid w:val="00CD2089"/>
    <w:rsid w:val="00D73A67"/>
    <w:rsid w:val="00D970A9"/>
    <w:rsid w:val="00DD19F7"/>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5DE3"/>
    <w:rPr>
      <w:rFonts w:ascii="Tahoma" w:hAnsi="Tahoma" w:cs="Tahoma"/>
      <w:sz w:val="16"/>
      <w:szCs w:val="16"/>
    </w:rPr>
  </w:style>
  <w:style w:type="character" w:customStyle="1" w:styleId="BalloonTextChar">
    <w:name w:val="Balloon Text Char"/>
    <w:basedOn w:val="DefaultParagraphFont"/>
    <w:link w:val="BalloonText"/>
    <w:uiPriority w:val="99"/>
    <w:semiHidden/>
    <w:rsid w:val="00BC5DE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4E14A-9F72-4EBB-8E7B-56C3B86AE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165</Words>
  <Characters>942</Characters>
  <Application>Microsoft Office Word</Application>
  <DocSecurity>0</DocSecurity>
  <Lines>7</Lines>
  <Paragraphs>2</Paragraphs>
  <ScaleCrop>false</ScaleCrop>
  <Company> </Company>
  <LinksUpToDate>false</LinksUpToDate>
  <CharactersWithSpaces>1105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2010-11-15T21:47:00Z</cp:lastPrinted>
  <dcterms:created xsi:type="dcterms:W3CDTF">2011-01-12T19:51:00Z</dcterms:created>
  <dcterms:modified xsi:type="dcterms:W3CDTF">2011-01-12T19:51:00Z</dcterms:modified>
</cp:coreProperties>
</file>