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45AD" w:rsidRP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735" w:rsidRDefault="00344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44735" w:rsidRDefault="00344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2011</w:t>
      </w:r>
    </w:p>
    <w:p w:rsidR="00344735" w:rsidRDefault="00344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9B45AD" w:rsidRDefault="009B45AD" w:rsidP="009B45AD">
      <w:pPr>
        <w:tabs>
          <w:tab w:val="right" w:pos="5933"/>
        </w:tabs>
        <w:suppressAutoHyphens/>
        <w:jc w:val="both"/>
        <w:rPr>
          <w:rFonts w:eastAsia="Times New Roman"/>
        </w:rPr>
      </w:pPr>
      <w:r>
        <w:rPr>
          <w:rFonts w:eastAsia="Times New Roman"/>
        </w:rPr>
        <w:tab/>
      </w:r>
      <w:r>
        <w:rPr>
          <w:rFonts w:eastAsia="Times New Roman"/>
          <w:b/>
          <w:sz w:val="36"/>
        </w:rPr>
        <w:t>S. 327</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McConnell, Campsen, Shoopman, Verdin and Rose</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0F07EB">
      <w:pPr>
        <w:tabs>
          <w:tab w:val="right" w:pos="5933"/>
        </w:tabs>
        <w:suppressAutoHyphens/>
        <w:jc w:val="both"/>
        <w:rPr>
          <w:rFonts w:eastAsia="Times New Roman"/>
        </w:rPr>
      </w:pPr>
      <w:r>
        <w:rPr>
          <w:rFonts w:eastAsia="Times New Roman"/>
        </w:rPr>
        <w:t>S. Printed 1/1</w:t>
      </w:r>
      <w:r w:rsidR="0088050A">
        <w:rPr>
          <w:rFonts w:eastAsia="Times New Roman"/>
        </w:rPr>
        <w:t>8</w:t>
      </w:r>
      <w:r>
        <w:rPr>
          <w:rFonts w:eastAsia="Times New Roman"/>
        </w:rPr>
        <w:t>/11--S.</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45AD" w:rsidSect="009B4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01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27, RULES OF THE S</w:t>
      </w:r>
      <w:r w:rsidR="008C72B6">
        <w:rPr>
          <w:rFonts w:eastAsia="Times New Roman"/>
        </w:rPr>
        <w:t>ENATE, TO PROVIDE FOR A SEVENTY</w:t>
      </w:r>
      <w:r w:rsidR="00FA5864">
        <w:rPr>
          <w:rFonts w:eastAsia="Times New Roman"/>
        </w:rPr>
        <w:noBreakHyphen/>
      </w:r>
      <w:r>
        <w:rPr>
          <w:rFonts w:eastAsia="Times New Roman"/>
        </w:rPr>
        <w:t>TWO HOUR BUDGET REVIEW</w:t>
      </w:r>
      <w:r>
        <w:rPr>
          <w:color w:val="000000" w:themeColor="text1"/>
          <w:szCs w:val="24"/>
        </w:rPr>
        <w:t>.</w:t>
      </w:r>
    </w:p>
    <w:p w:rsidR="0088050A" w:rsidRDefault="008805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8B3E77">
        <w:rPr>
          <w:rFonts w:eastAsia="Times New Roman"/>
          <w:snapToGrid w:val="0"/>
          <w:szCs w:val="20"/>
        </w:rPr>
        <w:t>Be it resolved by the Senate:</w:t>
      </w: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8B3E77">
        <w:rPr>
          <w:rFonts w:eastAsia="Times New Roman"/>
          <w:snapToGrid w:val="0"/>
          <w:szCs w:val="20"/>
        </w:rPr>
        <w:t>That the Rules of the Senate are amended by adding:</w:t>
      </w: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8B3E77">
        <w:rPr>
          <w:rFonts w:eastAsia="Times New Roman"/>
          <w:snapToGrid w:val="0"/>
          <w:szCs w:val="20"/>
        </w:rPr>
        <w:t>“Rule 53</w:t>
      </w:r>
    </w:p>
    <w:p w:rsidR="0088050A"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8B3E77">
        <w:rPr>
          <w:rFonts w:eastAsia="Times New Roman"/>
          <w:snapToGrid w:val="0"/>
          <w:szCs w:val="20"/>
        </w:rPr>
        <w:t>Seventy-Two Hour Budget Review</w:t>
      </w: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88050A" w:rsidRPr="008B3E77"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8B3E77">
        <w:rPr>
          <w:color w:val="000000" w:themeColor="text1"/>
          <w:szCs w:val="24"/>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8B3E77">
        <w:rPr>
          <w:color w:val="000000" w:themeColor="text1"/>
          <w:szCs w:val="24"/>
        </w:rPr>
        <w:noBreakHyphen/>
        <w:t>11</w:t>
      </w:r>
      <w:r w:rsidRPr="008B3E77">
        <w:rPr>
          <w:color w:val="000000" w:themeColor="text1"/>
          <w:szCs w:val="24"/>
        </w:rPr>
        <w:noBreakHyphen/>
        <w:t>440 until the Bill or Joint Resolution and any Committee Report on the Bill or Joint Resolution have been made publicly available in a conspicuous location on the General Assembly’s website for seventy</w:t>
      </w:r>
      <w:r w:rsidRPr="008B3E77">
        <w:rPr>
          <w:color w:val="000000" w:themeColor="text1"/>
          <w:szCs w:val="24"/>
        </w:rPr>
        <w:noBreakHyphen/>
        <w:t>two (72) hours.</w:t>
      </w:r>
    </w:p>
    <w:p w:rsidR="00B80E8E" w:rsidRPr="008C72B6" w:rsidRDefault="0088050A" w:rsidP="0088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8B3E77">
        <w:rPr>
          <w:color w:val="000000" w:themeColor="text1"/>
          <w:szCs w:val="24"/>
        </w:rPr>
        <w:tab/>
        <w:t>The time periods provided above may be waived by agreement of two-thirds (2/3) of the Senators present and voting.</w:t>
      </w:r>
      <w:r>
        <w:rPr>
          <w:color w:val="000000" w:themeColor="text1"/>
          <w:szCs w:val="24"/>
        </w:rPr>
        <w:t>”</w:t>
      </w:r>
    </w:p>
    <w:p w:rsidR="00CA387A" w:rsidRDefault="00FA58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387A" w:rsidRDefault="00CA387A" w:rsidP="00597BB6">
      <w:pPr>
        <w:suppressAutoHyphens/>
        <w:jc w:val="both"/>
        <w:rPr>
          <w:rFonts w:eastAsia="Times New Roman"/>
        </w:rPr>
      </w:pPr>
    </w:p>
    <w:sectPr w:rsidR="00CA387A" w:rsidSect="009B4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1D0" w:rsidRDefault="004501D0" w:rsidP="00522CE0">
      <w:r>
        <w:separator/>
      </w:r>
    </w:p>
  </w:endnote>
  <w:endnote w:type="continuationSeparator" w:id="1">
    <w:p w:rsidR="004501D0" w:rsidRDefault="004501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2FBB2E-DE16-48DC-B1AA-ECEE0812C260}"/>
    <w:embedBold r:id="rId2" w:fontKey="{67B24FF2-088E-4D19-B411-6D331CB0B9A7}"/>
  </w:font>
  <w:font w:name="Calibri">
    <w:panose1 w:val="020F0502020204030204"/>
    <w:charset w:val="00"/>
    <w:family w:val="swiss"/>
    <w:pitch w:val="variable"/>
    <w:sig w:usb0="A00002EF" w:usb1="4000207B" w:usb2="00000000" w:usb3="00000000" w:csb0="0000009F" w:csb1="00000000"/>
    <w:embedRegular r:id="rId3" w:fontKey="{00791828-52A1-439D-8FAE-209618B58E9D}"/>
  </w:font>
  <w:font w:name="Cambria">
    <w:panose1 w:val="02040503050406030204"/>
    <w:charset w:val="00"/>
    <w:family w:val="roman"/>
    <w:pitch w:val="variable"/>
    <w:sig w:usb0="A00002EF" w:usb1="4000004B" w:usb2="00000000" w:usb3="00000000" w:csb0="0000009F" w:csb1="00000000"/>
    <w:embedRegular r:id="rId4" w:fontKey="{A56119D8-8088-4781-A438-8C685728F5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A18" w:rsidRPr="00CA387A" w:rsidRDefault="00CA387A" w:rsidP="00CA387A">
    <w:pPr>
      <w:pStyle w:val="Footer"/>
      <w:tabs>
        <w:tab w:val="clear" w:pos="4680"/>
        <w:tab w:val="clear" w:pos="9360"/>
        <w:tab w:val="center" w:pos="2995"/>
      </w:tabs>
      <w:spacing w:before="120"/>
    </w:pPr>
    <w:r>
      <w:t>[327</w:t>
    </w:r>
    <w:r w:rsidR="009B45AD">
      <w:t>-</w:t>
    </w:r>
    <w:fldSimple w:instr=" PAGE  \* MERGEFORMAT ">
      <w:r w:rsidR="00597BB6">
        <w:rPr>
          <w:noProof/>
        </w:rPr>
        <w:t>1</w:t>
      </w:r>
    </w:fldSimple>
    <w:r w:rsidR="009B4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AD" w:rsidRPr="00CA387A" w:rsidRDefault="009B45AD" w:rsidP="00CA387A">
    <w:pPr>
      <w:pStyle w:val="Footer"/>
      <w:tabs>
        <w:tab w:val="clear" w:pos="4680"/>
        <w:tab w:val="clear" w:pos="9360"/>
        <w:tab w:val="center" w:pos="2995"/>
      </w:tabs>
      <w:spacing w:before="120"/>
    </w:pPr>
    <w:r>
      <w:t>[327]</w:t>
    </w:r>
    <w:r>
      <w:tab/>
    </w:r>
    <w:fldSimple w:instr=" PAGE  \* MERGEFORMAT ">
      <w:r w:rsidR="00597B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1D0" w:rsidRDefault="004501D0" w:rsidP="00522CE0">
      <w:r>
        <w:separator/>
      </w:r>
    </w:p>
  </w:footnote>
  <w:footnote w:type="continuationSeparator" w:id="1">
    <w:p w:rsidR="004501D0" w:rsidRDefault="004501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372HO.KMM.TD"/>
    <w:docVar w:name="CoverAttorneyInitials" w:val="KMM"/>
    <w:docVar w:name="CoverAttorneyLastName" w:val="Moffitt"/>
    <w:docVar w:name="CoverBillType" w:val="r"/>
    <w:docVar w:name="CoverSenator" w:val="TD"/>
    <w:docVar w:name="dvBillNumber" w:val="327"/>
    <w:docVar w:name="dvBillNumberPrefix" w:val="S. "/>
    <w:docVar w:name="dvOriginalBody" w:val="Senate"/>
    <w:docVar w:name="fulldraftpath" w:val="L:\S-RES\TD\00372HO.KMM.TD.DOCX"/>
    <w:docVar w:name="NameofBody" w:val="S"/>
    <w:docVar w:name="vgroup2" w:val="S-RES"/>
  </w:docVars>
  <w:rsids>
    <w:rsidRoot w:val="00AB413C"/>
    <w:rsid w:val="00042AC1"/>
    <w:rsid w:val="00046516"/>
    <w:rsid w:val="0007601D"/>
    <w:rsid w:val="000B0720"/>
    <w:rsid w:val="000B5EAF"/>
    <w:rsid w:val="000D355C"/>
    <w:rsid w:val="000F07EB"/>
    <w:rsid w:val="00170561"/>
    <w:rsid w:val="00186AC9"/>
    <w:rsid w:val="00197DF1"/>
    <w:rsid w:val="001B2C78"/>
    <w:rsid w:val="001B3DD9"/>
    <w:rsid w:val="001B7E5D"/>
    <w:rsid w:val="001D3BAC"/>
    <w:rsid w:val="001D7AF1"/>
    <w:rsid w:val="00211855"/>
    <w:rsid w:val="00245C4E"/>
    <w:rsid w:val="002C1321"/>
    <w:rsid w:val="002C5896"/>
    <w:rsid w:val="002D3BED"/>
    <w:rsid w:val="00307C2B"/>
    <w:rsid w:val="00344735"/>
    <w:rsid w:val="00383247"/>
    <w:rsid w:val="003D6E2B"/>
    <w:rsid w:val="003E7597"/>
    <w:rsid w:val="004501D0"/>
    <w:rsid w:val="00450668"/>
    <w:rsid w:val="00456E1C"/>
    <w:rsid w:val="00470A18"/>
    <w:rsid w:val="00474F33"/>
    <w:rsid w:val="0047762C"/>
    <w:rsid w:val="004952FA"/>
    <w:rsid w:val="004B6A22"/>
    <w:rsid w:val="004D7F37"/>
    <w:rsid w:val="00522CE0"/>
    <w:rsid w:val="00565148"/>
    <w:rsid w:val="00593361"/>
    <w:rsid w:val="00597BB6"/>
    <w:rsid w:val="005A5017"/>
    <w:rsid w:val="005A648C"/>
    <w:rsid w:val="005F1745"/>
    <w:rsid w:val="006123EA"/>
    <w:rsid w:val="00646EFD"/>
    <w:rsid w:val="006B2A67"/>
    <w:rsid w:val="006C74EA"/>
    <w:rsid w:val="00707871"/>
    <w:rsid w:val="00720D40"/>
    <w:rsid w:val="007318D4"/>
    <w:rsid w:val="00765784"/>
    <w:rsid w:val="007A4390"/>
    <w:rsid w:val="007E5CB7"/>
    <w:rsid w:val="008314D2"/>
    <w:rsid w:val="0088050A"/>
    <w:rsid w:val="008B2F42"/>
    <w:rsid w:val="008C72B6"/>
    <w:rsid w:val="008E185F"/>
    <w:rsid w:val="008F023B"/>
    <w:rsid w:val="00904E16"/>
    <w:rsid w:val="009162B3"/>
    <w:rsid w:val="00927C62"/>
    <w:rsid w:val="00983951"/>
    <w:rsid w:val="00984124"/>
    <w:rsid w:val="00984640"/>
    <w:rsid w:val="00995C37"/>
    <w:rsid w:val="009B45AD"/>
    <w:rsid w:val="009C118A"/>
    <w:rsid w:val="00A02011"/>
    <w:rsid w:val="00A4011E"/>
    <w:rsid w:val="00A86015"/>
    <w:rsid w:val="00A9594E"/>
    <w:rsid w:val="00AB413C"/>
    <w:rsid w:val="00AE59C8"/>
    <w:rsid w:val="00B10098"/>
    <w:rsid w:val="00B13597"/>
    <w:rsid w:val="00B5790D"/>
    <w:rsid w:val="00B6276E"/>
    <w:rsid w:val="00B80E8E"/>
    <w:rsid w:val="00B945C5"/>
    <w:rsid w:val="00BA20EA"/>
    <w:rsid w:val="00BB5AFC"/>
    <w:rsid w:val="00BC0A56"/>
    <w:rsid w:val="00C45366"/>
    <w:rsid w:val="00C57023"/>
    <w:rsid w:val="00C74052"/>
    <w:rsid w:val="00CA387A"/>
    <w:rsid w:val="00CB187A"/>
    <w:rsid w:val="00CB264D"/>
    <w:rsid w:val="00CC0EC7"/>
    <w:rsid w:val="00D1088B"/>
    <w:rsid w:val="00D156D2"/>
    <w:rsid w:val="00D86943"/>
    <w:rsid w:val="00DA3A09"/>
    <w:rsid w:val="00DA47B9"/>
    <w:rsid w:val="00E058D3"/>
    <w:rsid w:val="00E5764D"/>
    <w:rsid w:val="00E76AD9"/>
    <w:rsid w:val="00E91E2F"/>
    <w:rsid w:val="00EA3546"/>
    <w:rsid w:val="00EB47AE"/>
    <w:rsid w:val="00EC34E1"/>
    <w:rsid w:val="00EF5DBD"/>
    <w:rsid w:val="00F0234A"/>
    <w:rsid w:val="00F12FEF"/>
    <w:rsid w:val="00F13969"/>
    <w:rsid w:val="00F52959"/>
    <w:rsid w:val="00F55884"/>
    <w:rsid w:val="00F619F4"/>
    <w:rsid w:val="00FA586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14CD0-ADC1-4356-860E-354D85491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1026</Characters>
  <Application>Microsoft Office Word</Application>
  <DocSecurity>0</DocSecurity>
  <Lines>8</Lines>
  <Paragraphs>2</Paragraphs>
  <ScaleCrop>false</ScaleCrop>
  <Company> </Company>
  <LinksUpToDate>false</LinksUpToDate>
  <CharactersWithSpaces>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2011-01-18T19:53:00Z</cp:lastPrinted>
  <dcterms:created xsi:type="dcterms:W3CDTF">2011-01-18T20:08:00Z</dcterms:created>
  <dcterms:modified xsi:type="dcterms:W3CDTF">2011-01-18T20:08:00Z</dcterms:modified>
</cp:coreProperties>
</file>