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83E" w:rsidRDefault="00D6083E" w:rsidP="00D6083E">
      <w:pPr>
        <w:pStyle w:val="BillDots"/>
      </w:pPr>
    </w:p>
    <w:p w:rsidR="00D6083E" w:rsidRDefault="00D6083E" w:rsidP="00D6083E">
      <w:pPr>
        <w:pStyle w:val="Numbersforbill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083E" w:rsidRDefault="00D6083E" w:rsidP="00D60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03F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6F2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1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SECTION </w:t>
      </w:r>
      <w:r w:rsidR="00B51050">
        <w:t>2</w:t>
      </w:r>
      <w:r w:rsidR="00B51050">
        <w:noBreakHyphen/>
        <w:t>1</w:t>
      </w:r>
      <w:r w:rsidR="00B51050">
        <w:noBreakHyphen/>
        <w:t xml:space="preserve">155 SO AS TO PROVIDE THAT EVERY TEN YEARS, THE GENERAL ASSEMBLY SHALL PROVIDE FOR A COMMEMORATIVE SESSION OF THE GENERAL ASSEMBLY TO BE HELD AT A SUITABLE LOCATION IN CHARLESTON </w:t>
      </w:r>
      <w:r w:rsidR="001D080F">
        <w:t xml:space="preserve">COUNTY </w:t>
      </w:r>
      <w:r w:rsidR="00B51050">
        <w:t>TO COMMEMORATE AND BRING TO THE ATTENTION OF ALL SOUTH CAROLINIANS AND CITIZENS OF OTHER STATES THE ROLE PLAYED BY CHARLESTON AND THE EVENTS THAT OCCURRED IN CHARLESTON WHICH ARE SIGNIFICANT IN THE HISTORY OF THE UNITED STATES.</w:t>
      </w:r>
    </w:p>
    <w:p w:rsidR="00206F22"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06F22"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6F22"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050" w:rsidRDefault="00206F22"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1050">
        <w:t>Chapter 1, Title 2 of the 1976 Code is amended by adding:</w:t>
      </w:r>
    </w:p>
    <w:p w:rsidR="00B51050" w:rsidRDefault="00B51050"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1050" w:rsidRDefault="00B51050"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w:t>
      </w:r>
      <w:r>
        <w:noBreakHyphen/>
        <w:t>155.</w:t>
      </w:r>
      <w:r>
        <w:tab/>
        <w:t xml:space="preserve">Every ten years, the General Assembly shall provide for a commemorative session of the General Assembly to be held at a suitable location in Charleston </w:t>
      </w:r>
      <w:r w:rsidR="001D080F">
        <w:t xml:space="preserve">County </w:t>
      </w:r>
      <w:r>
        <w:t>to commemorate and bring to the attention of all South Carolinians and citizens of other states the role played by Charleston and the events that occurred in Charleston which are significant in the history of the United States.</w:t>
      </w:r>
      <w:r w:rsidR="00332002">
        <w:t>”</w:t>
      </w:r>
    </w:p>
    <w:p w:rsidR="00B51050" w:rsidRDefault="00B51050" w:rsidP="00B5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6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03A1">
        <w:t>2</w:t>
      </w:r>
      <w:r>
        <w:t>.</w:t>
      </w:r>
      <w:r>
        <w:tab/>
        <w:t>This act takes effect upon approval by the Governor.</w:t>
      </w:r>
    </w:p>
    <w:p w:rsidR="00E03FB8" w:rsidRDefault="00B510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03FB8" w:rsidRDefault="00E03FB8" w:rsidP="00E03FB8">
      <w:pPr>
        <w:suppressAutoHyphens/>
      </w:pPr>
    </w:p>
    <w:sectPr w:rsidR="00E03FB8" w:rsidSect="00E03F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7B8" w:rsidRDefault="000B37B8" w:rsidP="009F0C77">
      <w:r>
        <w:separator/>
      </w:r>
    </w:p>
  </w:endnote>
  <w:endnote w:type="continuationSeparator" w:id="0">
    <w:p w:rsidR="000B37B8" w:rsidRDefault="000B37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2F9486-459D-434F-88F1-04CEF8AC98D2}"/>
    <w:embedBold r:id="rId2" w:fontKey="{84FB8317-93B9-4AF4-9544-BDD5BD4E54CA}"/>
  </w:font>
  <w:font w:name="Calibri">
    <w:panose1 w:val="020F0502020204030204"/>
    <w:charset w:val="00"/>
    <w:family w:val="swiss"/>
    <w:pitch w:val="variable"/>
    <w:sig w:usb0="A00002EF" w:usb1="4000207B" w:usb2="00000000" w:usb3="00000000" w:csb0="0000009F" w:csb1="00000000"/>
    <w:embedRegular r:id="rId3" w:fontKey="{401F62FB-91BF-4B01-A0FB-53A0CCBF5473}"/>
  </w:font>
  <w:font w:name="Cambria">
    <w:panose1 w:val="02040503050406030204"/>
    <w:charset w:val="00"/>
    <w:family w:val="roman"/>
    <w:pitch w:val="variable"/>
    <w:sig w:usb0="A00002EF" w:usb1="4000004B" w:usb2="00000000" w:usb3="00000000" w:csb0="0000009F" w:csb1="00000000"/>
    <w:embedRegular r:id="rId4" w:fontKey="{779FF9DD-E060-4592-9FB6-5AE2698CB8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14CF" w:rsidRPr="00E03FB8" w:rsidRDefault="00E03FB8" w:rsidP="00E03FB8">
    <w:pPr>
      <w:pStyle w:val="Footer"/>
      <w:tabs>
        <w:tab w:val="clear" w:pos="4680"/>
        <w:tab w:val="clear" w:pos="9360"/>
        <w:tab w:val="center" w:pos="2995"/>
      </w:tabs>
      <w:spacing w:before="120"/>
    </w:pPr>
    <w:r>
      <w:t>[3315]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7B8" w:rsidRDefault="000B37B8" w:rsidP="009F0C77">
      <w:r>
        <w:separator/>
      </w:r>
    </w:p>
  </w:footnote>
  <w:footnote w:type="continuationSeparator" w:id="0">
    <w:p w:rsidR="000B37B8" w:rsidRDefault="000B37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18SD11"/>
    <w:docVar w:name="CoverBillType" w:val="b"/>
    <w:docVar w:name="docpath" w:val="L:\Council\bills\DKA\3018SD11.DOCX"/>
    <w:docVar w:name="dvBillNumber" w:val="3315"/>
    <w:docVar w:name="dvBillNumberPrefix" w:val="H. "/>
    <w:docVar w:name="dvOriginalBody" w:val="House"/>
    <w:docVar w:name="dvSteno" w:val="DKA"/>
    <w:docVar w:name="NameofBody" w:val="h"/>
    <w:docVar w:name="vgroup2" w:val="Council"/>
  </w:docVars>
  <w:rsids>
    <w:rsidRoot w:val="003B10CA"/>
    <w:rsid w:val="00011869"/>
    <w:rsid w:val="000B37B8"/>
    <w:rsid w:val="000E1785"/>
    <w:rsid w:val="000F40FA"/>
    <w:rsid w:val="0010776B"/>
    <w:rsid w:val="00133E66"/>
    <w:rsid w:val="00142D74"/>
    <w:rsid w:val="001435A3"/>
    <w:rsid w:val="001D080F"/>
    <w:rsid w:val="001D08F2"/>
    <w:rsid w:val="001D525B"/>
    <w:rsid w:val="001D7F4F"/>
    <w:rsid w:val="00206F22"/>
    <w:rsid w:val="002321B6"/>
    <w:rsid w:val="00250967"/>
    <w:rsid w:val="002543C8"/>
    <w:rsid w:val="00284AAE"/>
    <w:rsid w:val="002E5912"/>
    <w:rsid w:val="00325348"/>
    <w:rsid w:val="0032732C"/>
    <w:rsid w:val="00332002"/>
    <w:rsid w:val="00336AD0"/>
    <w:rsid w:val="0037079A"/>
    <w:rsid w:val="003731AC"/>
    <w:rsid w:val="003B10C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52951"/>
    <w:rsid w:val="006913C9"/>
    <w:rsid w:val="0069470D"/>
    <w:rsid w:val="00734F00"/>
    <w:rsid w:val="007A70AE"/>
    <w:rsid w:val="008362E8"/>
    <w:rsid w:val="008A1768"/>
    <w:rsid w:val="008F4429"/>
    <w:rsid w:val="00924960"/>
    <w:rsid w:val="0094021A"/>
    <w:rsid w:val="009C001B"/>
    <w:rsid w:val="009C6A0B"/>
    <w:rsid w:val="009F0C77"/>
    <w:rsid w:val="009F4DD1"/>
    <w:rsid w:val="00A41684"/>
    <w:rsid w:val="00A614CF"/>
    <w:rsid w:val="00A64E80"/>
    <w:rsid w:val="00A72BCD"/>
    <w:rsid w:val="00A741D9"/>
    <w:rsid w:val="00A833AB"/>
    <w:rsid w:val="00A9741D"/>
    <w:rsid w:val="00AD4B17"/>
    <w:rsid w:val="00B412D4"/>
    <w:rsid w:val="00B51050"/>
    <w:rsid w:val="00BE3C22"/>
    <w:rsid w:val="00C0345E"/>
    <w:rsid w:val="00C303A1"/>
    <w:rsid w:val="00C3483A"/>
    <w:rsid w:val="00C74E9D"/>
    <w:rsid w:val="00C82FD3"/>
    <w:rsid w:val="00C92819"/>
    <w:rsid w:val="00CC6B7B"/>
    <w:rsid w:val="00CD2089"/>
    <w:rsid w:val="00D53A9F"/>
    <w:rsid w:val="00D6083E"/>
    <w:rsid w:val="00D73A67"/>
    <w:rsid w:val="00D970A9"/>
    <w:rsid w:val="00DF3845"/>
    <w:rsid w:val="00E03FB8"/>
    <w:rsid w:val="00E41911"/>
    <w:rsid w:val="00E92EEF"/>
    <w:rsid w:val="00F24442"/>
    <w:rsid w:val="00F50AE3"/>
    <w:rsid w:val="00F67CF1"/>
    <w:rsid w:val="00F840F0"/>
    <w:rsid w:val="00FB0D0D"/>
    <w:rsid w:val="00FB43B4"/>
    <w:rsid w:val="00FB5F5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EAF6B8-33A9-4D50-AF7E-4B0AA1525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2010-10-07T15:51:00Z</cp:lastPrinted>
  <dcterms:created xsi:type="dcterms:W3CDTF">2011-01-13T15:27:00Z</dcterms:created>
  <dcterms:modified xsi:type="dcterms:W3CDTF">2011-01-13T15:27:00Z</dcterms:modified>
</cp:coreProperties>
</file>