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1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4E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32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14 TO CHAPTER 3, TITLE 47 SO AS TO PROVIDE THAT IT IS UNLAWFUL TO REMOVE OR DESTROY AN ELECTRONIC COLLAR OR OTHER ELECTRONIC DEVICE PLACED ON A DOG BY ITS OWNER TO MAINTAIN CONTROL OF THE DOG.</w:t>
      </w:r>
    </w:p>
    <w:p w:rsidR="00CA4EBD" w:rsidRDefault="00CA4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4EBD" w:rsidRDefault="00CA4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4EBD" w:rsidRDefault="00CA4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EBD" w:rsidRDefault="00CA4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3277">
        <w:t>Chapter 3, Title 47 of the 1976 Code is amended by adding:</w:t>
      </w:r>
    </w:p>
    <w:p w:rsidR="00783277" w:rsidRDefault="007832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277" w:rsidRDefault="00783277" w:rsidP="0078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14</w:t>
      </w:r>
    </w:p>
    <w:p w:rsidR="00783277" w:rsidRDefault="00783277" w:rsidP="0078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83277" w:rsidRDefault="00783277" w:rsidP="0078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Unlawful Removal or Destruction of Electronic Dog Collars</w:t>
      </w:r>
    </w:p>
    <w:p w:rsidR="00783277" w:rsidRDefault="00783277" w:rsidP="0078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83277" w:rsidRDefault="00783277" w:rsidP="0078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47</w:t>
      </w:r>
      <w:r>
        <w:noBreakHyphen/>
        <w:t>3</w:t>
      </w:r>
      <w:r>
        <w:noBreakHyphen/>
        <w:t>810.</w:t>
      </w:r>
      <w:r>
        <w:tab/>
        <w:t>(A)</w:t>
      </w:r>
      <w:r>
        <w:tab/>
        <w:t>It is unlawful to intentionally remove or destroy an electronic collar or other electronic device placed on a dog by its owner to maintain control of the dog.</w:t>
      </w:r>
    </w:p>
    <w:p w:rsidR="00783277" w:rsidRDefault="00783277" w:rsidP="0078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this provision is guilty of a misdemeanor and, upon conviction, must be imprisoned not more than:</w:t>
      </w:r>
    </w:p>
    <w:p w:rsidR="00783277" w:rsidRDefault="00783277" w:rsidP="0078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ten days for a first offense; or</w:t>
      </w:r>
    </w:p>
    <w:p w:rsidR="00783277" w:rsidRDefault="00783277" w:rsidP="00783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thirty days for a second or subsequent offense.”</w:t>
      </w:r>
    </w:p>
    <w:p w:rsidR="00CA4EBD" w:rsidRDefault="00CA4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4E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83277">
        <w:t>2</w:t>
      </w:r>
      <w:r>
        <w:t>.</w:t>
      </w:r>
      <w:r>
        <w:tab/>
        <w:t>This act takes effect upon approval by the Governor.</w:t>
      </w:r>
    </w:p>
    <w:p w:rsidR="009A1E8D" w:rsidRDefault="007832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1E8D" w:rsidRDefault="009A1E8D" w:rsidP="009A1E8D">
      <w:pPr>
        <w:suppressAutoHyphens/>
      </w:pPr>
    </w:p>
    <w:sectPr w:rsidR="009A1E8D" w:rsidSect="009A1E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EBD" w:rsidRDefault="00CA4EBD" w:rsidP="009F0C77">
      <w:r>
        <w:separator/>
      </w:r>
    </w:p>
  </w:endnote>
  <w:endnote w:type="continuationSeparator" w:id="0">
    <w:p w:rsidR="00CA4EBD" w:rsidRDefault="00CA4E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46E322-4A3A-4445-B935-B5A4566DBE9C}"/>
    <w:embedBold r:id="rId2" w:fontKey="{EC066CD9-78EB-45B0-81D7-D8FD8F2D75C7}"/>
  </w:font>
  <w:font w:name="Calibri">
    <w:panose1 w:val="020F0502020204030204"/>
    <w:charset w:val="00"/>
    <w:family w:val="swiss"/>
    <w:pitch w:val="variable"/>
    <w:sig w:usb0="A00002EF" w:usb1="4000207B" w:usb2="00000000" w:usb3="00000000" w:csb0="0000009F" w:csb1="00000000"/>
    <w:embedRegular r:id="rId3" w:fontKey="{19555ECC-CA3B-451A-B795-4012ED01C859}"/>
  </w:font>
  <w:font w:name="Cambria">
    <w:panose1 w:val="02040503050406030204"/>
    <w:charset w:val="00"/>
    <w:family w:val="roman"/>
    <w:pitch w:val="variable"/>
    <w:sig w:usb0="A00002EF" w:usb1="4000004B" w:usb2="00000000" w:usb3="00000000" w:csb0="0000009F" w:csb1="00000000"/>
    <w:embedRegular r:id="rId4" w:fontKey="{5FBBB28E-56B6-4FAA-B341-6946A1B7A7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60C" w:rsidRPr="009A1E8D" w:rsidRDefault="009A1E8D" w:rsidP="009A1E8D">
    <w:pPr>
      <w:pStyle w:val="Footer"/>
      <w:tabs>
        <w:tab w:val="clear" w:pos="4680"/>
        <w:tab w:val="clear" w:pos="9360"/>
        <w:tab w:val="center" w:pos="2995"/>
      </w:tabs>
      <w:spacing w:before="120"/>
    </w:pPr>
    <w:r>
      <w:t>[3372]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EBD" w:rsidRDefault="00CA4EBD" w:rsidP="009F0C77">
      <w:r>
        <w:separator/>
      </w:r>
    </w:p>
  </w:footnote>
  <w:footnote w:type="continuationSeparator" w:id="0">
    <w:p w:rsidR="00CA4EBD" w:rsidRDefault="00CA4E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08CM11"/>
    <w:docVar w:name="CoverBillType" w:val="b"/>
    <w:docVar w:name="docpath" w:val="L:\Council\bills\BBM\9908CM11.DOCX"/>
    <w:docVar w:name="dvBillNumber" w:val="3372"/>
    <w:docVar w:name="dvBillNumberPrefix" w:val="H. "/>
    <w:docVar w:name="dvOriginalBody" w:val="House"/>
    <w:docVar w:name="dvSteno" w:val="BBM"/>
    <w:docVar w:name="NameofBody" w:val="h"/>
    <w:docVar w:name="vgroup2" w:val="Council"/>
  </w:docVars>
  <w:rsids>
    <w:rsidRoot w:val="008741CC"/>
    <w:rsid w:val="00011869"/>
    <w:rsid w:val="000E1785"/>
    <w:rsid w:val="000F40FA"/>
    <w:rsid w:val="0010776B"/>
    <w:rsid w:val="00133E66"/>
    <w:rsid w:val="00142CEB"/>
    <w:rsid w:val="001435A3"/>
    <w:rsid w:val="001D08F2"/>
    <w:rsid w:val="001D525B"/>
    <w:rsid w:val="001D7F4F"/>
    <w:rsid w:val="002321B6"/>
    <w:rsid w:val="00250967"/>
    <w:rsid w:val="002543C8"/>
    <w:rsid w:val="00284AAE"/>
    <w:rsid w:val="002E5912"/>
    <w:rsid w:val="00325348"/>
    <w:rsid w:val="0032732C"/>
    <w:rsid w:val="00336AD0"/>
    <w:rsid w:val="0037079A"/>
    <w:rsid w:val="00380220"/>
    <w:rsid w:val="003D01E8"/>
    <w:rsid w:val="003E5288"/>
    <w:rsid w:val="003F6D79"/>
    <w:rsid w:val="0041760A"/>
    <w:rsid w:val="00417C01"/>
    <w:rsid w:val="004809EE"/>
    <w:rsid w:val="004D060C"/>
    <w:rsid w:val="004E7D54"/>
    <w:rsid w:val="005273C6"/>
    <w:rsid w:val="00530A69"/>
    <w:rsid w:val="00545593"/>
    <w:rsid w:val="00577C6C"/>
    <w:rsid w:val="005C2FE2"/>
    <w:rsid w:val="005E2A59"/>
    <w:rsid w:val="005E2BC9"/>
    <w:rsid w:val="00605102"/>
    <w:rsid w:val="006215AA"/>
    <w:rsid w:val="006913C9"/>
    <w:rsid w:val="0069470D"/>
    <w:rsid w:val="00711A83"/>
    <w:rsid w:val="00734F00"/>
    <w:rsid w:val="00783277"/>
    <w:rsid w:val="007A70AE"/>
    <w:rsid w:val="008362E8"/>
    <w:rsid w:val="008741CC"/>
    <w:rsid w:val="008A1768"/>
    <w:rsid w:val="008F4429"/>
    <w:rsid w:val="0094021A"/>
    <w:rsid w:val="009A1E8D"/>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4EBD"/>
    <w:rsid w:val="00CC6B7B"/>
    <w:rsid w:val="00CD2089"/>
    <w:rsid w:val="00CE5F92"/>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CEF35-A464-41AA-97D7-4D2DB475F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144</Words>
  <Characters>827</Characters>
  <Application>Microsoft Office Word</Application>
  <DocSecurity>0</DocSecurity>
  <Lines>6</Lines>
  <Paragraphs>1</Paragraphs>
  <ScaleCrop>false</ScaleCrop>
  <Company> </Company>
  <LinksUpToDate>false</LinksUpToDate>
  <CharactersWithSpaces>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cp:lastPrinted>2011-01-11T19:58:00Z</cp:lastPrinted>
  <dcterms:created xsi:type="dcterms:W3CDTF">2011-01-19T19:58:00Z</dcterms:created>
  <dcterms:modified xsi:type="dcterms:W3CDTF">2011-01-19T19:58:00Z</dcterms:modified>
</cp:coreProperties>
</file>