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14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PROHIBIT THE DEPARTMENT OF HEALTH AND HUMAN SERVICES FROM RESTRICTING ITS CURRENT COVERAGE OF ORGAN TRANSPLANTS UNDER THE MEDICAID PROGRAM.</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7BAF">
        <w:t>Notwithstanding any other provision of law, in administering the Medicaid program, the Department of Health and Human Services must not restrict its coverage of organ transplants that are covered by Medicaid in this State on this act’s effective date.</w:t>
      </w:r>
    </w:p>
    <w:p w:rsidR="003514EC"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BAF">
        <w:t>2</w:t>
      </w:r>
      <w:r>
        <w:t>.</w:t>
      </w:r>
      <w:r>
        <w:tab/>
        <w:t>This joint resolution takes effect upon approval by the Governor</w:t>
      </w:r>
      <w:r w:rsidR="00447BAF">
        <w:t xml:space="preserve"> and is in effect until July 1, 2014</w:t>
      </w:r>
      <w:r>
        <w:t>.</w:t>
      </w:r>
    </w:p>
    <w:p w:rsidR="00A62C92" w:rsidRDefault="00447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C92" w:rsidRDefault="00A62C92" w:rsidP="00A62C92">
      <w:pPr>
        <w:suppressAutoHyphens/>
      </w:pPr>
    </w:p>
    <w:sectPr w:rsidR="00A62C92" w:rsidSect="00A62C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BAF" w:rsidRDefault="00447BAF" w:rsidP="009F0C77">
      <w:r>
        <w:separator/>
      </w:r>
    </w:p>
  </w:endnote>
  <w:endnote w:type="continuationSeparator" w:id="0">
    <w:p w:rsidR="00447BAF" w:rsidRDefault="00447B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4EB95-A302-4ADB-8C00-455BBD6C7957}"/>
    <w:embedBold r:id="rId2" w:fontKey="{7D1717FC-3EFF-46D2-B256-02E3A9804B57}"/>
  </w:font>
  <w:font w:name="Calibri">
    <w:panose1 w:val="020F0502020204030204"/>
    <w:charset w:val="00"/>
    <w:family w:val="swiss"/>
    <w:pitch w:val="variable"/>
    <w:sig w:usb0="A00002EF" w:usb1="4000207B" w:usb2="00000000" w:usb3="00000000" w:csb0="0000009F" w:csb1="00000000"/>
    <w:embedRegular r:id="rId3" w:fontKey="{37A13BBA-CF7C-4FCB-B2C3-33C756ED4377}"/>
  </w:font>
  <w:font w:name="Tahoma">
    <w:panose1 w:val="020B0604030504040204"/>
    <w:charset w:val="00"/>
    <w:family w:val="swiss"/>
    <w:pitch w:val="variable"/>
    <w:sig w:usb0="61002A87" w:usb1="80000000" w:usb2="00000008" w:usb3="00000000" w:csb0="000101FF" w:csb1="00000000"/>
    <w:embedRegular r:id="rId4" w:fontKey="{28E5F3FA-2B40-41DA-A2ED-88FCCBF3F1A0}"/>
  </w:font>
  <w:font w:name="Cambria">
    <w:panose1 w:val="02040503050406030204"/>
    <w:charset w:val="00"/>
    <w:family w:val="roman"/>
    <w:pitch w:val="variable"/>
    <w:sig w:usb0="A00002EF" w:usb1="4000004B" w:usb2="00000000" w:usb3="00000000" w:csb0="0000009F" w:csb1="00000000"/>
    <w:embedRegular r:id="rId5" w:fontKey="{91A34BC5-B037-44FC-8751-375B2B0FBD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AE" w:rsidRPr="00A62C92" w:rsidRDefault="00A62C92" w:rsidP="00A62C92">
    <w:pPr>
      <w:pStyle w:val="Footer"/>
      <w:tabs>
        <w:tab w:val="clear" w:pos="4680"/>
        <w:tab w:val="clear" w:pos="9360"/>
        <w:tab w:val="center" w:pos="2995"/>
      </w:tabs>
      <w:spacing w:before="120"/>
    </w:pPr>
    <w:r>
      <w:t>[3493]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BAF" w:rsidRDefault="00447BAF" w:rsidP="009F0C77">
      <w:r>
        <w:separator/>
      </w:r>
    </w:p>
  </w:footnote>
  <w:footnote w:type="continuationSeparator" w:id="0">
    <w:p w:rsidR="00447BAF" w:rsidRDefault="00447B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8AC11"/>
    <w:docVar w:name="CoverBillType" w:val="j"/>
    <w:docVar w:name="docpath" w:val="L:\Council\bills\NBD\11178AC11.DOCX"/>
    <w:docVar w:name="dvBillNumber" w:val="3493"/>
    <w:docVar w:name="dvBillNumberPrefix" w:val="H. "/>
    <w:docVar w:name="dvOriginalBody" w:val="House"/>
    <w:docVar w:name="dvSteno" w:val="NBD"/>
    <w:docVar w:name="NameofBody" w:val="h"/>
    <w:docVar w:name="vgroup2" w:val="Council"/>
  </w:docVars>
  <w:rsids>
    <w:rsidRoot w:val="007003C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14EC"/>
    <w:rsid w:val="0037079A"/>
    <w:rsid w:val="00372A34"/>
    <w:rsid w:val="003D01E8"/>
    <w:rsid w:val="003E5288"/>
    <w:rsid w:val="003F6D79"/>
    <w:rsid w:val="0041760A"/>
    <w:rsid w:val="00417C01"/>
    <w:rsid w:val="00447BAF"/>
    <w:rsid w:val="004809EE"/>
    <w:rsid w:val="004E7D54"/>
    <w:rsid w:val="005273C6"/>
    <w:rsid w:val="00530A69"/>
    <w:rsid w:val="00545593"/>
    <w:rsid w:val="00577C6C"/>
    <w:rsid w:val="005C2FE2"/>
    <w:rsid w:val="005E2BC9"/>
    <w:rsid w:val="00605102"/>
    <w:rsid w:val="006215AA"/>
    <w:rsid w:val="006913C9"/>
    <w:rsid w:val="0069470D"/>
    <w:rsid w:val="007003CE"/>
    <w:rsid w:val="00734F00"/>
    <w:rsid w:val="007A70AE"/>
    <w:rsid w:val="007D6DAE"/>
    <w:rsid w:val="008362E8"/>
    <w:rsid w:val="008A1768"/>
    <w:rsid w:val="008A3CAC"/>
    <w:rsid w:val="008F4429"/>
    <w:rsid w:val="0094021A"/>
    <w:rsid w:val="009C6A0B"/>
    <w:rsid w:val="009F0C77"/>
    <w:rsid w:val="009F4DD1"/>
    <w:rsid w:val="00A1616A"/>
    <w:rsid w:val="00A41684"/>
    <w:rsid w:val="00A62C92"/>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BAF"/>
    <w:rPr>
      <w:rFonts w:ascii="Tahoma" w:hAnsi="Tahoma" w:cs="Tahoma"/>
      <w:sz w:val="16"/>
      <w:szCs w:val="16"/>
    </w:rPr>
  </w:style>
  <w:style w:type="character" w:customStyle="1" w:styleId="BalloonTextChar">
    <w:name w:val="Balloon Text Char"/>
    <w:basedOn w:val="DefaultParagraphFont"/>
    <w:link w:val="BalloonText"/>
    <w:uiPriority w:val="99"/>
    <w:semiHidden/>
    <w:rsid w:val="00447B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BE1C-092F-4F7F-9B2F-21C236C0B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Words>
  <Characters>538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2011-01-26T18:13:00Z</cp:lastPrinted>
  <dcterms:created xsi:type="dcterms:W3CDTF">2011-01-27T15:35:00Z</dcterms:created>
  <dcterms:modified xsi:type="dcterms:W3CDTF">2011-01-27T15:35:00Z</dcterms:modified>
</cp:coreProperties>
</file>