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798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1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PROVIDE THAT BEGINNING WITH FISCAL YEAR 2011, AND CONTINUING FOR </w:t>
      </w:r>
      <w:r w:rsidR="003B7A7C">
        <w:t>TWO</w:t>
      </w:r>
      <w:r>
        <w:t xml:space="preserve"> FISCAL YEARS THEREAFTER, THE COMPENSATION OF ALL MEMBERS OF THE GENERAL ASSEMBLY MUST BE REDUCED BY TWENTY-FIVE PERCENT, AND TO DEFINE THE TERM “COMPENSATION”.</w:t>
      </w:r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1AA4">
        <w:t xml:space="preserve">Beginning with fiscal year 2011, and continuing for </w:t>
      </w:r>
      <w:r w:rsidR="003B7A7C">
        <w:t>two</w:t>
      </w:r>
      <w:r w:rsidR="00351AA4">
        <w:t xml:space="preserve"> fiscal years thereafter, the compensation of all members of the General Assembly must be reduced by twenty-five percent.  The term “compensation” as used in this section means the remuneration a member of the General Assembly receives for serving during a session of the General Assembly and does not include mileage, subsistence, or in-district allowances.</w:t>
      </w:r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1AA4">
        <w:t>2</w:t>
      </w:r>
      <w:r>
        <w:t>.</w:t>
      </w:r>
      <w:r>
        <w:tab/>
        <w:t>This joint resolution takes effect upon approval by the Governor.</w:t>
      </w:r>
    </w:p>
    <w:p w:rsidR="004402B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02BC" w:rsidRDefault="004402BC" w:rsidP="004402BC">
      <w:pPr>
        <w:suppressAutoHyphens/>
      </w:pPr>
    </w:p>
    <w:sectPr w:rsidR="004402BC" w:rsidSect="004402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98B" w:rsidRDefault="0002798B" w:rsidP="009F0C77">
      <w:r>
        <w:separator/>
      </w:r>
    </w:p>
  </w:endnote>
  <w:endnote w:type="continuationSeparator" w:id="0">
    <w:p w:rsidR="0002798B" w:rsidRDefault="000279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BCFAD5-E2E1-45E0-A96D-701D6B141EA2}"/>
    <w:embedBold r:id="rId2" w:fontKey="{26119B6E-0E98-4DD6-A141-FF15AF917A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57E8778-8840-4486-9755-828396D7E6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6F6A721-E20B-4ABF-928E-1CD0F52B17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8A3" w:rsidRPr="004402BC" w:rsidRDefault="004402BC" w:rsidP="004402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98B" w:rsidRDefault="0002798B" w:rsidP="009F0C77">
      <w:r>
        <w:separator/>
      </w:r>
    </w:p>
  </w:footnote>
  <w:footnote w:type="continuationSeparator" w:id="0">
    <w:p w:rsidR="0002798B" w:rsidRDefault="000279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297SD11"/>
    <w:docVar w:name="CoverBillType" w:val="j"/>
    <w:docVar w:name="docpath" w:val="L:\Council\bills\DKA\3297SD11.DOCX"/>
    <w:docVar w:name="dvBillNumber" w:val="350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42A37"/>
    <w:rsid w:val="00011869"/>
    <w:rsid w:val="0002798B"/>
    <w:rsid w:val="000C0377"/>
    <w:rsid w:val="000E1785"/>
    <w:rsid w:val="000F40FA"/>
    <w:rsid w:val="0010776B"/>
    <w:rsid w:val="00133E66"/>
    <w:rsid w:val="001435A3"/>
    <w:rsid w:val="00184797"/>
    <w:rsid w:val="001D08F2"/>
    <w:rsid w:val="001D525B"/>
    <w:rsid w:val="001D7F4F"/>
    <w:rsid w:val="002321B6"/>
    <w:rsid w:val="00250967"/>
    <w:rsid w:val="002543C8"/>
    <w:rsid w:val="00284AAE"/>
    <w:rsid w:val="002E5912"/>
    <w:rsid w:val="00307192"/>
    <w:rsid w:val="00325348"/>
    <w:rsid w:val="0032732C"/>
    <w:rsid w:val="00336AD0"/>
    <w:rsid w:val="00342A37"/>
    <w:rsid w:val="00351AA4"/>
    <w:rsid w:val="0037079A"/>
    <w:rsid w:val="003B7A7C"/>
    <w:rsid w:val="003D01E8"/>
    <w:rsid w:val="003E5288"/>
    <w:rsid w:val="003F6D79"/>
    <w:rsid w:val="0041760A"/>
    <w:rsid w:val="00417C01"/>
    <w:rsid w:val="004402B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1107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6E1A"/>
    <w:rsid w:val="00BE3C22"/>
    <w:rsid w:val="00BF28A3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EDB86-795E-4E79-8B5E-EFF69ADDC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721</Characters>
  <Application>Microsoft Office Word</Application>
  <DocSecurity>0</DocSecurity>
  <Lines>6</Lines>
  <Paragraphs>1</Paragraphs>
  <ScaleCrop>false</ScaleCrop>
  <Company> 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dcterms:created xsi:type="dcterms:W3CDTF">2011-01-27T15:57:00Z</dcterms:created>
  <dcterms:modified xsi:type="dcterms:W3CDTF">2011-01-27T15:57:00Z</dcterms:modified>
</cp:coreProperties>
</file>