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744">
        <w:t>Section 12</w:t>
      </w:r>
      <w:r w:rsidR="009D6C0C">
        <w:noBreakHyphen/>
      </w:r>
      <w:r w:rsidR="00CE5744">
        <w:t>6</w:t>
      </w:r>
      <w:r w:rsidR="009D6C0C">
        <w:noBreakHyphen/>
      </w:r>
      <w:r w:rsidR="00CE5744">
        <w:t>3360(M)(14)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Pr="00565EA3"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009D6C0C" w:rsidRPr="009D6C0C">
        <w:t>‘</w:t>
      </w:r>
      <w:r>
        <w:t xml:space="preserve">Technology </w:t>
      </w:r>
      <w:r w:rsidRPr="00565EA3">
        <w:t>intensive facility</w:t>
      </w:r>
      <w:r w:rsidR="009D6C0C" w:rsidRPr="009D6C0C">
        <w:t>’</w:t>
      </w:r>
      <w:r w:rsidRPr="00565EA3">
        <w:t xml:space="preserve"> means: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4BD2">
        <w:t>(a)</w:t>
      </w:r>
      <w:r w:rsidRPr="00F64BD2">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w:t>
      </w:r>
      <w:r>
        <w:t>C</w:t>
      </w:r>
      <w:r w:rsidRPr="00F64BD2">
        <w:t xml:space="preserve">odes published by the Office of the Management and Budget of the federal government: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(i)  </w:t>
      </w:r>
      <w:r>
        <w:tab/>
      </w:r>
      <w:r w:rsidRPr="00F64BD2">
        <w:t xml:space="preserve">5114 database and directory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w:t>
      </w:r>
      <w:r w:rsidRPr="00F64BD2">
        <w:t>(ii)</w:t>
      </w:r>
      <w:r>
        <w:t xml:space="preserve"> </w:t>
      </w:r>
      <w:r w:rsidRPr="00F64BD2">
        <w:tab/>
        <w:t xml:space="preserve">5112 software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lastRenderedPageBreak/>
        <w:tab/>
      </w:r>
      <w:r w:rsidRPr="00F64BD2">
        <w:tab/>
      </w:r>
      <w:r w:rsidRPr="00F64BD2">
        <w:tab/>
      </w:r>
      <w:r w:rsidRPr="00F64BD2">
        <w:tab/>
      </w:r>
      <w:r>
        <w:t xml:space="preserve"> </w:t>
      </w:r>
      <w:r w:rsidRPr="00F64BD2">
        <w:t>(iii)</w:t>
      </w:r>
      <w:r>
        <w:t xml:space="preserve"> </w:t>
      </w:r>
      <w:r w:rsidRPr="00F64BD2">
        <w:tab/>
        <w:t xml:space="preserve">54151 computer systems design and related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w:t>
      </w:r>
      <w:r w:rsidRPr="00F64BD2">
        <w:t>(iv)</w:t>
      </w:r>
      <w:r>
        <w:t xml:space="preserve"> </w:t>
      </w:r>
      <w:r w:rsidRPr="00F64BD2">
        <w:tab/>
        <w:t xml:space="preserve">541511 custom computer programming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w:t>
      </w:r>
      <w:r w:rsidRPr="00F64BD2">
        <w:t>(v)</w:t>
      </w:r>
      <w:r>
        <w:t xml:space="preserve">  </w:t>
      </w:r>
      <w:r w:rsidRPr="00F64BD2">
        <w:tab/>
        <w:t xml:space="preserve">541512 computer systems design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(vi) </w:t>
      </w:r>
      <w:r w:rsidRPr="00F64BD2">
        <w:tab/>
        <w:t xml:space="preserve">541710 scientific research and development services; </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4BD2">
        <w:tab/>
      </w:r>
      <w:r w:rsidRPr="00F64BD2">
        <w:tab/>
      </w:r>
      <w:r w:rsidRPr="00F64BD2">
        <w:tab/>
      </w:r>
      <w:r w:rsidRPr="00F64BD2">
        <w:tab/>
        <w:t>(vii)</w:t>
      </w:r>
      <w:r>
        <w:t xml:space="preserve"> </w:t>
      </w:r>
      <w:r>
        <w:tab/>
      </w:r>
      <w:r>
        <w:rPr>
          <w:u w:val="single"/>
        </w:rPr>
        <w:t>541711 research and development in biotechnology;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08F6">
        <w:tab/>
      </w:r>
      <w:r w:rsidRPr="00A708F6">
        <w:tab/>
      </w:r>
      <w:r w:rsidRPr="00A708F6">
        <w:tab/>
      </w:r>
      <w:r w:rsidRPr="00A708F6">
        <w:tab/>
      </w:r>
      <w:r>
        <w:rPr>
          <w:u w:val="single"/>
        </w:rPr>
        <w:t>(viii)</w:t>
      </w:r>
      <w:r w:rsidRPr="00A708F6">
        <w:tab/>
      </w:r>
      <w:r>
        <w:rPr>
          <w:u w:val="single"/>
        </w:rPr>
        <w:t>541712 research and development in physical, engineering, and life sciences;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8F6">
        <w:tab/>
      </w:r>
      <w:r w:rsidRPr="00A708F6">
        <w:tab/>
      </w:r>
      <w:r w:rsidRPr="00A708F6">
        <w:tab/>
      </w:r>
      <w:r w:rsidRPr="00A708F6">
        <w:tab/>
        <w:t xml:space="preserve">  </w:t>
      </w:r>
      <w:r>
        <w:rPr>
          <w:u w:val="single"/>
        </w:rPr>
        <w:t>(ix)</w:t>
      </w:r>
      <w:r w:rsidRPr="00EA582E">
        <w:t xml:space="preserve"> </w:t>
      </w:r>
      <w:r w:rsidRPr="00A708F6">
        <w:tab/>
      </w:r>
      <w:r w:rsidRPr="00F64BD2">
        <w:t>9271 sp</w:t>
      </w:r>
      <w:r>
        <w:t>ace research and technology; or</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65EA3">
        <w:t>a facility primarily used for one or more activities listed under the 2002 version of the NAICS Codes 51811 (Internet Service Providers and Web Search Portals).</w:t>
      </w:r>
      <w:r>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D6C0C">
        <w:noBreakHyphen/>
      </w:r>
      <w:r>
        <w:t>20</w:t>
      </w:r>
      <w:r w:rsidR="009D6C0C">
        <w:noBreakHyphen/>
      </w:r>
      <w:r>
        <w:t>105(C) of the 1976 Code, as last amended by Act 290 of 2010, is further amended by adding an item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for a qualifying project pursuant to subsection (B)(2), site preparation costs include, but are not limited to, clearing, grubbing, grading, and stormwater retention.”</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9D6C0C">
        <w:noBreakHyphen/>
      </w:r>
      <w:r>
        <w:t>44</w:t>
      </w:r>
      <w:r w:rsidR="009D6C0C">
        <w:noBreakHyphen/>
      </w:r>
      <w:r>
        <w:t>30(21)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D6C0C" w:rsidRPr="009D6C0C">
        <w:t>‘</w:t>
      </w:r>
      <w:r w:rsidRPr="00F64BD2">
        <w:t>Termination date</w:t>
      </w:r>
      <w:r w:rsidR="009D6C0C" w:rsidRPr="009D6C0C">
        <w:t>’</w:t>
      </w:r>
      <w:r w:rsidRPr="00F64BD2">
        <w:t xml:space="preserve"> means the date that is the last day of a property tax year that is </w:t>
      </w:r>
      <w:r>
        <w:rPr>
          <w:u w:val="single"/>
        </w:rPr>
        <w:t>no later than</w:t>
      </w:r>
      <w:r>
        <w:t xml:space="preserve"> </w:t>
      </w:r>
      <w:r w:rsidRPr="00F64BD2">
        <w:t>the twenty</w:t>
      </w:r>
      <w:r w:rsidR="009D6C0C">
        <w:noBreakHyphen/>
      </w:r>
      <w:r w:rsidRPr="00F64BD2">
        <w:t>ninth year following the first property tax year in which an applicable piece of economic development property is placed in service.  A sponsor may apply to the county prior to the termination date for an extension of the termination date beyond the twenty</w:t>
      </w:r>
      <w:r w:rsidR="009D6C0C">
        <w:noBreakHyphen/>
      </w:r>
      <w:r w:rsidRPr="00F64BD2">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Pr>
          <w:u w:val="single"/>
        </w:rPr>
        <w:t>With respect to a fee agreement involving an enhanced investment, the termination date is the last day of a property tax year that is no later than the thirty</w:t>
      </w:r>
      <w:r w:rsidR="009D6C0C">
        <w:rPr>
          <w:u w:val="single"/>
        </w:rPr>
        <w:noBreakHyphen/>
      </w:r>
      <w:r>
        <w:rPr>
          <w:u w:val="single"/>
        </w:rPr>
        <w:t>ninth year following the first property tax year in which an applicable piece of economic development property is placed in service.  A sponsor may apply to the county before the termination date for an extension of the termination date beyond the thirty</w:t>
      </w:r>
      <w:r w:rsidR="009D6C0C">
        <w:rPr>
          <w:u w:val="single"/>
        </w:rPr>
        <w:noBreakHyphen/>
      </w:r>
      <w:r>
        <w:rPr>
          <w:u w:val="single"/>
        </w:rPr>
        <w:t>ninth year up to ten years.</w:t>
      </w:r>
      <w:r>
        <w:t xml:space="preserve">  </w:t>
      </w:r>
      <w:r w:rsidRPr="00F64BD2">
        <w:t xml:space="preserve">If the </w:t>
      </w:r>
      <w:r w:rsidRPr="00F64BD2">
        <w:lastRenderedPageBreak/>
        <w:t>fee agreement is terminated in accordance with Section 12</w:t>
      </w:r>
      <w:r w:rsidR="009D6C0C">
        <w:noBreakHyphen/>
      </w:r>
      <w:r w:rsidRPr="00F64BD2">
        <w:t>44</w:t>
      </w:r>
      <w:r w:rsidR="009D6C0C">
        <w:noBreakHyphen/>
      </w:r>
      <w:r w:rsidRPr="00F64BD2">
        <w:t>140, the termination date is the date the agreement is terminated.”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EC"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8D4FD8">
      <w:pPr>
        <w:suppressAutoHyphens/>
      </w:pPr>
    </w:p>
    <w:sectPr w:rsidR="008D4FD8" w:rsidSect="008D4F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5FA898-2925-4C2D-8593-5C433BFC4316}"/>
    <w:embedBold r:id="rId2" w:fontKey="{66A55477-5866-427D-B7EB-5B322040AD85}"/>
  </w:font>
  <w:font w:name="Calibri">
    <w:panose1 w:val="020F0502020204030204"/>
    <w:charset w:val="00"/>
    <w:family w:val="swiss"/>
    <w:pitch w:val="variable"/>
    <w:sig w:usb0="A00002EF" w:usb1="4000207B" w:usb2="00000000" w:usb3="00000000" w:csb0="0000009F" w:csb1="00000000"/>
    <w:embedRegular r:id="rId3" w:fontKey="{FE3B3B38-1F3C-4932-A404-2B01871DEB96}"/>
  </w:font>
  <w:font w:name="Cambria">
    <w:panose1 w:val="02040503050406030204"/>
    <w:charset w:val="00"/>
    <w:family w:val="roman"/>
    <w:pitch w:val="variable"/>
    <w:sig w:usb0="A00002EF" w:usb1="4000004B" w:usb2="00000000" w:usb3="00000000" w:csb0="0000009F" w:csb1="00000000"/>
    <w:embedRegular r:id="rId4" w:fontKey="{3BF28305-C9AB-4D4B-8A4F-AFFE3395CF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11869"/>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7079A"/>
    <w:rsid w:val="00396127"/>
    <w:rsid w:val="003D01E8"/>
    <w:rsid w:val="003E5288"/>
    <w:rsid w:val="003F6D79"/>
    <w:rsid w:val="00413D26"/>
    <w:rsid w:val="0041760A"/>
    <w:rsid w:val="00417C01"/>
    <w:rsid w:val="004809EE"/>
    <w:rsid w:val="004E7D54"/>
    <w:rsid w:val="005273C6"/>
    <w:rsid w:val="00530A69"/>
    <w:rsid w:val="00545593"/>
    <w:rsid w:val="00577C6C"/>
    <w:rsid w:val="005B4785"/>
    <w:rsid w:val="005C2FE2"/>
    <w:rsid w:val="005D5085"/>
    <w:rsid w:val="005E2BC9"/>
    <w:rsid w:val="0060102B"/>
    <w:rsid w:val="00605102"/>
    <w:rsid w:val="006215AA"/>
    <w:rsid w:val="006913C9"/>
    <w:rsid w:val="0069470D"/>
    <w:rsid w:val="00734F00"/>
    <w:rsid w:val="007A70AE"/>
    <w:rsid w:val="008362E8"/>
    <w:rsid w:val="008A1768"/>
    <w:rsid w:val="008D4FD8"/>
    <w:rsid w:val="008F4429"/>
    <w:rsid w:val="0094021A"/>
    <w:rsid w:val="009C6A0B"/>
    <w:rsid w:val="009D6C0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744"/>
    <w:rsid w:val="00D73A67"/>
    <w:rsid w:val="00D970A9"/>
    <w:rsid w:val="00DC2764"/>
    <w:rsid w:val="00DF3845"/>
    <w:rsid w:val="00E41911"/>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2E416-00F0-45A7-965A-0C3E19E4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3206</Characters>
  <Application>Microsoft Office Word</Application>
  <DocSecurity>0</DocSecurity>
  <Lines>26</Lines>
  <Paragraphs>7</Paragraphs>
  <ScaleCrop>false</ScaleCrop>
  <Company> </Company>
  <LinksUpToDate>false</LinksUpToDate>
  <CharactersWithSpaces>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2011-01-27T14:07:00Z</cp:lastPrinted>
  <dcterms:created xsi:type="dcterms:W3CDTF">2011-01-27T15:52:00Z</dcterms:created>
  <dcterms:modified xsi:type="dcterms:W3CDTF">2011-01-27T15:52:00Z</dcterms:modified>
</cp:coreProperties>
</file>