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3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04E4A">
        <w:rPr>
          <w:b/>
          <w:sz w:val="30"/>
          <w:szCs w:val="30"/>
        </w:rPr>
        <w:t>BILL</w:t>
      </w:r>
    </w:p>
    <w:p w:rsidR="00455A15" w:rsidRDefault="00455A15" w:rsidP="00F83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titletop"/>
      <w:bookmarkEnd w:id="2"/>
    </w:p>
    <w:p w:rsidR="00455A15" w:rsidRDefault="00455A15" w:rsidP="00F83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TO AMEND SECTION 16</w:t>
      </w:r>
      <w:r>
        <w:noBreakHyphen/>
        <w:t>3</w:t>
      </w:r>
      <w:r>
        <w:noBreakHyphen/>
        <w:t>29, CODE OF LAWS OF SOUTH CAROLINA, 1976, RELATING TO ATTEMPTED MURDER, SO AS TO CREATE THE OFFENSE OF ATTEMPTED MURDER OF A LAW ENFORCEMENT OFFICER AND PROVIDE A MANDATORY MINIMUM PENALTY.</w:t>
      </w:r>
    </w:p>
    <w:p w:rsidR="00455A15" w:rsidRDefault="00455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04E4A" w:rsidRDefault="00B04E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4E4A" w:rsidRDefault="00B04E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E4A" w:rsidRDefault="00B04E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5A15">
        <w:t>Section 16</w:t>
      </w:r>
      <w:r w:rsidR="00455A15">
        <w:noBreakHyphen/>
        <w:t>3</w:t>
      </w:r>
      <w:r w:rsidR="00455A15">
        <w:noBreakHyphen/>
        <w:t>29 of the 1976 Code, as added by Act 273 of 2010, is amended to read:</w:t>
      </w:r>
    </w:p>
    <w:p w:rsidR="00455A15" w:rsidRDefault="00455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A15" w:rsidRDefault="00455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851A3">
        <w:t>Section 16</w:t>
      </w:r>
      <w:r>
        <w:noBreakHyphen/>
      </w:r>
      <w:r w:rsidRPr="00B851A3">
        <w:t>3</w:t>
      </w:r>
      <w:r>
        <w:noBreakHyphen/>
      </w:r>
      <w:r w:rsidRPr="00B851A3">
        <w:t>29.</w:t>
      </w:r>
      <w:r w:rsidRPr="00B851A3">
        <w:tab/>
      </w:r>
      <w:r>
        <w:rPr>
          <w:u w:val="single"/>
        </w:rPr>
        <w:t>(A)</w:t>
      </w:r>
      <w:r>
        <w:tab/>
      </w:r>
      <w:r w:rsidRPr="00B851A3">
        <w:t xml:space="preserve">A person who, with intent to kill, attempts to kill another person with malice aforethought, either expressed or implied, commits the offense of attempted murder.  A person who violates this </w:t>
      </w:r>
      <w:r w:rsidRPr="003452DC">
        <w:rPr>
          <w:strike/>
        </w:rPr>
        <w:t>section</w:t>
      </w:r>
      <w:r w:rsidRPr="00B851A3">
        <w:t xml:space="preserve"> </w:t>
      </w:r>
      <w:r w:rsidR="003452DC">
        <w:rPr>
          <w:u w:val="single"/>
        </w:rPr>
        <w:t>subsection</w:t>
      </w:r>
      <w:r w:rsidR="003452DC">
        <w:t xml:space="preserve"> is gui</w:t>
      </w:r>
      <w:r w:rsidRPr="00B851A3">
        <w:t>lty of a felony</w:t>
      </w:r>
      <w:r w:rsidRPr="00455A15">
        <w:rPr>
          <w:strike/>
        </w:rPr>
        <w:t>,</w:t>
      </w:r>
      <w:r w:rsidRPr="00B851A3">
        <w:t xml:space="preserve"> and, upon conviction, must be imprisoned for not more than thirty years.  A sentence imposed pursuant to this </w:t>
      </w:r>
      <w:r w:rsidRPr="00455A15">
        <w:rPr>
          <w:strike/>
        </w:rPr>
        <w:t>section</w:t>
      </w:r>
      <w:r>
        <w:t xml:space="preserve"> </w:t>
      </w:r>
      <w:r>
        <w:rPr>
          <w:u w:val="single"/>
        </w:rPr>
        <w:t>subsection</w:t>
      </w:r>
      <w:r w:rsidRPr="00B851A3">
        <w:t xml:space="preserve"> may not be suspended nor may probation be granted.</w:t>
      </w:r>
    </w:p>
    <w:p w:rsidR="00455A15" w:rsidRDefault="00455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455A15">
        <w:tab/>
      </w:r>
      <w:r>
        <w:rPr>
          <w:u w:val="single"/>
        </w:rPr>
        <w:t>A person who violates the provisions of subsection (A) when the victim is a federal, state, or local law enforcement officer is guilty of the felony of attempted murder of a law enforcement officer and, upon conviction, must be imprisoned for a mandatory minimum of fifteen years nor more than thirty years.  No part of the mandatory minimum sentence required by this subsection may be suspended nor may probation be granted.</w:t>
      </w:r>
      <w:r w:rsidRPr="00B851A3">
        <w:t>”</w:t>
      </w:r>
    </w:p>
    <w:p w:rsidR="00B04E4A" w:rsidRDefault="00B04E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922" w:rsidRDefault="009809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80922" w:rsidRDefault="009809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4E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0922">
        <w:t>3</w:t>
      </w:r>
      <w:r>
        <w:t>.</w:t>
      </w:r>
      <w:r>
        <w:tab/>
        <w:t>This act takes effect upon approval by the Governor.</w:t>
      </w:r>
    </w:p>
    <w:p w:rsidR="00F83173" w:rsidRDefault="00455A15" w:rsidP="006F6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3173" w:rsidRDefault="00F83173" w:rsidP="00F83173">
      <w:pPr>
        <w:suppressAutoHyphens/>
      </w:pPr>
    </w:p>
    <w:sectPr w:rsidR="00F83173" w:rsidSect="00F831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4E4A" w:rsidRDefault="00B04E4A" w:rsidP="009F0C77">
      <w:r>
        <w:separator/>
      </w:r>
    </w:p>
  </w:endnote>
  <w:endnote w:type="continuationSeparator" w:id="0">
    <w:p w:rsidR="00B04E4A" w:rsidRDefault="00B04E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4278D7-1DD0-4D43-8A3F-37CD00D272C8}"/>
    <w:embedBold r:id="rId2" w:fontKey="{7FFE5206-7309-4F68-B716-72CC3C15B24F}"/>
  </w:font>
  <w:font w:name="Calibri">
    <w:panose1 w:val="020F0502020204030204"/>
    <w:charset w:val="00"/>
    <w:family w:val="swiss"/>
    <w:pitch w:val="variable"/>
    <w:sig w:usb0="A00002EF" w:usb1="4000207B" w:usb2="00000000" w:usb3="00000000" w:csb0="0000009F" w:csb1="00000000"/>
    <w:embedRegular r:id="rId3" w:fontKey="{82D6F87F-5987-4D0E-AA13-0B43C3A964A8}"/>
  </w:font>
  <w:font w:name="Tahoma">
    <w:panose1 w:val="020B0604030504040204"/>
    <w:charset w:val="00"/>
    <w:family w:val="swiss"/>
    <w:pitch w:val="variable"/>
    <w:sig w:usb0="61002A87" w:usb1="80000000" w:usb2="00000008" w:usb3="00000000" w:csb0="000101FF" w:csb1="00000000"/>
    <w:embedRegular r:id="rId4" w:fontKey="{96FBDAC2-8DAE-4356-B5D6-B9C2D7CEA91A}"/>
  </w:font>
  <w:font w:name="Cambria">
    <w:panose1 w:val="02040503050406030204"/>
    <w:charset w:val="00"/>
    <w:family w:val="roman"/>
    <w:pitch w:val="variable"/>
    <w:sig w:usb0="A00002EF" w:usb1="4000004B" w:usb2="00000000" w:usb3="00000000" w:csb0="0000009F" w:csb1="00000000"/>
    <w:embedRegular r:id="rId5" w:fontKey="{EDCC3633-0D9D-4A07-8D07-33F3CB1169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C80" w:rsidRPr="00F83173" w:rsidRDefault="00F83173" w:rsidP="00F83173">
    <w:pPr>
      <w:pStyle w:val="Footer"/>
      <w:tabs>
        <w:tab w:val="clear" w:pos="4680"/>
        <w:tab w:val="clear" w:pos="9360"/>
        <w:tab w:val="center" w:pos="2995"/>
      </w:tabs>
      <w:spacing w:before="120"/>
    </w:pPr>
    <w:r>
      <w:t>[3517]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4E4A" w:rsidRDefault="00B04E4A" w:rsidP="009F0C77">
      <w:r>
        <w:separator/>
      </w:r>
    </w:p>
  </w:footnote>
  <w:footnote w:type="continuationSeparator" w:id="0">
    <w:p w:rsidR="00B04E4A" w:rsidRDefault="00B04E4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23AHB11"/>
    <w:docVar w:name="CoverBillType" w:val="b"/>
    <w:docVar w:name="docpath" w:val="L:\Council\bills\MS\7123AHB11.DOCX"/>
    <w:docVar w:name="dvBillNumber" w:val="3517"/>
    <w:docVar w:name="dvBillNumberPrefix" w:val="H. "/>
    <w:docVar w:name="dvOriginalBody" w:val="House"/>
    <w:docVar w:name="dvSteno" w:val="MS"/>
    <w:docVar w:name="NameofBody" w:val="h"/>
    <w:docVar w:name="vgroup2" w:val="Council"/>
  </w:docVars>
  <w:rsids>
    <w:rsidRoot w:val="00AC2416"/>
    <w:rsid w:val="00011869"/>
    <w:rsid w:val="00060C80"/>
    <w:rsid w:val="000719C8"/>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452DC"/>
    <w:rsid w:val="0037079A"/>
    <w:rsid w:val="003D01E8"/>
    <w:rsid w:val="003E5288"/>
    <w:rsid w:val="003F6D79"/>
    <w:rsid w:val="0041760A"/>
    <w:rsid w:val="00417C01"/>
    <w:rsid w:val="00450C57"/>
    <w:rsid w:val="00455A15"/>
    <w:rsid w:val="00470433"/>
    <w:rsid w:val="004809EE"/>
    <w:rsid w:val="004817C2"/>
    <w:rsid w:val="004E7D54"/>
    <w:rsid w:val="005273C6"/>
    <w:rsid w:val="00530A69"/>
    <w:rsid w:val="00545593"/>
    <w:rsid w:val="00577C6C"/>
    <w:rsid w:val="005C2FE2"/>
    <w:rsid w:val="005E2BC9"/>
    <w:rsid w:val="00605102"/>
    <w:rsid w:val="006215AA"/>
    <w:rsid w:val="006913C9"/>
    <w:rsid w:val="0069470D"/>
    <w:rsid w:val="006F62EA"/>
    <w:rsid w:val="00734F00"/>
    <w:rsid w:val="007A70AE"/>
    <w:rsid w:val="008362E8"/>
    <w:rsid w:val="008A1768"/>
    <w:rsid w:val="008F4429"/>
    <w:rsid w:val="0094021A"/>
    <w:rsid w:val="00980922"/>
    <w:rsid w:val="009C6A0B"/>
    <w:rsid w:val="009F0C77"/>
    <w:rsid w:val="009F4DD1"/>
    <w:rsid w:val="00A22542"/>
    <w:rsid w:val="00A41684"/>
    <w:rsid w:val="00A64E80"/>
    <w:rsid w:val="00A72BCD"/>
    <w:rsid w:val="00A741D9"/>
    <w:rsid w:val="00A833AB"/>
    <w:rsid w:val="00A9741D"/>
    <w:rsid w:val="00AC2416"/>
    <w:rsid w:val="00AD4B17"/>
    <w:rsid w:val="00B04E4A"/>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26754"/>
    <w:rsid w:val="00F50AE3"/>
    <w:rsid w:val="00F67CF1"/>
    <w:rsid w:val="00F83173"/>
    <w:rsid w:val="00F840F0"/>
    <w:rsid w:val="00FB0D0D"/>
    <w:rsid w:val="00FB43B4"/>
    <w:rsid w:val="00FC7E5D"/>
    <w:rsid w:val="00FF1B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0922"/>
    <w:rPr>
      <w:rFonts w:ascii="Tahoma" w:hAnsi="Tahoma" w:cs="Tahoma"/>
      <w:sz w:val="16"/>
      <w:szCs w:val="16"/>
    </w:rPr>
  </w:style>
  <w:style w:type="character" w:customStyle="1" w:styleId="BalloonTextChar">
    <w:name w:val="Balloon Text Char"/>
    <w:basedOn w:val="DefaultParagraphFont"/>
    <w:link w:val="BalloonText"/>
    <w:uiPriority w:val="99"/>
    <w:semiHidden/>
    <w:rsid w:val="009809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943FB-3DA7-48FD-BF7A-C8649D05B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324</Words>
  <Characters>1853</Characters>
  <Application>Microsoft Office Word</Application>
  <DocSecurity>0</DocSecurity>
  <Lines>15</Lines>
  <Paragraphs>4</Paragraphs>
  <ScaleCrop>false</ScaleCrop>
  <Company> </Company>
  <LinksUpToDate>false</LinksUpToDate>
  <CharactersWithSpaces>2173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2011-01-19T16:16:00Z</cp:lastPrinted>
  <dcterms:created xsi:type="dcterms:W3CDTF">2011-02-01T17:35:00Z</dcterms:created>
  <dcterms:modified xsi:type="dcterms:W3CDTF">2011-02-01T17:35:00Z</dcterms:modified>
</cp:coreProperties>
</file>