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264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2177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6461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220,</w:t>
      </w:r>
      <w:r w:rsidR="00A713B3">
        <w:rPr>
          <w:color w:val="000000" w:themeColor="text1"/>
          <w:u w:color="000000" w:themeColor="text1"/>
        </w:rPr>
        <w:t xml:space="preserve"> AS AMENDED,</w:t>
      </w:r>
      <w:r w:rsidRPr="00F64613">
        <w:rPr>
          <w:color w:val="000000" w:themeColor="text1"/>
          <w:u w:color="000000" w:themeColor="text1"/>
        </w:rPr>
        <w:t xml:space="preserve"> CODE OF LAWS OF SOUTH CAROLINA, 1976, RELATING TO CLASSIFICATIONS OF PROPERTY AND ASSESSMENT RATIOS, SO AS TO PROVIDE THAT SOLAR ENERGY REAL PROPERTY IS CONSIDERED AGRICULTURAL PROPERTY.</w:t>
      </w: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648" w:rsidRDefault="000A2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D2177" w:rsidRPr="00F64613">
        <w:rPr>
          <w:color w:val="000000" w:themeColor="text1"/>
          <w:u w:color="000000" w:themeColor="text1"/>
        </w:rPr>
        <w:t>Section 12</w:t>
      </w:r>
      <w:r w:rsidR="003D2177">
        <w:rPr>
          <w:color w:val="000000" w:themeColor="text1"/>
          <w:u w:color="000000" w:themeColor="text1"/>
        </w:rPr>
        <w:noBreakHyphen/>
      </w:r>
      <w:r w:rsidR="003D2177" w:rsidRPr="00F64613">
        <w:rPr>
          <w:color w:val="000000" w:themeColor="text1"/>
          <w:u w:color="000000" w:themeColor="text1"/>
        </w:rPr>
        <w:t>43</w:t>
      </w:r>
      <w:r w:rsidR="003D2177">
        <w:rPr>
          <w:color w:val="000000" w:themeColor="text1"/>
          <w:u w:color="000000" w:themeColor="text1"/>
        </w:rPr>
        <w:noBreakHyphen/>
      </w:r>
      <w:r w:rsidR="003D2177" w:rsidRPr="00F64613">
        <w:rPr>
          <w:color w:val="000000" w:themeColor="text1"/>
          <w:u w:color="000000" w:themeColor="text1"/>
        </w:rPr>
        <w:t>220(d) of the</w:t>
      </w:r>
      <w:r w:rsidR="003D2177">
        <w:rPr>
          <w:color w:val="000000" w:themeColor="text1"/>
          <w:u w:color="000000" w:themeColor="text1"/>
        </w:rPr>
        <w:t xml:space="preserve"> 1976 Code</w:t>
      </w:r>
      <w:r w:rsidR="0033220E">
        <w:rPr>
          <w:color w:val="000000" w:themeColor="text1"/>
          <w:u w:color="000000" w:themeColor="text1"/>
        </w:rPr>
        <w:t xml:space="preserve"> is</w:t>
      </w:r>
      <w:r w:rsidR="003D2177" w:rsidRPr="00F64613">
        <w:rPr>
          <w:color w:val="000000" w:themeColor="text1"/>
          <w:u w:color="000000" w:themeColor="text1"/>
        </w:rPr>
        <w:t xml:space="preserve"> amended by adding an appropriately numbered subitem to read:</w:t>
      </w:r>
    </w:p>
    <w:p w:rsidR="003D2177" w:rsidRDefault="003D21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Notwithstanding any other provision of law, solar energy real property is considered agricultural property.  For purposes of this subitem, </w:t>
      </w:r>
      <w:r>
        <w:rPr>
          <w:color w:val="000000" w:themeColor="text1"/>
          <w:u w:color="000000" w:themeColor="text1"/>
        </w:rPr>
        <w:t>‘</w:t>
      </w:r>
      <w:r w:rsidRPr="00F64613">
        <w:rPr>
          <w:color w:val="000000" w:themeColor="text1"/>
          <w:u w:color="000000" w:themeColor="text1"/>
        </w:rPr>
        <w:t>solar energy real property</w:t>
      </w:r>
      <w:r>
        <w:rPr>
          <w:color w:val="000000" w:themeColor="text1"/>
          <w:u w:color="000000" w:themeColor="text1"/>
        </w:rPr>
        <w:t>’</w:t>
      </w:r>
      <w:r w:rsidRPr="00F64613">
        <w:rPr>
          <w:color w:val="000000" w:themeColor="text1"/>
          <w:u w:color="000000" w:themeColor="text1"/>
        </w:rPr>
        <w:t xml:space="preserve"> means a parcel of at least twenty acres of real property that is: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6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or useful for the generation, storage, transmission or distribution of electric power by means of a low emissions or no emissions technology that primarily uses solar light or solar heat; and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in the production of at least one hundred megawatt hours of electricity per acre per year.</w:t>
      </w:r>
      <w:r>
        <w:rPr>
          <w:color w:val="000000" w:themeColor="text1"/>
          <w:u w:color="000000" w:themeColor="text1"/>
        </w:rPr>
        <w:t>”</w:t>
      </w:r>
    </w:p>
    <w:p w:rsidR="003D2177" w:rsidRPr="00F64613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177" w:rsidRDefault="003D2177" w:rsidP="003D2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This act takes effect upon approval by the Governor and applies to property tax years beginning after 2011.</w:t>
      </w:r>
    </w:p>
    <w:p w:rsidR="00CE2A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E2A9F" w:rsidRDefault="00CE2A9F" w:rsidP="00CE2A9F">
      <w:pPr>
        <w:suppressAutoHyphens/>
      </w:pPr>
    </w:p>
    <w:sectPr w:rsidR="00CE2A9F" w:rsidSect="00CE2A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648" w:rsidRDefault="000A2648" w:rsidP="009F0C77">
      <w:r>
        <w:separator/>
      </w:r>
    </w:p>
  </w:endnote>
  <w:endnote w:type="continuationSeparator" w:id="0">
    <w:p w:rsidR="000A2648" w:rsidRDefault="000A26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F22ECF-03FD-4A90-9945-2FBCFA0748A0}"/>
    <w:embedBold r:id="rId2" w:fontKey="{1C4E84B1-4BD4-4B32-AFAB-98A8AEE4CD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D41F63-A50A-457E-A0EA-20E83C428D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644ABE-CCE2-467A-A10C-31E6DE5525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CDC9F9-E1B2-4571-9FB7-190510C1C8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4B9" w:rsidRPr="00CE2A9F" w:rsidRDefault="00CE2A9F" w:rsidP="00CE2A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648" w:rsidRDefault="000A2648" w:rsidP="009F0C77">
      <w:r>
        <w:separator/>
      </w:r>
    </w:p>
  </w:footnote>
  <w:footnote w:type="continuationSeparator" w:id="0">
    <w:p w:rsidR="000A2648" w:rsidRDefault="000A26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13DG11"/>
    <w:docVar w:name="CoverBillType" w:val="b"/>
    <w:docVar w:name="docpath" w:val="L:\Council\bills\NBD\11113DG11.DOCX"/>
    <w:docVar w:name="dvBillNumber" w:val="359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0ABD"/>
    <w:rsid w:val="00011869"/>
    <w:rsid w:val="000A2648"/>
    <w:rsid w:val="000E0AB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14C9"/>
    <w:rsid w:val="002E5912"/>
    <w:rsid w:val="00325348"/>
    <w:rsid w:val="0032732C"/>
    <w:rsid w:val="0033220E"/>
    <w:rsid w:val="00336AD0"/>
    <w:rsid w:val="0037079A"/>
    <w:rsid w:val="003925D5"/>
    <w:rsid w:val="003B06AF"/>
    <w:rsid w:val="003D01E8"/>
    <w:rsid w:val="003D217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A44B9"/>
    <w:rsid w:val="009C6A0B"/>
    <w:rsid w:val="009F0C77"/>
    <w:rsid w:val="009F4DD1"/>
    <w:rsid w:val="00A41684"/>
    <w:rsid w:val="00A64E80"/>
    <w:rsid w:val="00A713B3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2A9F"/>
    <w:rsid w:val="00D73A67"/>
    <w:rsid w:val="00D970A9"/>
    <w:rsid w:val="00DF3845"/>
    <w:rsid w:val="00E41911"/>
    <w:rsid w:val="00E82098"/>
    <w:rsid w:val="00E92EEF"/>
    <w:rsid w:val="00F13E4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3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A385-69BE-4086-86F5-28C40019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943</Characters>
  <Application>Microsoft Office Word</Application>
  <DocSecurity>0</DocSecurity>
  <Lines>7</Lines>
  <Paragraphs>2</Paragraphs>
  <ScaleCrop>false</ScaleCrop>
  <Company> 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2011-01-12T15:35:00Z</cp:lastPrinted>
  <dcterms:created xsi:type="dcterms:W3CDTF">2011-02-03T16:14:00Z</dcterms:created>
  <dcterms:modified xsi:type="dcterms:W3CDTF">2011-02-03T16:14:00Z</dcterms:modified>
</cp:coreProperties>
</file>