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437" w:rsidRDefault="00DC6437" w:rsidP="001D7F4F">
      <w:pPr>
        <w:pStyle w:val="BillDots"/>
      </w:pPr>
      <w:r>
        <w:rPr>
          <w:strike/>
        </w:rPr>
        <w:t>Indicates Matter Stricken</w:t>
      </w:r>
    </w:p>
    <w:p w:rsidR="00DC6437" w:rsidRPr="00DC6437" w:rsidRDefault="00DC6437" w:rsidP="001D7F4F">
      <w:pPr>
        <w:pStyle w:val="BillDots"/>
      </w:pPr>
      <w:r>
        <w:rPr>
          <w:u w:val="single"/>
        </w:rPr>
        <w:t>Indicates New Matter</w:t>
      </w:r>
    </w:p>
    <w:p w:rsidR="00DC6437" w:rsidRDefault="00DC6437" w:rsidP="001D7F4F">
      <w:pPr>
        <w:pStyle w:val="BillDots"/>
      </w:pPr>
    </w:p>
    <w:p w:rsidR="00DC6437" w:rsidRDefault="00DC6437" w:rsidP="001D7F4F">
      <w:pPr>
        <w:pStyle w:val="BillDots"/>
      </w:pPr>
      <w:r>
        <w:t>RECALLED</w:t>
      </w:r>
    </w:p>
    <w:p w:rsidR="00DC6437" w:rsidRDefault="00DC6437" w:rsidP="001D7F4F">
      <w:pPr>
        <w:pStyle w:val="BillDots"/>
      </w:pPr>
      <w:r>
        <w:t>April 19, 2012</w:t>
      </w:r>
    </w:p>
    <w:p w:rsidR="00DC6437" w:rsidRDefault="00DC6437" w:rsidP="001D7F4F">
      <w:pPr>
        <w:pStyle w:val="BillDots"/>
      </w:pPr>
    </w:p>
    <w:p w:rsidR="00DC6437" w:rsidRPr="00DC6437" w:rsidRDefault="00DC6437" w:rsidP="00DC6437">
      <w:pPr>
        <w:pStyle w:val="BillDots"/>
        <w:tabs>
          <w:tab w:val="clear" w:pos="216"/>
          <w:tab w:val="clear" w:pos="432"/>
          <w:tab w:val="clear" w:pos="648"/>
          <w:tab w:val="clear" w:pos="864"/>
          <w:tab w:val="clear" w:pos="1080"/>
          <w:tab w:val="clear" w:pos="1296"/>
          <w:tab w:val="clear" w:pos="5904"/>
          <w:tab w:val="right" w:pos="5933"/>
        </w:tabs>
      </w:pPr>
      <w:r>
        <w:tab/>
      </w:r>
      <w:r>
        <w:rPr>
          <w:b/>
          <w:sz w:val="36"/>
        </w:rPr>
        <w:t>H. 3685</w:t>
      </w:r>
    </w:p>
    <w:p w:rsidR="00DC6437" w:rsidRDefault="00DC6437" w:rsidP="001D7F4F">
      <w:pPr>
        <w:pStyle w:val="BillDots"/>
      </w:pPr>
    </w:p>
    <w:p w:rsidR="00DC6437" w:rsidRDefault="00DC6437" w:rsidP="00DC6437">
      <w:pPr>
        <w:pStyle w:val="BillDots"/>
        <w:jc w:val="center"/>
      </w:pPr>
      <w:r>
        <w:t xml:space="preserve">Introduced by </w:t>
      </w:r>
      <w:r w:rsidRPr="0008527B">
        <w:t>Reps. Bales and Ballentine</w:t>
      </w:r>
    </w:p>
    <w:p w:rsidR="00DC6437" w:rsidRDefault="00DC6437" w:rsidP="001D7F4F">
      <w:pPr>
        <w:pStyle w:val="BillDots"/>
      </w:pPr>
    </w:p>
    <w:p w:rsidR="00DC6437" w:rsidRDefault="00DC6437" w:rsidP="007E3A2B">
      <w:pPr>
        <w:pStyle w:val="BillDots"/>
        <w:tabs>
          <w:tab w:val="clear" w:pos="216"/>
          <w:tab w:val="clear" w:pos="432"/>
          <w:tab w:val="clear" w:pos="648"/>
          <w:tab w:val="clear" w:pos="864"/>
          <w:tab w:val="clear" w:pos="1080"/>
          <w:tab w:val="clear" w:pos="1296"/>
          <w:tab w:val="clear" w:pos="5904"/>
          <w:tab w:val="right" w:pos="5933"/>
        </w:tabs>
      </w:pPr>
      <w:r>
        <w:t>S. Printed 4/19/12--H.</w:t>
      </w:r>
      <w:r w:rsidR="007E3A2B">
        <w:tab/>
        <w:t>[SEC 4/20/12 3:18 PM]</w:t>
      </w:r>
    </w:p>
    <w:p w:rsidR="00DC6437" w:rsidRDefault="00DC6437" w:rsidP="001D7F4F">
      <w:pPr>
        <w:pStyle w:val="BillDots"/>
      </w:pPr>
      <w:r>
        <w:t>Read the first time February 15, 2011.</w:t>
      </w:r>
    </w:p>
    <w:p w:rsidR="00DC6437" w:rsidRPr="00DC6437" w:rsidRDefault="00DC6437" w:rsidP="00DC6437">
      <w:pPr>
        <w:pStyle w:val="BillDots"/>
        <w:jc w:val="center"/>
      </w:pPr>
      <w:r>
        <w:rPr>
          <w:u w:val="single"/>
        </w:rPr>
        <w:t>            </w:t>
      </w:r>
    </w:p>
    <w:p w:rsidR="00DC6437" w:rsidRDefault="00DC6437" w:rsidP="001D7F4F">
      <w:pPr>
        <w:pStyle w:val="BillDots"/>
      </w:pPr>
    </w:p>
    <w:p w:rsidR="00DC6437" w:rsidRDefault="00DC6437" w:rsidP="001D7F4F">
      <w:pPr>
        <w:pStyle w:val="BillDots"/>
        <w:sectPr w:rsidR="00DC6437" w:rsidSect="00DC64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rsidR="000F25D3">
        <w:noBreakHyphen/>
      </w:r>
      <w:r>
        <w:t>3</w:t>
      </w:r>
      <w:r w:rsidR="000F25D3">
        <w:noBreakHyphen/>
      </w:r>
      <w:r>
        <w:t>60, CODE OF LAWS OF SOUTH CAROLINA, 1976, RELATING TO USE OF FACILITIES, CAMPSITES, AND OVERNIGHT LODGING FACILITIES AT STATE PARKS AT REDUCED RATES BY THE AGED, BLIND, OR DISABLED, SO AS TO PROVIDE THAT SUCH PERSONS MAY USE THESE FACILITIES</w:t>
      </w:r>
      <w:r w:rsidR="00531E24">
        <w:t xml:space="preserve"> AT ONE-</w:t>
      </w:r>
      <w:r>
        <w:t xml:space="preserve">HALF THE PRESCRIBED FEE, INCLUDING CAMPSITE FACILITIES AND OVERNIGHT LODGING </w:t>
      </w:r>
      <w:r w:rsidR="001C7135">
        <w:t xml:space="preserve">FACILITIES </w:t>
      </w:r>
      <w:r>
        <w:t xml:space="preserve">IF VACANCIES EXIST, AND TO PROVIDE THAT DISABLED VETERANS MAY GAIN ADMISSION TO </w:t>
      </w:r>
      <w:r w:rsidR="001C7135">
        <w:t>STATE PARKS WITHOUT CHARGE AND MAY</w:t>
      </w:r>
      <w:r>
        <w:t xml:space="preserve"> USE THE CAMPING FACILITIES AND OVERNIGHT LODGING FACILITIES OF STATE PARKS IF VACANCIES EXIST WITHOUT CHARGE; </w:t>
      </w:r>
      <w:r w:rsidR="001C7135">
        <w:t xml:space="preserve">AND </w:t>
      </w:r>
      <w:r>
        <w:t>BY ADDING SECTION 51</w:t>
      </w:r>
      <w:r w:rsidR="000F25D3">
        <w:noBreakHyphen/>
      </w:r>
      <w:r>
        <w:t>3</w:t>
      </w:r>
      <w:r w:rsidR="000F25D3">
        <w:noBreakHyphen/>
      </w:r>
      <w:r>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7F5A84"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3921C5">
        <w:t>Section 51</w:t>
      </w:r>
      <w:r w:rsidR="000F25D3">
        <w:noBreakHyphen/>
      </w:r>
      <w:r w:rsidR="003921C5">
        <w:t>3</w:t>
      </w:r>
      <w:r w:rsidR="000F25D3">
        <w:noBreakHyphen/>
      </w:r>
      <w:r w:rsidR="003921C5">
        <w:t>60 of the 1976 Code is amended to read:</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0F25D3">
        <w:noBreakHyphen/>
      </w:r>
      <w:r>
        <w:t>3</w:t>
      </w:r>
      <w:r w:rsidR="000F25D3">
        <w:noBreakHyphen/>
      </w:r>
      <w:r>
        <w:t>60</w:t>
      </w:r>
      <w:r>
        <w:tab/>
        <w:t>.</w:t>
      </w:r>
      <w:r>
        <w:tab/>
      </w:r>
      <w:r>
        <w:rPr>
          <w:strike/>
        </w:rPr>
        <w:t>Any</w:t>
      </w:r>
      <w:r>
        <w:t xml:space="preserve"> </w:t>
      </w:r>
      <w:r>
        <w:rPr>
          <w:u w:val="single"/>
        </w:rPr>
        <w:t>A</w:t>
      </w:r>
      <w:r>
        <w:t xml:space="preserve"> South Carolina resident who is over sixty</w:t>
      </w:r>
      <w:r w:rsidR="000F25D3">
        <w:noBreakHyphen/>
      </w:r>
      <w:r>
        <w:t>five years of age or disabled or legally blind as defined in Section 43</w:t>
      </w:r>
      <w:r w:rsidR="000F25D3">
        <w:noBreakHyphen/>
      </w:r>
      <w:r>
        <w:t>25</w:t>
      </w:r>
      <w:r w:rsidR="000F25D3">
        <w:noBreakHyphen/>
      </w:r>
      <w:r>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sidR="00E96A95">
        <w:t xml:space="preserve"> </w:t>
      </w:r>
      <w:r>
        <w:rPr>
          <w:u w:val="single"/>
        </w:rPr>
        <w:t>and overnight lodging facilities if vacancies exist,</w:t>
      </w:r>
      <w:r>
        <w:t xml:space="preserve"> at one</w:t>
      </w:r>
      <w:r w:rsidR="000F25D3">
        <w:noBreakHyphen/>
      </w:r>
      <w:r>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000F25D3" w:rsidRPr="000F25D3">
        <w:t>‘</w:t>
      </w:r>
      <w:r>
        <w:t>disabled</w:t>
      </w:r>
      <w:r w:rsidR="000F25D3"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rsidR="000F25D3">
        <w:noBreakHyphen/>
      </w:r>
      <w:r>
        <w:t xml:space="preserve">determinable impairment, either physical or mental, which has lasted or is expected to last for a continuous period of twelve months or more.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sidR="003A51A4">
        <w:rPr>
          <w:u w:val="single"/>
        </w:rPr>
        <w:t>may</w:t>
      </w:r>
      <w:r w:rsidR="003A51A4">
        <w:t xml:space="preserve"> </w:t>
      </w:r>
      <w:r>
        <w:t xml:space="preserve">enter any state park without charge </w:t>
      </w:r>
      <w:r>
        <w:rPr>
          <w:u w:val="single"/>
        </w:rPr>
        <w:t xml:space="preserve">and may </w:t>
      </w:r>
      <w:r w:rsidR="007E3A2B">
        <w:rPr>
          <w:u w:val="single"/>
        </w:rPr>
        <w:t>use camping facilities and overn</w:t>
      </w:r>
      <w:r>
        <w:rPr>
          <w:u w:val="single"/>
        </w:rPr>
        <w:t>ight lodging facilities if vacancies exist without charge</w:t>
      </w:r>
      <w:r>
        <w:t xml:space="preserve"> upon presentation to the person in charge of the park of an identification card from the county veterans affairs officer stating the veteran</w:t>
      </w:r>
      <w:r w:rsidR="000F25D3"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0F25D3">
        <w:noBreakHyphen/>
      </w:r>
      <w:r>
        <w:t>3</w:t>
      </w:r>
      <w:r w:rsidR="000F25D3">
        <w:noBreakHyphen/>
      </w:r>
      <w:r>
        <w:t>75.</w:t>
      </w:r>
      <w:r>
        <w:tab/>
        <w:t xml:space="preserve">Based on a review of business and personal use of a particular state park or facility by the Department of Parks, Recreation and Tourism, and the labor and insurance requirements it sustains at that facility, it may alter the management plan for that </w:t>
      </w:r>
      <w:r>
        <w:lastRenderedPageBreak/>
        <w:t>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7297" w:rsidRDefault="000F25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297" w:rsidRDefault="008C7297" w:rsidP="003857D8">
      <w:pPr>
        <w:suppressAutoHyphens/>
      </w:pPr>
    </w:p>
    <w:sectPr w:rsidR="008C7297" w:rsidSect="00DC64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A84" w:rsidRDefault="007F5A84" w:rsidP="009F0C77">
      <w:r>
        <w:separator/>
      </w:r>
    </w:p>
  </w:endnote>
  <w:endnote w:type="continuationSeparator" w:id="0">
    <w:p w:rsidR="007F5A84" w:rsidRDefault="007F5A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B26E64-0B76-4F31-A006-F0D128EFDA13}"/>
    <w:embedBold r:id="rId2" w:fontKey="{4FFFC4E3-E69B-4007-8DE9-8CA69BA75F65}"/>
  </w:font>
  <w:font w:name="Calibri">
    <w:panose1 w:val="020F0502020204030204"/>
    <w:charset w:val="00"/>
    <w:family w:val="swiss"/>
    <w:pitch w:val="variable"/>
    <w:sig w:usb0="A00002EF" w:usb1="4000207B" w:usb2="00000000" w:usb3="00000000" w:csb0="0000009F" w:csb1="00000000"/>
    <w:embedRegular r:id="rId3" w:fontKey="{3A952736-428C-4FAC-9C9B-61ADAA0D4E8C}"/>
  </w:font>
  <w:font w:name="Cambria">
    <w:panose1 w:val="02040503050406030204"/>
    <w:charset w:val="00"/>
    <w:family w:val="roman"/>
    <w:pitch w:val="variable"/>
    <w:sig w:usb0="A00002EF" w:usb1="4000004B" w:usb2="00000000" w:usb3="00000000" w:csb0="0000009F" w:csb1="00000000"/>
    <w:embedRegular r:id="rId4" w:fontKey="{F367ECA0-DBAD-4E8E-8A11-9EA60E75EB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BF" w:rsidRPr="008C7297" w:rsidRDefault="008C7297" w:rsidP="008C7297">
    <w:pPr>
      <w:pStyle w:val="Footer"/>
      <w:tabs>
        <w:tab w:val="clear" w:pos="4680"/>
        <w:tab w:val="clear" w:pos="9360"/>
        <w:tab w:val="center" w:pos="2995"/>
      </w:tabs>
      <w:spacing w:before="120"/>
    </w:pPr>
    <w:r>
      <w:t>[3685</w:t>
    </w:r>
    <w:r w:rsidR="00DC6437">
      <w:t>-</w:t>
    </w:r>
    <w:fldSimple w:instr=" PAGE  \* MERGEFORMAT ">
      <w:r w:rsidR="003857D8">
        <w:rPr>
          <w:noProof/>
        </w:rPr>
        <w:t>1</w:t>
      </w:r>
    </w:fldSimple>
    <w:r w:rsidR="00DC64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437" w:rsidRPr="008C7297" w:rsidRDefault="00DC6437" w:rsidP="008C7297">
    <w:pPr>
      <w:pStyle w:val="Footer"/>
      <w:tabs>
        <w:tab w:val="clear" w:pos="4680"/>
        <w:tab w:val="clear" w:pos="9360"/>
        <w:tab w:val="center" w:pos="2995"/>
      </w:tabs>
      <w:spacing w:before="120"/>
    </w:pPr>
    <w:r>
      <w:t>[3685]</w:t>
    </w:r>
    <w:r>
      <w:tab/>
    </w:r>
    <w:fldSimple w:instr=" PAGE  \* MERGEFORMAT ">
      <w:r w:rsidR="003857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A84" w:rsidRDefault="007F5A84" w:rsidP="009F0C77">
      <w:r>
        <w:separator/>
      </w:r>
    </w:p>
  </w:footnote>
  <w:footnote w:type="continuationSeparator" w:id="0">
    <w:p w:rsidR="007F5A84" w:rsidRDefault="007F5A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1SD11"/>
    <w:docVar w:name="CoverBillType" w:val="b"/>
    <w:docVar w:name="docpath" w:val="L:\Council\bills\DKA\3321SD11.DOCX"/>
    <w:docVar w:name="dvBillNumber" w:val="3685"/>
    <w:docVar w:name="dvBillNumberPrefix" w:val="H. "/>
    <w:docVar w:name="dvOriginalBody" w:val="House"/>
    <w:docVar w:name="dvSteno" w:val="DKA"/>
    <w:docVar w:name="NameofBody" w:val="h"/>
    <w:docVar w:name="vgroup2" w:val="Council"/>
  </w:docVars>
  <w:rsids>
    <w:rsidRoot w:val="00E10A50"/>
    <w:rsid w:val="00011869"/>
    <w:rsid w:val="00032529"/>
    <w:rsid w:val="000652F1"/>
    <w:rsid w:val="000E1785"/>
    <w:rsid w:val="000F25D3"/>
    <w:rsid w:val="000F40FA"/>
    <w:rsid w:val="0010776B"/>
    <w:rsid w:val="00133E66"/>
    <w:rsid w:val="001435A3"/>
    <w:rsid w:val="001C7135"/>
    <w:rsid w:val="001D08F2"/>
    <w:rsid w:val="001D525B"/>
    <w:rsid w:val="001D7F4F"/>
    <w:rsid w:val="002321B6"/>
    <w:rsid w:val="00250967"/>
    <w:rsid w:val="002543C8"/>
    <w:rsid w:val="002820EE"/>
    <w:rsid w:val="00284AAE"/>
    <w:rsid w:val="002E5912"/>
    <w:rsid w:val="00325348"/>
    <w:rsid w:val="0032732C"/>
    <w:rsid w:val="00336AD0"/>
    <w:rsid w:val="0037079A"/>
    <w:rsid w:val="003857D8"/>
    <w:rsid w:val="003921C5"/>
    <w:rsid w:val="003A51A4"/>
    <w:rsid w:val="003D01E8"/>
    <w:rsid w:val="003E5288"/>
    <w:rsid w:val="003F6D79"/>
    <w:rsid w:val="0041760A"/>
    <w:rsid w:val="00417C01"/>
    <w:rsid w:val="004809EE"/>
    <w:rsid w:val="004E7D54"/>
    <w:rsid w:val="005273C6"/>
    <w:rsid w:val="00530A69"/>
    <w:rsid w:val="00531E24"/>
    <w:rsid w:val="00545593"/>
    <w:rsid w:val="00577C6C"/>
    <w:rsid w:val="005C2FE2"/>
    <w:rsid w:val="005E2BC9"/>
    <w:rsid w:val="00605102"/>
    <w:rsid w:val="006215AA"/>
    <w:rsid w:val="006913C9"/>
    <w:rsid w:val="0069470D"/>
    <w:rsid w:val="007213C2"/>
    <w:rsid w:val="00734F00"/>
    <w:rsid w:val="007A70AE"/>
    <w:rsid w:val="007E3A2B"/>
    <w:rsid w:val="007F5A84"/>
    <w:rsid w:val="008362E8"/>
    <w:rsid w:val="008A1768"/>
    <w:rsid w:val="008C7297"/>
    <w:rsid w:val="008E613E"/>
    <w:rsid w:val="008F4429"/>
    <w:rsid w:val="0094021A"/>
    <w:rsid w:val="009C6A0B"/>
    <w:rsid w:val="009F0C77"/>
    <w:rsid w:val="009F4DD1"/>
    <w:rsid w:val="00A05A08"/>
    <w:rsid w:val="00A41684"/>
    <w:rsid w:val="00A64E80"/>
    <w:rsid w:val="00A72BCD"/>
    <w:rsid w:val="00A741D9"/>
    <w:rsid w:val="00A833AB"/>
    <w:rsid w:val="00A9741D"/>
    <w:rsid w:val="00AD4B17"/>
    <w:rsid w:val="00AE1A33"/>
    <w:rsid w:val="00B412D4"/>
    <w:rsid w:val="00BE3C22"/>
    <w:rsid w:val="00C0345E"/>
    <w:rsid w:val="00C3483A"/>
    <w:rsid w:val="00C666BF"/>
    <w:rsid w:val="00C74E9D"/>
    <w:rsid w:val="00C82FD3"/>
    <w:rsid w:val="00C92819"/>
    <w:rsid w:val="00CB7BA0"/>
    <w:rsid w:val="00CC6B7B"/>
    <w:rsid w:val="00CD2089"/>
    <w:rsid w:val="00D73A67"/>
    <w:rsid w:val="00D970A9"/>
    <w:rsid w:val="00DC6437"/>
    <w:rsid w:val="00DF3845"/>
    <w:rsid w:val="00E10A50"/>
    <w:rsid w:val="00E41911"/>
    <w:rsid w:val="00E92EEF"/>
    <w:rsid w:val="00E96A95"/>
    <w:rsid w:val="00F24442"/>
    <w:rsid w:val="00F50AE3"/>
    <w:rsid w:val="00F67CF1"/>
    <w:rsid w:val="00F840F0"/>
    <w:rsid w:val="00F97AFF"/>
    <w:rsid w:val="00FA354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E110C-1BB8-4038-A814-45B273C6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657</Words>
  <Characters>3745</Characters>
  <Application>Microsoft Office Word</Application>
  <DocSecurity>0</DocSecurity>
  <Lines>31</Lines>
  <Paragraphs>8</Paragraphs>
  <ScaleCrop>false</ScaleCrop>
  <Company> </Company>
  <LinksUpToDate>false</LinksUpToDate>
  <CharactersWithSpaces>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2011-02-02T16:53:00Z</cp:lastPrinted>
  <dcterms:created xsi:type="dcterms:W3CDTF">2012-04-20T19:18:00Z</dcterms:created>
  <dcterms:modified xsi:type="dcterms:W3CDTF">2012-04-20T19:18:00Z</dcterms:modified>
</cp:coreProperties>
</file>