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A3B" w:rsidRDefault="00107A3B" w:rsidP="00107A3B">
      <w:pPr>
        <w:pStyle w:val="BillDots0"/>
      </w:pPr>
    </w:p>
    <w:p w:rsidR="00107A3B" w:rsidRDefault="00107A3B" w:rsidP="00107A3B">
      <w:pPr>
        <w:pStyle w:val="Numbersforbills"/>
      </w:pPr>
    </w:p>
    <w:p w:rsidR="0065303A" w:rsidRDefault="0065303A" w:rsidP="00107A3B">
      <w:pPr>
        <w:pStyle w:val="Numbersforbill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45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8B5" w:rsidRDefault="006208B5" w:rsidP="0062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TO ENACT THE “EDUCATIONAL OPPORTUNITY ACT” BY ADDING ARTICLE 6 TO CHAPTER 63, TITLE 59 SO AS TO PROVIDE THAT A QUALIFYING STUDENT IS ELIGIBLE TO RECEIVE A SCHOLARSHIP TO ATTEND AN INDEPENDENT SCHOOL IF HE MEETS CERTAIN CONDITIONS, AND TO PROVIDE THE VALUE OF THOSE SCHOLARSHIPS; TO ALLOW A TAX CREDIT TO BE TAKEN BY A PERSON WHO FILES STATE INCOME TAX FOR TUITION PAID FOR A QUALIFYING STUDENT TO ATTEND AN INDEPENDENT SCHOOL UPON CERTAIN CONDITIONS, TO PROVIDE THE VALUE OF THE TAX CREDIT, TO PROVIDE THAT THE TAX CREDIT MAY BE TAKEN IN FUTURE YEARS UPON CERTAIN CONDITIONS, TO REQUIRE A RECEIPT TO CLAIM THE TAX CREDIT, AND TO PROVIDE THAT A TAX CREDIT MAY NOT BE TAKEN IF THE STUDENT’S ENROLLMENT IN THE INDEPENDENT SCHOOL IS TERMINATED; TO REQUIRE THE STATE BUDGET AND CONTROL BOARD TO CALCULATE THE SAVINGS TO THE STATE GENERAL FUND DERIVED FROM THE PROVISIONS OF THIS ARTICLE, TO PROVIDE THE MECHANISM FOR THAT CALCULATION, TO PROVIDE FOR TAX CREDITS TO BE TAKEN FOR TUITION PAID FOR OTHER STUDENTS TO ATTEND INDEPENDENT SCHOOLS, AND TO PROVIDE FOR THE TOTAL AND INDIVIDUAL AMOUNTS OF THOSE TAX CREDITS; TO PROVIDE FOR A TAX CREDIT FOR A PERSON WHO TEACHES A QUALIFYING STUDENT AT HOME, AND TO PROVIDE THAT THE TAX CREDIT MAY BE TAKEN IN FUTURE YEARS UPON CERTAIN CONDITIONS; TO ALLOW A CORPORATION OR PERSON TO CLAIM A CREDIT AGAINST STATE INCOME TAX OR </w:t>
      </w:r>
      <w:r>
        <w:lastRenderedPageBreak/>
        <w:t>FRANCHISE FEES FOR A CONTRIBUTION MADE TO A STUDENT SCHOLARSHIP ORGANIZATION; TO PROVIDE DUTIES FOR INDEPENDENT SCHOOLS AND STUDENT SCHOLARSHIP ORGANIZATIONS WITH REGARD TO THIS ARTICLE; TO PROVIDE TESTING REQUIREMENTS; TO ALLOW THE DEPARTMENT OF REVENUE TO PROMULGATE NECESSARY REGULATIONS AND TO CONDUCT NECESSARY EXAMINATIONS AND INVESTIGATIONS; TO PROVIDE REPORTING REQUIREMENTS BY THE STATE BUDGET AND CONTROL BOARD AND THE LEGISLATIVE AUDIT COUNCIL; TO PROVIDE DUTIES OF THE EDUCATION OVERSIGHT COMMITTEE AND THE DEPARTMENT OF EDUCATION WITH REGARD TO THIS ARTICLE; TO PROVIDE THAT AN INDEPENDENT SCHOOL IS NOT AN AGENT OR ARM OF THE STATE OR FEDERAL GOVERNMENT WITH RESPECT TO THIS ARTICLE; TO PROVIDE THAT OTHER STATE AGENCIES MAY NOT REGULATE THE EDUCATIONAL PROGRAM OF AN INDEPENDENT SCHOOL; AND BY ADDING SECTION 12-6-3383 SO AS TO ALLOW AN INDIVIDUAL TO CLAIM AN INCOME TAX CREDIT PURSUANT TO THE PROVISIONS OF ARTICLE 6, CHAPTER 63, TITLE 59.</w:t>
      </w:r>
    </w:p>
    <w:p w:rsidR="00DE4523" w:rsidRDefault="00DE4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4523" w:rsidRDefault="00DE4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523" w:rsidRDefault="00DE4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D78" w:rsidRPr="006D6503" w:rsidRDefault="00DE4523"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6D78" w:rsidRPr="006D6503">
        <w:rPr>
          <w:color w:val="000000" w:themeColor="text1"/>
          <w:u w:color="000000" w:themeColor="text1"/>
        </w:rPr>
        <w:t>This act may be cited as the “South Carolina Educational Opportunity Act”.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6503">
        <w:rPr>
          <w:color w:val="000000" w:themeColor="text1"/>
          <w:u w:color="000000" w:themeColor="text1"/>
        </w:rPr>
        <w:t>2.</w:t>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General Assembly finds: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6D6503">
        <w:rPr>
          <w:color w:val="000000" w:themeColor="text1"/>
          <w:u w:color="000000" w:themeColor="text1"/>
        </w:rPr>
        <w:t>t has the inherent power to determine subjects of taxation for genera</w:t>
      </w:r>
      <w:r>
        <w:rPr>
          <w:color w:val="000000" w:themeColor="text1"/>
          <w:u w:color="000000" w:themeColor="text1"/>
        </w:rPr>
        <w:t>l or particular public purposes;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xpanding educational opportunities and improving the quality of educational services within the </w:t>
      </w:r>
      <w:r>
        <w:rPr>
          <w:color w:val="000000" w:themeColor="text1"/>
          <w:u w:color="000000" w:themeColor="text1"/>
        </w:rPr>
        <w:t>S</w:t>
      </w:r>
      <w:r w:rsidRPr="006D6503">
        <w:rPr>
          <w:color w:val="000000" w:themeColor="text1"/>
          <w:u w:color="000000" w:themeColor="text1"/>
        </w:rPr>
        <w:t xml:space="preserve">tate are valid public purposes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r w:rsidRPr="006D6503">
        <w:rPr>
          <w:color w:val="000000" w:themeColor="text1"/>
          <w:u w:color="000000" w:themeColor="text1"/>
        </w:rPr>
        <w:cr/>
      </w: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3</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nsuring that all parents, regardless of means, may exercise and enjoy their basic right to educate their children as they see fit is a valid public purpose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6D6503">
        <w:rPr>
          <w:color w:val="000000" w:themeColor="text1"/>
          <w:u w:color="000000" w:themeColor="text1"/>
        </w:rPr>
        <w:t>4</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xpanding educational opportunities and the healthy competition they promote are critical to improving the quality o</w:t>
      </w:r>
      <w:r>
        <w:rPr>
          <w:color w:val="000000" w:themeColor="text1"/>
          <w:u w:color="000000" w:themeColor="text1"/>
        </w:rPr>
        <w:t>f education in the S</w:t>
      </w:r>
      <w:r w:rsidRPr="006D6503">
        <w:rPr>
          <w:color w:val="000000" w:themeColor="text1"/>
          <w:u w:color="000000" w:themeColor="text1"/>
        </w:rPr>
        <w:t>tate and ensuring that all children receive the high</w:t>
      </w:r>
      <w:r w:rsidR="00F26CB3">
        <w:rPr>
          <w:color w:val="000000" w:themeColor="text1"/>
          <w:u w:color="000000" w:themeColor="text1"/>
        </w:rPr>
        <w:noBreakHyphen/>
      </w:r>
      <w:r w:rsidRPr="006D6503">
        <w:rPr>
          <w:color w:val="000000" w:themeColor="text1"/>
          <w:u w:color="000000" w:themeColor="text1"/>
        </w:rPr>
        <w:t>quality educa</w:t>
      </w:r>
      <w:r>
        <w:rPr>
          <w:color w:val="000000" w:themeColor="text1"/>
          <w:u w:color="000000" w:themeColor="text1"/>
        </w:rPr>
        <w:t>tion to which they are entitled; and</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The purpose of this </w:t>
      </w:r>
      <w:r>
        <w:rPr>
          <w:color w:val="000000" w:themeColor="text1"/>
          <w:u w:color="000000" w:themeColor="text1"/>
        </w:rPr>
        <w:t>article</w:t>
      </w:r>
      <w:r w:rsidRPr="006D6503">
        <w:rPr>
          <w:color w:val="000000" w:themeColor="text1"/>
          <w:u w:color="000000" w:themeColor="text1"/>
        </w:rPr>
        <w:t xml:space="preserve"> is to:</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D6503">
        <w:rPr>
          <w:color w:val="000000" w:themeColor="text1"/>
          <w:u w:color="000000" w:themeColor="text1"/>
        </w:rPr>
        <w:t>allow maximum freedom to parents and independent schools to respond to and provide for the educational needs of children without governmental control, and this act must be liberally construed to achieve that purpose</w:t>
      </w:r>
      <w:r w:rsidR="006208B5">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6D6503">
        <w:rPr>
          <w:color w:val="000000" w:themeColor="text1"/>
          <w:u w:color="000000" w:themeColor="text1"/>
        </w:rPr>
        <w:t>nable taxpayers to make private, voluntary contributions to nonprofit scholarship</w:t>
      </w:r>
      <w:r>
        <w:rPr>
          <w:color w:val="000000" w:themeColor="text1"/>
          <w:u w:color="000000" w:themeColor="text1"/>
        </w:rPr>
        <w:t xml:space="preserve"> </w:t>
      </w:r>
      <w:r w:rsidRPr="006D6503">
        <w:rPr>
          <w:color w:val="000000" w:themeColor="text1"/>
          <w:u w:color="000000" w:themeColor="text1"/>
        </w:rPr>
        <w:t>funding organizations in order to promote the general welfare</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6D6503">
        <w:rPr>
          <w:color w:val="000000" w:themeColor="text1"/>
          <w:u w:color="000000" w:themeColor="text1"/>
        </w:rPr>
        <w:t>rovide taxpayers who wish to help parents with limited resources exercise their basic right to educate their children as the</w:t>
      </w:r>
      <w:r>
        <w:rPr>
          <w:color w:val="000000" w:themeColor="text1"/>
          <w:u w:color="000000" w:themeColor="text1"/>
        </w:rPr>
        <w:t>y see fit with a means to do so;</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6D6503">
        <w:rPr>
          <w:color w:val="000000" w:themeColor="text1"/>
          <w:u w:color="000000" w:themeColor="text1"/>
        </w:rPr>
        <w:t>romote general welfare by expanding educational opportunities for children of families that h</w:t>
      </w:r>
      <w:r>
        <w:rPr>
          <w:color w:val="000000" w:themeColor="text1"/>
          <w:u w:color="000000" w:themeColor="text1"/>
        </w:rPr>
        <w:t>ave limited financial resources;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6D6503">
        <w:rPr>
          <w:color w:val="000000" w:themeColor="text1"/>
          <w:u w:color="000000" w:themeColor="text1"/>
        </w:rPr>
        <w:t xml:space="preserve">nable children in this </w:t>
      </w:r>
      <w:r>
        <w:rPr>
          <w:color w:val="000000" w:themeColor="text1"/>
          <w:u w:color="000000" w:themeColor="text1"/>
        </w:rPr>
        <w:t>S</w:t>
      </w:r>
      <w:r w:rsidRPr="006D6503">
        <w:rPr>
          <w:color w:val="000000" w:themeColor="text1"/>
          <w:u w:color="000000" w:themeColor="text1"/>
        </w:rPr>
        <w:t>tate to achieve a greater level of excellen</w:t>
      </w:r>
      <w:r>
        <w:rPr>
          <w:color w:val="000000" w:themeColor="text1"/>
          <w:u w:color="000000" w:themeColor="text1"/>
        </w:rPr>
        <w:t>ce in their education;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6D6503">
        <w:rPr>
          <w:color w:val="000000" w:themeColor="text1"/>
          <w:u w:color="000000" w:themeColor="text1"/>
        </w:rPr>
        <w:t>mprove th</w:t>
      </w:r>
      <w:r>
        <w:rPr>
          <w:color w:val="000000" w:themeColor="text1"/>
          <w:u w:color="000000" w:themeColor="text1"/>
        </w:rPr>
        <w:t>e quality of education in this S</w:t>
      </w:r>
      <w:r w:rsidRPr="006D6503">
        <w:rPr>
          <w:color w:val="000000" w:themeColor="text1"/>
          <w:u w:color="000000" w:themeColor="text1"/>
        </w:rPr>
        <w:t>tate, both by expanding educational opportunities for children and by creating incentives fo</w:t>
      </w:r>
      <w:r>
        <w:rPr>
          <w:color w:val="000000" w:themeColor="text1"/>
          <w:u w:color="000000" w:themeColor="text1"/>
        </w:rPr>
        <w:t>r schools to achieve excellence;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6D6503">
        <w:rPr>
          <w:color w:val="000000" w:themeColor="text1"/>
          <w:u w:color="000000" w:themeColor="text1"/>
        </w:rPr>
        <w:t>nable taxpayers to receive an income tax credit for a portion of tuition paid for a qualifying student to attend an independent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6503">
        <w:rPr>
          <w:color w:val="000000" w:themeColor="text1"/>
          <w:u w:color="000000" w:themeColor="text1"/>
        </w:rPr>
        <w:t>SECTION</w:t>
      </w:r>
      <w:r w:rsidRPr="006D6503">
        <w:rPr>
          <w:color w:val="000000" w:themeColor="text1"/>
          <w:u w:color="000000" w:themeColor="text1"/>
        </w:rPr>
        <w:tab/>
        <w:t>3.</w:t>
      </w:r>
      <w:r w:rsidRPr="006D6503">
        <w:rPr>
          <w:color w:val="000000" w:themeColor="text1"/>
          <w:u w:color="000000" w:themeColor="text1"/>
        </w:rPr>
        <w:tab/>
        <w:t>Chapter 63, Title 59 of the 1976 Code is amended by adding:</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D78" w:rsidRPr="006D6503" w:rsidRDefault="006208B5"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6D78" w:rsidRPr="006D6503">
        <w:rPr>
          <w:color w:val="000000" w:themeColor="text1"/>
          <w:u w:color="000000" w:themeColor="text1"/>
        </w:rPr>
        <w:t>Article 6</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6503">
        <w:rPr>
          <w:color w:val="000000" w:themeColor="text1"/>
          <w:u w:color="000000" w:themeColor="text1"/>
        </w:rPr>
        <w:t>Educational Opportunity Act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610.</w:t>
      </w:r>
      <w:r w:rsidRPr="006D6503">
        <w:rPr>
          <w:color w:val="000000" w:themeColor="text1"/>
          <w:u w:color="000000" w:themeColor="text1"/>
        </w:rPr>
        <w:tab/>
      </w:r>
      <w:r w:rsidRPr="006D6503">
        <w:rPr>
          <w:color w:val="000000" w:themeColor="text1"/>
          <w:u w:color="000000" w:themeColor="text1"/>
        </w:rPr>
        <w:tab/>
        <w:t xml:space="preserve">As used in this article: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(1)</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Department</w:t>
      </w:r>
      <w:r w:rsidR="00F26CB3" w:rsidRPr="00F26CB3">
        <w:rPr>
          <w:color w:val="000000" w:themeColor="text1"/>
          <w:u w:color="000000" w:themeColor="text1"/>
        </w:rPr>
        <w:t>’</w:t>
      </w:r>
      <w:r w:rsidRPr="006D6503">
        <w:rPr>
          <w:color w:val="000000" w:themeColor="text1"/>
          <w:u w:color="000000" w:themeColor="text1"/>
        </w:rPr>
        <w:t xml:space="preserve"> means the Department of Revenue.</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(2)</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Independent school</w:t>
      </w:r>
      <w:r w:rsidR="00F26CB3" w:rsidRPr="00F26CB3">
        <w:rPr>
          <w:color w:val="000000" w:themeColor="text1"/>
          <w:u w:color="000000" w:themeColor="text1"/>
        </w:rPr>
        <w:t>’</w:t>
      </w:r>
      <w:r w:rsidRPr="006D6503">
        <w:rPr>
          <w:color w:val="000000" w:themeColor="text1"/>
          <w:u w:color="000000" w:themeColor="text1"/>
        </w:rPr>
        <w:t xml:space="preserve"> means a school, other than a public school, at which the compulsory attendance requirements of Section 59</w:t>
      </w:r>
      <w:r w:rsidR="00F26CB3">
        <w:rPr>
          <w:color w:val="000000" w:themeColor="text1"/>
          <w:u w:color="000000" w:themeColor="text1"/>
        </w:rPr>
        <w:noBreakHyphen/>
      </w:r>
      <w:r w:rsidRPr="006D6503">
        <w:rPr>
          <w:color w:val="000000" w:themeColor="text1"/>
          <w:u w:color="000000" w:themeColor="text1"/>
        </w:rPr>
        <w:t>6</w:t>
      </w:r>
      <w:r w:rsidR="006208B5">
        <w:rPr>
          <w:color w:val="000000" w:themeColor="text1"/>
          <w:u w:color="000000" w:themeColor="text1"/>
        </w:rPr>
        <w:t>5</w:t>
      </w:r>
      <w:r w:rsidR="00F26CB3">
        <w:rPr>
          <w:color w:val="000000" w:themeColor="text1"/>
          <w:u w:color="000000" w:themeColor="text1"/>
        </w:rPr>
        <w:noBreakHyphen/>
      </w:r>
      <w:r w:rsidRPr="006D6503">
        <w:rPr>
          <w:color w:val="000000" w:themeColor="text1"/>
          <w:u w:color="000000" w:themeColor="text1"/>
        </w:rPr>
        <w:t xml:space="preserve">10 may be met and that does not discriminate based on the grounds of race, color, or national origin. For purposes of this article, </w:t>
      </w:r>
      <w:r w:rsidR="00F26CB3" w:rsidRPr="00F26CB3">
        <w:rPr>
          <w:color w:val="000000" w:themeColor="text1"/>
          <w:u w:color="000000" w:themeColor="text1"/>
        </w:rPr>
        <w:t>‘</w:t>
      </w:r>
      <w:r w:rsidRPr="006D6503">
        <w:rPr>
          <w:color w:val="000000" w:themeColor="text1"/>
          <w:u w:color="000000" w:themeColor="text1"/>
        </w:rPr>
        <w:t>independent school</w:t>
      </w:r>
      <w:r w:rsidR="00F26CB3" w:rsidRPr="00F26CB3">
        <w:rPr>
          <w:color w:val="000000" w:themeColor="text1"/>
          <w:u w:color="000000" w:themeColor="text1"/>
        </w:rPr>
        <w:t>’</w:t>
      </w:r>
      <w:r w:rsidRPr="006D6503">
        <w:rPr>
          <w:color w:val="000000" w:themeColor="text1"/>
          <w:u w:color="000000" w:themeColor="text1"/>
        </w:rPr>
        <w:t xml:space="preserve"> does not include a home where a parent or legal guardian teaches one or more children as authorized pursuant to Sections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40, 59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45, or 5</w:t>
      </w:r>
      <w:r w:rsidR="006208B5">
        <w:rPr>
          <w:color w:val="000000" w:themeColor="text1"/>
          <w:u w:color="000000" w:themeColor="text1"/>
        </w:rPr>
        <w:t>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47.</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Nonstudent</w:t>
      </w:r>
      <w:r w:rsidR="00F26CB3">
        <w:rPr>
          <w:color w:val="000000" w:themeColor="text1"/>
          <w:u w:color="000000" w:themeColor="text1"/>
        </w:rPr>
        <w:noBreakHyphen/>
      </w:r>
      <w:r>
        <w:rPr>
          <w:color w:val="000000" w:themeColor="text1"/>
          <w:u w:color="000000" w:themeColor="text1"/>
        </w:rPr>
        <w:t>based per</w:t>
      </w:r>
      <w:r w:rsidR="00F26CB3">
        <w:rPr>
          <w:color w:val="000000" w:themeColor="text1"/>
          <w:u w:color="000000" w:themeColor="text1"/>
        </w:rPr>
        <w:noBreakHyphen/>
      </w:r>
      <w:r>
        <w:rPr>
          <w:color w:val="000000" w:themeColor="text1"/>
          <w:u w:color="000000" w:themeColor="text1"/>
        </w:rPr>
        <w:t>pupil state funding</w:t>
      </w:r>
      <w:r w:rsidR="00F26CB3" w:rsidRPr="00F26CB3">
        <w:rPr>
          <w:color w:val="000000" w:themeColor="text1"/>
          <w:u w:color="000000" w:themeColor="text1"/>
        </w:rPr>
        <w:t>’</w:t>
      </w:r>
      <w:r>
        <w:rPr>
          <w:color w:val="000000" w:themeColor="text1"/>
          <w:u w:color="000000" w:themeColor="text1"/>
        </w:rPr>
        <w:t xml:space="preserve"> means all projected state expenditures to local public school districts not directly related to the number of students, divided by the total projected pupil count in those districts.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Owner or operator</w:t>
      </w:r>
      <w:r w:rsidR="00F26CB3" w:rsidRPr="00F26CB3">
        <w:rPr>
          <w:color w:val="000000" w:themeColor="text1"/>
          <w:u w:color="000000" w:themeColor="text1"/>
        </w:rPr>
        <w:t>’</w:t>
      </w:r>
      <w:r w:rsidRPr="006D6503">
        <w:rPr>
          <w:color w:val="000000" w:themeColor="text1"/>
          <w:u w:color="000000" w:themeColor="text1"/>
        </w:rPr>
        <w:t xml:space="preserve"> includes: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6D6503">
        <w:rPr>
          <w:color w:val="000000" w:themeColor="text1"/>
          <w:u w:color="000000" w:themeColor="text1"/>
        </w:rPr>
        <w:t>n owner, president, officer</w:t>
      </w:r>
      <w:r>
        <w:rPr>
          <w:color w:val="000000" w:themeColor="text1"/>
          <w:u w:color="000000" w:themeColor="text1"/>
        </w:rPr>
        <w:t>,</w:t>
      </w:r>
      <w:r w:rsidRPr="006D6503">
        <w:rPr>
          <w:color w:val="000000" w:themeColor="text1"/>
          <w:u w:color="000000" w:themeColor="text1"/>
        </w:rPr>
        <w:t xml:space="preserve"> or director of an eligible nonprofit scholarship</w:t>
      </w:r>
      <w:r>
        <w:rPr>
          <w:color w:val="000000" w:themeColor="text1"/>
          <w:u w:color="000000" w:themeColor="text1"/>
        </w:rPr>
        <w:t xml:space="preserve"> </w:t>
      </w:r>
      <w:r w:rsidRPr="006D6503">
        <w:rPr>
          <w:color w:val="000000" w:themeColor="text1"/>
          <w:u w:color="000000" w:themeColor="text1"/>
        </w:rPr>
        <w:t>funding organization or a person with equivalent decision making authority over an eligible nonprofit s</w:t>
      </w:r>
      <w:r>
        <w:rPr>
          <w:color w:val="000000" w:themeColor="text1"/>
          <w:u w:color="000000" w:themeColor="text1"/>
        </w:rPr>
        <w:t>cholarship funding organization;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6D6503">
        <w:rPr>
          <w:color w:val="000000" w:themeColor="text1"/>
          <w:u w:color="000000" w:themeColor="text1"/>
        </w:rPr>
        <w:t xml:space="preserve">n owner, operator, superintendent, or principal of an eligible </w:t>
      </w:r>
      <w:r>
        <w:rPr>
          <w:color w:val="000000" w:themeColor="text1"/>
          <w:u w:color="000000" w:themeColor="text1"/>
        </w:rPr>
        <w:t>independent</w:t>
      </w:r>
      <w:r w:rsidRPr="006D6503">
        <w:rPr>
          <w:color w:val="000000" w:themeColor="text1"/>
          <w:u w:color="000000" w:themeColor="text1"/>
        </w:rPr>
        <w:t xml:space="preserve"> school or a person with equivalent decision making authority over an eligible </w:t>
      </w:r>
      <w:r>
        <w:rPr>
          <w:color w:val="000000" w:themeColor="text1"/>
          <w:u w:color="000000" w:themeColor="text1"/>
        </w:rPr>
        <w:t>independent</w:t>
      </w:r>
      <w:r w:rsidRPr="006D6503">
        <w:rPr>
          <w:color w:val="000000" w:themeColor="text1"/>
          <w:u w:color="000000" w:themeColor="text1"/>
        </w:rPr>
        <w:t xml:space="preserve">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Parent</w:t>
      </w:r>
      <w:r w:rsidR="00F26CB3" w:rsidRPr="00F26CB3">
        <w:rPr>
          <w:color w:val="000000" w:themeColor="text1"/>
          <w:u w:color="000000" w:themeColor="text1"/>
        </w:rPr>
        <w:t>’</w:t>
      </w:r>
      <w:r w:rsidRPr="006D6503">
        <w:rPr>
          <w:color w:val="000000" w:themeColor="text1"/>
          <w:u w:color="000000" w:themeColor="text1"/>
        </w:rPr>
        <w:t xml:space="preserve"> means the natural or adoptive parent or legal guardian of a child.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Public school</w:t>
      </w:r>
      <w:r w:rsidR="00F26CB3" w:rsidRPr="00F26CB3">
        <w:rPr>
          <w:color w:val="000000" w:themeColor="text1"/>
          <w:u w:color="000000" w:themeColor="text1"/>
        </w:rPr>
        <w:t>’</w:t>
      </w:r>
      <w:r w:rsidRPr="006D6503">
        <w:rPr>
          <w:color w:val="000000" w:themeColor="text1"/>
          <w:u w:color="000000" w:themeColor="text1"/>
        </w:rPr>
        <w:t xml:space="preserve"> means a public school in the State as defined in Section 59</w:t>
      </w:r>
      <w:r w:rsidR="00F26CB3">
        <w:rPr>
          <w:color w:val="000000" w:themeColor="text1"/>
          <w:u w:color="000000" w:themeColor="text1"/>
        </w:rPr>
        <w:noBreakHyphen/>
      </w:r>
      <w:r w:rsidRPr="006D6503">
        <w:rPr>
          <w:color w:val="000000" w:themeColor="text1"/>
          <w:u w:color="000000" w:themeColor="text1"/>
        </w:rPr>
        <w:t>1</w:t>
      </w:r>
      <w:r w:rsidR="00F26CB3">
        <w:rPr>
          <w:color w:val="000000" w:themeColor="text1"/>
          <w:u w:color="000000" w:themeColor="text1"/>
        </w:rPr>
        <w:noBreakHyphen/>
      </w:r>
      <w:r w:rsidRPr="006D6503">
        <w:rPr>
          <w:color w:val="000000" w:themeColor="text1"/>
          <w:u w:color="000000" w:themeColor="text1"/>
        </w:rPr>
        <w:t>120.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(7</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Qualifying student</w:t>
      </w:r>
      <w:r w:rsidR="00F26CB3" w:rsidRPr="00F26CB3">
        <w:rPr>
          <w:color w:val="000000" w:themeColor="text1"/>
          <w:u w:color="000000" w:themeColor="text1"/>
        </w:rPr>
        <w:t>’</w:t>
      </w:r>
      <w:r w:rsidRPr="006D6503">
        <w:rPr>
          <w:color w:val="000000" w:themeColor="text1"/>
          <w:u w:color="000000" w:themeColor="text1"/>
        </w:rPr>
        <w:t xml:space="preserve"> means a student who is a South Carolina resident and who was enrolled in a South Carolina secondary or primary public school at the </w:t>
      </w:r>
      <w:r>
        <w:rPr>
          <w:color w:val="000000" w:themeColor="text1"/>
          <w:u w:color="000000" w:themeColor="text1"/>
        </w:rPr>
        <w:t>kindergarten</w:t>
      </w:r>
      <w:r w:rsidRPr="006D6503">
        <w:rPr>
          <w:color w:val="000000" w:themeColor="text1"/>
          <w:u w:color="000000" w:themeColor="text1"/>
        </w:rPr>
        <w:t xml:space="preserve"> or later year level</w:t>
      </w:r>
      <w:r>
        <w:rPr>
          <w:color w:val="000000" w:themeColor="text1"/>
          <w:u w:color="000000" w:themeColor="text1"/>
        </w:rPr>
        <w:t xml:space="preserve"> </w:t>
      </w:r>
      <w:r w:rsidRPr="006D6503">
        <w:rPr>
          <w:color w:val="000000" w:themeColor="text1"/>
          <w:u w:color="000000" w:themeColor="text1"/>
        </w:rPr>
        <w:t>for the preceding school year or who is eligible to enroll in a qualified five</w:t>
      </w:r>
      <w:r w:rsidR="00F26CB3">
        <w:rPr>
          <w:color w:val="000000" w:themeColor="text1"/>
          <w:u w:color="000000" w:themeColor="text1"/>
        </w:rPr>
        <w:noBreakHyphen/>
      </w:r>
      <w:r w:rsidR="000F50FA">
        <w:rPr>
          <w:color w:val="000000" w:themeColor="text1"/>
          <w:u w:color="000000" w:themeColor="text1"/>
        </w:rPr>
        <w:t>year-</w:t>
      </w:r>
      <w:r w:rsidRPr="006D6503">
        <w:rPr>
          <w:color w:val="000000" w:themeColor="text1"/>
          <w:u w:color="000000" w:themeColor="text1"/>
        </w:rPr>
        <w:t>old kindergarten program.</w:t>
      </w:r>
      <w:r w:rsidRPr="006D6503">
        <w:rPr>
          <w:color w:val="000000" w:themeColor="text1"/>
          <w:u w:color="000000" w:themeColor="text1"/>
        </w:rPr>
        <w:tab/>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Receipt</w:t>
      </w:r>
      <w:r w:rsidR="00F26CB3" w:rsidRPr="00F26CB3">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receiving school to a person who makes a tuition payment on behalf of a qualifying student and that contains, at a minimum:</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the name and address of the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the name, social security number, and address of the qualifying student for whom the tuition has been paid;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the name of the payer and the date and amount of tuition paid.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Receiving school</w:t>
      </w:r>
      <w:r w:rsidR="00F26CB3" w:rsidRPr="00F26CB3">
        <w:rPr>
          <w:color w:val="000000" w:themeColor="text1"/>
          <w:u w:color="000000" w:themeColor="text1"/>
        </w:rPr>
        <w:t>’</w:t>
      </w:r>
      <w:r w:rsidRPr="006D6503">
        <w:rPr>
          <w:color w:val="000000" w:themeColor="text1"/>
          <w:u w:color="000000" w:themeColor="text1"/>
        </w:rPr>
        <w:t xml:space="preserve"> means an independent school which the qualifying student seeks to attend.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(10)</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Resident public school district</w:t>
      </w:r>
      <w:r w:rsidR="00F26CB3" w:rsidRPr="00F26CB3">
        <w:rPr>
          <w:color w:val="000000" w:themeColor="text1"/>
          <w:u w:color="000000" w:themeColor="text1"/>
        </w:rPr>
        <w:t>’</w:t>
      </w:r>
      <w:r>
        <w:rPr>
          <w:color w:val="000000" w:themeColor="text1"/>
          <w:u w:color="000000" w:themeColor="text1"/>
        </w:rPr>
        <w:t xml:space="preserve"> means the public school district in which a student resides.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Release of information form</w:t>
      </w:r>
      <w:r w:rsidR="00F26CB3" w:rsidRPr="00F26CB3">
        <w:rPr>
          <w:color w:val="000000" w:themeColor="text1"/>
          <w:u w:color="000000" w:themeColor="text1"/>
        </w:rPr>
        <w:t>’</w:t>
      </w:r>
      <w:r w:rsidRPr="006D6503">
        <w:rPr>
          <w:color w:val="000000" w:themeColor="text1"/>
          <w:u w:color="000000" w:themeColor="text1"/>
        </w:rPr>
        <w:t xml:space="preserve"> means a document developed by a</w:t>
      </w:r>
      <w:r>
        <w:rPr>
          <w:color w:val="000000" w:themeColor="text1"/>
          <w:u w:color="000000" w:themeColor="text1"/>
        </w:rPr>
        <w:t xml:space="preserve"> receiving</w:t>
      </w:r>
      <w:r w:rsidRPr="006D6503">
        <w:rPr>
          <w:color w:val="000000" w:themeColor="text1"/>
          <w:u w:color="000000" w:themeColor="text1"/>
        </w:rPr>
        <w:t xml:space="preserve"> school which is signed by the parent or guardian of a qualifying student and which acknowledges the consent</w:t>
      </w:r>
      <w:r>
        <w:rPr>
          <w:color w:val="000000" w:themeColor="text1"/>
          <w:u w:color="000000" w:themeColor="text1"/>
        </w:rPr>
        <w:t xml:space="preserve"> of the parent or guardian</w:t>
      </w:r>
      <w:r w:rsidRPr="006D6503">
        <w:rPr>
          <w:color w:val="000000" w:themeColor="text1"/>
          <w:u w:color="000000" w:themeColor="text1"/>
        </w:rPr>
        <w:t xml:space="preserve"> to release of information contained in the receipt.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Scholarship receipt</w:t>
      </w:r>
      <w:r w:rsidR="00F26CB3" w:rsidRPr="00F26CB3">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student scholarship organization to a corporation or a person </w:t>
      </w:r>
      <w:r>
        <w:rPr>
          <w:color w:val="000000" w:themeColor="text1"/>
          <w:u w:color="000000" w:themeColor="text1"/>
        </w:rPr>
        <w:t>who</w:t>
      </w:r>
      <w:r w:rsidRPr="006D6503">
        <w:rPr>
          <w:color w:val="000000" w:themeColor="text1"/>
          <w:u w:color="000000" w:themeColor="text1"/>
        </w:rPr>
        <w:t xml:space="preserve"> makes a contribution to a student scholarship organization.</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(13</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State</w:t>
      </w:r>
      <w:r w:rsidR="00F26CB3" w:rsidRPr="00F26CB3">
        <w:rPr>
          <w:color w:val="000000" w:themeColor="text1"/>
          <w:u w:color="000000" w:themeColor="text1"/>
        </w:rPr>
        <w:t>’</w:t>
      </w:r>
      <w:r w:rsidRPr="006D6503">
        <w:rPr>
          <w:color w:val="000000" w:themeColor="text1"/>
          <w:u w:color="000000" w:themeColor="text1"/>
        </w:rPr>
        <w:t xml:space="preserve"> means the state of South Carolina.</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Student</w:t>
      </w:r>
      <w:r w:rsidR="00F26CB3">
        <w:rPr>
          <w:color w:val="000000" w:themeColor="text1"/>
          <w:u w:color="000000" w:themeColor="text1"/>
        </w:rPr>
        <w:noBreakHyphen/>
      </w:r>
      <w:r>
        <w:rPr>
          <w:color w:val="000000" w:themeColor="text1"/>
          <w:u w:color="000000" w:themeColor="text1"/>
        </w:rPr>
        <w:t>based per</w:t>
      </w:r>
      <w:r w:rsidR="00F26CB3">
        <w:rPr>
          <w:color w:val="000000" w:themeColor="text1"/>
          <w:u w:color="000000" w:themeColor="text1"/>
        </w:rPr>
        <w:noBreakHyphen/>
      </w:r>
      <w:r>
        <w:rPr>
          <w:color w:val="000000" w:themeColor="text1"/>
          <w:u w:color="000000" w:themeColor="text1"/>
        </w:rPr>
        <w:t>pupil state funding</w:t>
      </w:r>
      <w:r w:rsidR="00F26CB3" w:rsidRPr="00F26CB3">
        <w:rPr>
          <w:color w:val="000000" w:themeColor="text1"/>
          <w:u w:color="000000" w:themeColor="text1"/>
        </w:rPr>
        <w:t>’</w:t>
      </w:r>
      <w:r>
        <w:rPr>
          <w:color w:val="000000" w:themeColor="text1"/>
          <w:u w:color="000000" w:themeColor="text1"/>
        </w:rPr>
        <w:t xml:space="preserve"> means the sum of projected allocations from all state sources to local districts that are directly related to the number of students, divided by the total projected pupil count in those districts.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Student scholarship organization</w:t>
      </w:r>
      <w:r w:rsidR="00F26CB3" w:rsidRPr="00F26CB3">
        <w:rPr>
          <w:color w:val="000000" w:themeColor="text1"/>
          <w:u w:color="000000" w:themeColor="text1"/>
        </w:rPr>
        <w:t>’</w:t>
      </w:r>
      <w:r w:rsidRPr="006D6503">
        <w:rPr>
          <w:color w:val="000000" w:themeColor="text1"/>
          <w:u w:color="000000" w:themeColor="text1"/>
        </w:rPr>
        <w:t xml:space="preserve"> means a charitable organization incorporated or qualified to do business in this State that: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 xml:space="preserve">is exempt from federal income taxation </w:t>
      </w:r>
      <w:r>
        <w:rPr>
          <w:color w:val="000000" w:themeColor="text1"/>
          <w:u w:color="000000" w:themeColor="text1"/>
        </w:rPr>
        <w:t>pursuant to</w:t>
      </w:r>
      <w:r w:rsidRPr="006D6503">
        <w:rPr>
          <w:color w:val="000000" w:themeColor="text1"/>
          <w:u w:color="000000" w:themeColor="text1"/>
        </w:rPr>
        <w:t xml:space="preserve"> Section 501(c)(3) of the Internal Revenue Code;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b/>
          <w:color w:val="000000" w:themeColor="text1"/>
          <w:u w:color="000000" w:themeColor="text1"/>
        </w:rPr>
        <w:tab/>
      </w:r>
      <w:r w:rsidRPr="006D6503">
        <w:rPr>
          <w:color w:val="000000" w:themeColor="text1"/>
          <w:u w:color="000000" w:themeColor="text1"/>
        </w:rPr>
        <w:t>(b)</w:t>
      </w:r>
      <w:r>
        <w:rPr>
          <w:color w:val="000000" w:themeColor="text1"/>
          <w:u w:color="000000" w:themeColor="text1"/>
        </w:rPr>
        <w:tab/>
      </w:r>
      <w:r w:rsidRPr="006D6503">
        <w:rPr>
          <w:color w:val="000000" w:themeColor="text1"/>
          <w:u w:color="000000" w:themeColor="text1"/>
        </w:rPr>
        <w:t>complies with the applicable state and federal antidiscrimination provisions; and</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Pr>
          <w:color w:val="000000" w:themeColor="text1"/>
          <w:u w:color="000000" w:themeColor="text1"/>
        </w:rPr>
        <w:tab/>
      </w:r>
      <w:r w:rsidRPr="006D6503">
        <w:rPr>
          <w:color w:val="000000" w:themeColor="text1"/>
          <w:u w:color="000000" w:themeColor="text1"/>
        </w:rPr>
        <w:t xml:space="preserve">is registered with the </w:t>
      </w:r>
      <w:r>
        <w:rPr>
          <w:color w:val="000000" w:themeColor="text1"/>
          <w:u w:color="000000" w:themeColor="text1"/>
        </w:rPr>
        <w:t>Office of the</w:t>
      </w:r>
      <w:r w:rsidRPr="006D6503">
        <w:rPr>
          <w:color w:val="000000" w:themeColor="text1"/>
          <w:u w:color="000000" w:themeColor="text1"/>
        </w:rPr>
        <w:t xml:space="preserve"> Secretary of State</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(16)</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Total per</w:t>
      </w:r>
      <w:r w:rsidR="00F26CB3">
        <w:rPr>
          <w:color w:val="000000" w:themeColor="text1"/>
          <w:u w:color="000000" w:themeColor="text1"/>
        </w:rPr>
        <w:noBreakHyphen/>
      </w:r>
      <w:r>
        <w:rPr>
          <w:color w:val="000000" w:themeColor="text1"/>
          <w:u w:color="000000" w:themeColor="text1"/>
        </w:rPr>
        <w:t>pupil state funding</w:t>
      </w:r>
      <w:r w:rsidR="00F26CB3" w:rsidRPr="00F26CB3">
        <w:rPr>
          <w:color w:val="000000" w:themeColor="text1"/>
          <w:u w:color="000000" w:themeColor="text1"/>
        </w:rPr>
        <w:t>’</w:t>
      </w:r>
      <w:r>
        <w:rPr>
          <w:color w:val="000000" w:themeColor="text1"/>
          <w:u w:color="000000" w:themeColor="text1"/>
        </w:rPr>
        <w:t xml:space="preserve"> means the total projected state expenditures to local public school districts divided by the total projected pupil count in those districts.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Tuition</w:t>
      </w:r>
      <w:r w:rsidR="00F26CB3" w:rsidRPr="00F26CB3">
        <w:rPr>
          <w:color w:val="000000" w:themeColor="text1"/>
          <w:u w:color="000000" w:themeColor="text1"/>
        </w:rPr>
        <w:t>’</w:t>
      </w:r>
      <w:r w:rsidRPr="006D6503">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F26CB3">
        <w:rPr>
          <w:color w:val="000000" w:themeColor="text1"/>
          <w:u w:color="000000" w:themeColor="text1"/>
        </w:rPr>
        <w:noBreakHyphen/>
      </w:r>
      <w:r w:rsidRPr="006D6503">
        <w:rPr>
          <w:color w:val="000000" w:themeColor="text1"/>
          <w:u w:color="000000" w:themeColor="text1"/>
        </w:rPr>
        <w:t>related transportation.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620.</w:t>
      </w:r>
      <w:r w:rsidRPr="006D6503">
        <w:rPr>
          <w:color w:val="000000" w:themeColor="text1"/>
          <w:u w:color="000000" w:themeColor="text1"/>
        </w:rPr>
        <w:tab/>
        <w:t>(A)</w:t>
      </w:r>
      <w:r w:rsidRPr="006D6503">
        <w:rPr>
          <w:color w:val="000000" w:themeColor="text1"/>
          <w:u w:color="000000" w:themeColor="text1"/>
        </w:rPr>
        <w:tab/>
        <w:t>A qualifying student is eligible to receive a scholarship</w:t>
      </w:r>
      <w:r>
        <w:rPr>
          <w:color w:val="000000" w:themeColor="text1"/>
          <w:u w:color="000000" w:themeColor="text1"/>
        </w:rPr>
        <w:t xml:space="preserve"> to attend an independent school in this State</w:t>
      </w:r>
      <w:r w:rsidRPr="006D6503">
        <w:rPr>
          <w:color w:val="000000" w:themeColor="text1"/>
          <w:u w:color="000000" w:themeColor="text1"/>
        </w:rPr>
        <w:t xml:space="preserve"> if the student transfers to an independent school or enters kindergarten at an independent school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 xml:space="preserve">has a household income </w:t>
      </w:r>
      <w:r>
        <w:rPr>
          <w:color w:val="000000" w:themeColor="text1"/>
          <w:u w:color="000000" w:themeColor="text1"/>
        </w:rPr>
        <w:t>that qualifies</w:t>
      </w:r>
      <w:r w:rsidRPr="006D6503">
        <w:rPr>
          <w:color w:val="000000" w:themeColor="text1"/>
          <w:u w:color="000000" w:themeColor="text1"/>
        </w:rPr>
        <w:t xml:space="preserve"> the student to receive free or reduced meals</w:t>
      </w:r>
      <w:r>
        <w:rPr>
          <w:color w:val="000000" w:themeColor="text1"/>
          <w:u w:color="000000" w:themeColor="text1"/>
        </w:rPr>
        <w:t xml:space="preserve"> pursuant to the</w:t>
      </w:r>
      <w:r w:rsidRPr="006D6503">
        <w:rPr>
          <w:color w:val="000000" w:themeColor="text1"/>
          <w:u w:color="000000" w:themeColor="text1"/>
        </w:rPr>
        <w:t xml:space="preserve"> Richard B. Russell National School Lunch Act, 7 C</w:t>
      </w:r>
      <w:r w:rsidR="000F50FA">
        <w:rPr>
          <w:color w:val="000000" w:themeColor="text1"/>
          <w:u w:color="000000" w:themeColor="text1"/>
        </w:rPr>
        <w:t>.</w:t>
      </w:r>
      <w:r w:rsidRPr="006D6503">
        <w:rPr>
          <w:color w:val="000000" w:themeColor="text1"/>
          <w:u w:color="000000" w:themeColor="text1"/>
        </w:rPr>
        <w:t>F</w:t>
      </w:r>
      <w:r w:rsidR="000F50FA">
        <w:rPr>
          <w:color w:val="000000" w:themeColor="text1"/>
          <w:u w:color="000000" w:themeColor="text1"/>
        </w:rPr>
        <w:t>.</w:t>
      </w:r>
      <w:r w:rsidRPr="006D6503">
        <w:rPr>
          <w:color w:val="000000" w:themeColor="text1"/>
          <w:u w:color="000000" w:themeColor="text1"/>
        </w:rPr>
        <w:t>R</w:t>
      </w:r>
      <w:r w:rsidR="000F50FA">
        <w:rPr>
          <w:color w:val="000000" w:themeColor="text1"/>
          <w:u w:color="000000" w:themeColor="text1"/>
        </w:rPr>
        <w:t>.</w:t>
      </w:r>
      <w:r w:rsidRPr="006D6503">
        <w:rPr>
          <w:color w:val="000000" w:themeColor="text1"/>
          <w:u w:color="000000" w:themeColor="text1"/>
        </w:rPr>
        <w:t xml:space="preserve"> Part 245</w:t>
      </w:r>
      <w:r>
        <w:rPr>
          <w:color w:val="000000" w:themeColor="text1"/>
          <w:u w:color="000000" w:themeColor="text1"/>
        </w:rPr>
        <w:t>,</w:t>
      </w:r>
      <w:r w:rsidRPr="006D6503">
        <w:rPr>
          <w:color w:val="000000" w:themeColor="text1"/>
          <w:u w:color="000000" w:themeColor="text1"/>
        </w:rPr>
        <w:t xml:space="preserve"> or </w:t>
      </w:r>
      <w:r>
        <w:rPr>
          <w:color w:val="000000" w:themeColor="text1"/>
          <w:u w:color="000000" w:themeColor="text1"/>
        </w:rPr>
        <w:t>that qualifies</w:t>
      </w:r>
      <w:r w:rsidRPr="006D6503">
        <w:rPr>
          <w:color w:val="000000" w:themeColor="text1"/>
          <w:u w:color="000000" w:themeColor="text1"/>
        </w:rPr>
        <w:t xml:space="preserve"> the student</w:t>
      </w:r>
      <w:r w:rsidR="00F26CB3" w:rsidRPr="00F26CB3">
        <w:rPr>
          <w:color w:val="000000" w:themeColor="text1"/>
          <w:u w:color="000000" w:themeColor="text1"/>
        </w:rPr>
        <w:t>’</w:t>
      </w:r>
      <w:r w:rsidRPr="006D6503">
        <w:rPr>
          <w:color w:val="000000" w:themeColor="text1"/>
          <w:u w:color="000000" w:themeColor="text1"/>
        </w:rPr>
        <w:t>s family to receive Medicaid; and</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is not a student for whom a taxpayer has received a tax credit</w:t>
      </w:r>
      <w:r>
        <w:rPr>
          <w:color w:val="000000" w:themeColor="text1"/>
          <w:u w:color="000000" w:themeColor="text1"/>
        </w:rPr>
        <w:t xml:space="preserve"> pursuant to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623.</w:t>
      </w:r>
      <w:r w:rsidRPr="006D6503">
        <w:rPr>
          <w:color w:val="000000" w:themeColor="text1"/>
          <w:u w:color="000000" w:themeColor="text1"/>
        </w:rPr>
        <w:t xml:space="preserve">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value of a scholarship given to a qualifying student who meets the criteria provided in subsection (A) may not exceed the greater of:</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 percent of the state</w:t>
      </w:r>
      <w:r w:rsidR="00F26CB3" w:rsidRPr="00F26CB3">
        <w:rPr>
          <w:color w:val="000000" w:themeColor="text1"/>
          <w:u w:color="000000" w:themeColor="text1"/>
        </w:rPr>
        <w:t>’</w:t>
      </w:r>
      <w:r>
        <w:rPr>
          <w:color w:val="000000" w:themeColor="text1"/>
          <w:u w:color="000000" w:themeColor="text1"/>
        </w:rPr>
        <w:t>s total projected allocation to the resident public school district of the student, divided by the projected average daily membership of the resident public school district; or</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statewide base student cost as defined in Section 59</w:t>
      </w:r>
      <w:r w:rsidR="00F26CB3">
        <w:rPr>
          <w:color w:val="000000" w:themeColor="text1"/>
          <w:u w:color="000000" w:themeColor="text1"/>
        </w:rPr>
        <w:noBreakHyphen/>
      </w:r>
      <w:r>
        <w:rPr>
          <w:color w:val="000000" w:themeColor="text1"/>
          <w:u w:color="000000" w:themeColor="text1"/>
        </w:rPr>
        <w:t>20</w:t>
      </w:r>
      <w:r w:rsidR="00F26CB3">
        <w:rPr>
          <w:color w:val="000000" w:themeColor="text1"/>
          <w:u w:color="000000" w:themeColor="text1"/>
        </w:rPr>
        <w:noBreakHyphen/>
      </w:r>
      <w:r>
        <w:rPr>
          <w:color w:val="000000" w:themeColor="text1"/>
          <w:u w:color="000000" w:themeColor="text1"/>
        </w:rPr>
        <w:t>20.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section, t</w:t>
      </w:r>
      <w:r w:rsidRPr="006D6503">
        <w:rPr>
          <w:color w:val="000000" w:themeColor="text1"/>
          <w:u w:color="000000" w:themeColor="text1"/>
        </w:rPr>
        <w:t xml:space="preserve">he </w:t>
      </w:r>
      <w:r w:rsidR="000F50FA">
        <w:rPr>
          <w:color w:val="000000" w:themeColor="text1"/>
          <w:u w:color="000000" w:themeColor="text1"/>
        </w:rPr>
        <w:t>s</w:t>
      </w:r>
      <w:r w:rsidRPr="006D6503">
        <w:rPr>
          <w:color w:val="000000" w:themeColor="text1"/>
          <w:u w:color="000000" w:themeColor="text1"/>
        </w:rPr>
        <w:t>tate</w:t>
      </w:r>
      <w:r w:rsidR="00F26CB3" w:rsidRPr="00F26CB3">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allocations, including, but not limited to, </w:t>
      </w:r>
      <w:r w:rsidRPr="006D6503">
        <w:rPr>
          <w:color w:val="000000" w:themeColor="text1"/>
          <w:u w:color="000000" w:themeColor="text1"/>
        </w:rPr>
        <w:lastRenderedPageBreak/>
        <w:t>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623.</w:t>
      </w:r>
      <w:r w:rsidRPr="006D6503">
        <w:rPr>
          <w:color w:val="000000" w:themeColor="text1"/>
          <w:u w:color="000000" w:themeColor="text1"/>
        </w:rPr>
        <w:tab/>
        <w:t>(A)</w:t>
      </w:r>
      <w:r w:rsidRPr="006D6503">
        <w:rPr>
          <w:color w:val="000000" w:themeColor="text1"/>
          <w:u w:color="000000" w:themeColor="text1"/>
        </w:rPr>
        <w:tab/>
        <w:t xml:space="preserve">Beginning in the </w:t>
      </w:r>
      <w:r>
        <w:rPr>
          <w:color w:val="000000" w:themeColor="text1"/>
          <w:u w:color="000000" w:themeColor="text1"/>
        </w:rPr>
        <w:t>2011</w:t>
      </w:r>
      <w:r w:rsidR="00F26CB3">
        <w:rPr>
          <w:color w:val="000000" w:themeColor="text1"/>
          <w:u w:color="000000" w:themeColor="text1"/>
        </w:rPr>
        <w:noBreakHyphen/>
      </w:r>
      <w:r>
        <w:rPr>
          <w:color w:val="000000" w:themeColor="text1"/>
          <w:u w:color="000000" w:themeColor="text1"/>
        </w:rPr>
        <w:t>2012 school year</w:t>
      </w:r>
      <w:r w:rsidRPr="006D6503">
        <w:rPr>
          <w:color w:val="000000" w:themeColor="text1"/>
          <w:u w:color="000000" w:themeColor="text1"/>
        </w:rPr>
        <w:t xml:space="preserve">, a person who files a state income tax return and who is not a dependent of another taxpayer may claim a tax credit for the tuition paid by that person for a qualifying student to attend an independent school in an amount not to exceed </w:t>
      </w:r>
      <w:r>
        <w:rPr>
          <w:color w:val="000000" w:themeColor="text1"/>
          <w:u w:color="000000" w:themeColor="text1"/>
        </w:rPr>
        <w:t>the greater of:</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w:t>
      </w:r>
      <w:r w:rsidRPr="006D6503">
        <w:rPr>
          <w:color w:val="000000" w:themeColor="text1"/>
          <w:u w:color="000000" w:themeColor="text1"/>
        </w:rPr>
        <w:t xml:space="preserve"> percent of the </w:t>
      </w:r>
      <w:r>
        <w:rPr>
          <w:color w:val="000000" w:themeColor="text1"/>
          <w:u w:color="000000" w:themeColor="text1"/>
        </w:rPr>
        <w:t>S</w:t>
      </w:r>
      <w:r w:rsidRPr="006D6503">
        <w:rPr>
          <w:color w:val="000000" w:themeColor="text1"/>
          <w:u w:color="000000" w:themeColor="text1"/>
        </w:rPr>
        <w:t>tate</w:t>
      </w:r>
      <w:r w:rsidR="00F26CB3" w:rsidRPr="00F26CB3">
        <w:rPr>
          <w:color w:val="000000" w:themeColor="text1"/>
          <w:u w:color="000000" w:themeColor="text1"/>
        </w:rPr>
        <w:t>’</w:t>
      </w:r>
      <w:r w:rsidRPr="006D6503">
        <w:rPr>
          <w:color w:val="000000" w:themeColor="text1"/>
          <w:u w:color="000000" w:themeColor="text1"/>
        </w:rPr>
        <w:t>s tota</w:t>
      </w:r>
      <w:r>
        <w:rPr>
          <w:color w:val="000000" w:themeColor="text1"/>
          <w:u w:color="000000" w:themeColor="text1"/>
        </w:rPr>
        <w:t xml:space="preserve">l projected allocation to the resident public </w:t>
      </w:r>
      <w:r w:rsidRPr="006D6503">
        <w:rPr>
          <w:color w:val="000000" w:themeColor="text1"/>
          <w:u w:color="000000" w:themeColor="text1"/>
        </w:rPr>
        <w:t xml:space="preserve">school district </w:t>
      </w:r>
      <w:r>
        <w:rPr>
          <w:color w:val="000000" w:themeColor="text1"/>
          <w:u w:color="000000" w:themeColor="text1"/>
        </w:rPr>
        <w:t>of the student,</w:t>
      </w:r>
      <w:r w:rsidRPr="006D6503">
        <w:rPr>
          <w:color w:val="000000" w:themeColor="text1"/>
          <w:u w:color="000000" w:themeColor="text1"/>
        </w:rPr>
        <w:t xml:space="preserve"> divided by the </w:t>
      </w:r>
      <w:r>
        <w:rPr>
          <w:color w:val="000000" w:themeColor="text1"/>
          <w:u w:color="000000" w:themeColor="text1"/>
        </w:rPr>
        <w:t xml:space="preserve">projected </w:t>
      </w:r>
      <w:r w:rsidRPr="006D6503">
        <w:rPr>
          <w:color w:val="000000" w:themeColor="text1"/>
          <w:u w:color="000000" w:themeColor="text1"/>
        </w:rPr>
        <w:t>average daily student membership of that school district</w:t>
      </w:r>
      <w:r>
        <w:rPr>
          <w:color w:val="000000" w:themeColor="text1"/>
          <w:u w:color="000000" w:themeColor="text1"/>
        </w:rPr>
        <w:t>;</w:t>
      </w:r>
      <w:r w:rsidRPr="006D6503">
        <w:rPr>
          <w:color w:val="000000" w:themeColor="text1"/>
          <w:u w:color="000000" w:themeColor="text1"/>
        </w:rPr>
        <w:t xml:space="preserve"> or</w:t>
      </w:r>
      <w:r>
        <w:rPr>
          <w:color w:val="000000" w:themeColor="text1"/>
          <w:u w:color="000000" w:themeColor="text1"/>
        </w:rPr>
        <w:t xml:space="preserve">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D6503">
        <w:rPr>
          <w:color w:val="000000" w:themeColor="text1"/>
          <w:u w:color="000000" w:themeColor="text1"/>
        </w:rPr>
        <w:t>the statewide base student cost</w:t>
      </w:r>
      <w:r>
        <w:rPr>
          <w:color w:val="000000" w:themeColor="text1"/>
          <w:u w:color="000000" w:themeColor="text1"/>
        </w:rPr>
        <w:t>.</w:t>
      </w:r>
      <w:r w:rsidRPr="006D6503">
        <w:rPr>
          <w:color w:val="000000" w:themeColor="text1"/>
          <w:u w:color="000000" w:themeColor="text1"/>
        </w:rPr>
        <w:t xml:space="preserve">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w:t>
      </w:r>
      <w:r w:rsidR="000F50FA">
        <w:rPr>
          <w:color w:val="000000" w:themeColor="text1"/>
          <w:u w:color="000000" w:themeColor="text1"/>
        </w:rPr>
        <w:t xml:space="preserve"> purposes of this section, the s</w:t>
      </w:r>
      <w:r w:rsidRPr="006D6503">
        <w:rPr>
          <w:color w:val="000000" w:themeColor="text1"/>
          <w:u w:color="000000" w:themeColor="text1"/>
        </w:rPr>
        <w:t>tate</w:t>
      </w:r>
      <w:r w:rsidR="00F26CB3" w:rsidRPr="00F26CB3">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no event may the total amount of the tax credit exceed the amount of actual tuition paid on behalf of the qualifying student.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D6503">
        <w:rPr>
          <w:color w:val="000000" w:themeColor="text1"/>
          <w:u w:color="000000" w:themeColor="text1"/>
        </w:rPr>
        <w:t>)</w:t>
      </w:r>
      <w:r w:rsidRPr="006D6503">
        <w:rPr>
          <w:color w:val="000000" w:themeColor="text1"/>
          <w:u w:color="000000" w:themeColor="text1"/>
        </w:rPr>
        <w:tab/>
        <w:t xml:space="preserve"> Beginning </w:t>
      </w:r>
      <w:r>
        <w:rPr>
          <w:color w:val="000000" w:themeColor="text1"/>
          <w:u w:color="000000" w:themeColor="text1"/>
        </w:rPr>
        <w:t>with the 2012</w:t>
      </w:r>
      <w:r w:rsidR="00F26CB3">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tuition paid by that person for</w:t>
      </w:r>
      <w:r>
        <w:rPr>
          <w:color w:val="000000" w:themeColor="text1"/>
          <w:u w:color="000000" w:themeColor="text1"/>
        </w:rPr>
        <w:t xml:space="preserve"> the qualifying student for whom the tax credit was initially taken pursuant to subsection (A)</w:t>
      </w:r>
      <w:r w:rsidRPr="006D6503">
        <w:rPr>
          <w:color w:val="000000" w:themeColor="text1"/>
          <w:u w:color="000000" w:themeColor="text1"/>
        </w:rPr>
        <w:t xml:space="preserve"> who continues to be enrolled in an independent school.</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D6503">
        <w:rPr>
          <w:color w:val="000000" w:themeColor="text1"/>
          <w:u w:color="000000" w:themeColor="text1"/>
        </w:rPr>
        <w:t>)</w:t>
      </w:r>
      <w:r w:rsidRPr="006D6503">
        <w:rPr>
          <w:color w:val="000000" w:themeColor="text1"/>
          <w:u w:color="000000" w:themeColor="text1"/>
        </w:rPr>
        <w:tab/>
      </w:r>
      <w:r>
        <w:rPr>
          <w:color w:val="000000" w:themeColor="text1"/>
          <w:u w:color="000000" w:themeColor="text1"/>
        </w:rPr>
        <w:t>A</w:t>
      </w:r>
      <w:r w:rsidRPr="006D6503">
        <w:rPr>
          <w:color w:val="000000" w:themeColor="text1"/>
          <w:u w:color="000000" w:themeColor="text1"/>
        </w:rPr>
        <w:t xml:space="preserve"> tax credit may</w:t>
      </w:r>
      <w:r>
        <w:rPr>
          <w:color w:val="000000" w:themeColor="text1"/>
          <w:u w:color="000000" w:themeColor="text1"/>
        </w:rPr>
        <w:t xml:space="preserve"> not</w:t>
      </w:r>
      <w:r w:rsidRPr="006D6503">
        <w:rPr>
          <w:color w:val="000000" w:themeColor="text1"/>
          <w:u w:color="000000" w:themeColor="text1"/>
        </w:rPr>
        <w:t xml:space="preserve"> be claimed without a receipt</w:t>
      </w:r>
      <w:r>
        <w:rPr>
          <w:color w:val="000000" w:themeColor="text1"/>
          <w:u w:color="000000" w:themeColor="text1"/>
        </w:rPr>
        <w:t xml:space="preserve"> issued by the department.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r w:rsidRPr="006D6503">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624.</w:t>
      </w:r>
      <w:r>
        <w:rPr>
          <w:color w:val="000000" w:themeColor="text1"/>
          <w:u w:color="000000" w:themeColor="text1"/>
        </w:rPr>
        <w:tab/>
      </w:r>
      <w:r w:rsidRPr="006D6503">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The </w:t>
      </w:r>
      <w:r w:rsidR="000F50FA">
        <w:rPr>
          <w:color w:val="000000" w:themeColor="text1"/>
          <w:u w:color="000000" w:themeColor="text1"/>
        </w:rPr>
        <w:t xml:space="preserve">State </w:t>
      </w:r>
      <w:r w:rsidRPr="006D6503">
        <w:rPr>
          <w:color w:val="000000" w:themeColor="text1"/>
          <w:u w:color="000000" w:themeColor="text1"/>
        </w:rPr>
        <w:t xml:space="preserve">Budget and Control Board </w:t>
      </w:r>
      <w:r>
        <w:rPr>
          <w:color w:val="000000" w:themeColor="text1"/>
          <w:u w:color="000000" w:themeColor="text1"/>
        </w:rPr>
        <w:t xml:space="preserve">annually </w:t>
      </w:r>
      <w:r w:rsidRPr="006D6503">
        <w:rPr>
          <w:color w:val="000000" w:themeColor="text1"/>
          <w:u w:color="000000" w:themeColor="text1"/>
        </w:rPr>
        <w:t xml:space="preserve">shall calculate the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w:t>
      </w:r>
      <w:r w:rsidRPr="006D6503">
        <w:rPr>
          <w:color w:val="000000" w:themeColor="text1"/>
          <w:u w:color="000000" w:themeColor="text1"/>
        </w:rPr>
        <w:lastRenderedPageBreak/>
        <w:t xml:space="preserve">derived from </w:t>
      </w:r>
      <w:r>
        <w:rPr>
          <w:color w:val="000000" w:themeColor="text1"/>
          <w:u w:color="000000" w:themeColor="text1"/>
        </w:rPr>
        <w:t>the provisions of this article.  The amount of savings per school district is equal to the amount of the student</w:t>
      </w:r>
      <w:r w:rsidR="00F26CB3">
        <w:rPr>
          <w:color w:val="000000" w:themeColor="text1"/>
          <w:u w:color="000000" w:themeColor="text1"/>
        </w:rPr>
        <w:noBreakHyphen/>
      </w:r>
      <w:r>
        <w:rPr>
          <w:color w:val="000000" w:themeColor="text1"/>
          <w:u w:color="000000" w:themeColor="text1"/>
        </w:rPr>
        <w:t>based per</w:t>
      </w:r>
      <w:r w:rsidR="00F26CB3">
        <w:rPr>
          <w:color w:val="000000" w:themeColor="text1"/>
          <w:u w:color="000000" w:themeColor="text1"/>
        </w:rPr>
        <w:noBreakHyphen/>
      </w:r>
      <w:r>
        <w:rPr>
          <w:color w:val="000000" w:themeColor="text1"/>
          <w:u w:color="000000" w:themeColor="text1"/>
        </w:rPr>
        <w:t>pupil state funding to each district less the value of tax credits taken pursuant to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623 and scholarships given pursuant to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sidR="000F50FA">
        <w:rPr>
          <w:color w:val="000000" w:themeColor="text1"/>
          <w:u w:color="000000" w:themeColor="text1"/>
        </w:rPr>
        <w:t>6</w:t>
      </w:r>
      <w:r>
        <w:rPr>
          <w:color w:val="000000" w:themeColor="text1"/>
          <w:u w:color="000000" w:themeColor="text1"/>
        </w:rPr>
        <w:t>20 issued to qualifying students in the district.</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(B)</w:t>
      </w:r>
      <w:r>
        <w:rPr>
          <w:color w:val="000000" w:themeColor="text1"/>
          <w:u w:color="000000" w:themeColor="text1"/>
        </w:rPr>
        <w:tab/>
        <w:t>Beginning with the 2014</w:t>
      </w:r>
      <w:r w:rsidR="00F26CB3">
        <w:rPr>
          <w:color w:val="000000" w:themeColor="text1"/>
          <w:u w:color="000000" w:themeColor="text1"/>
        </w:rPr>
        <w:noBreakHyphen/>
      </w:r>
      <w:r>
        <w:rPr>
          <w:color w:val="000000" w:themeColor="text1"/>
          <w:u w:color="000000" w:themeColor="text1"/>
        </w:rPr>
        <w:t>2015 school year and thereafter</w:t>
      </w:r>
      <w:r w:rsidRPr="006D6503">
        <w:rPr>
          <w:color w:val="000000" w:themeColor="text1"/>
          <w:u w:color="000000" w:themeColor="text1"/>
        </w:rPr>
        <w:t>, the credit provided in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623 </w:t>
      </w:r>
      <w:r>
        <w:rPr>
          <w:color w:val="000000" w:themeColor="text1"/>
          <w:u w:color="000000" w:themeColor="text1"/>
        </w:rPr>
        <w:t>must</w:t>
      </w:r>
      <w:r w:rsidRPr="006D6503">
        <w:rPr>
          <w:color w:val="000000" w:themeColor="text1"/>
          <w:u w:color="000000" w:themeColor="text1"/>
        </w:rPr>
        <w:t xml:space="preserve"> be available to all persons otherwise eligible under that section for any students to attend an independent school notwithstanding the limitation contained in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000F50FA">
        <w:rPr>
          <w:color w:val="000000" w:themeColor="text1"/>
          <w:u w:color="000000" w:themeColor="text1"/>
        </w:rPr>
        <w:t>610(7</w:t>
      </w:r>
      <w:r w:rsidRPr="006D6503">
        <w:rPr>
          <w:color w:val="000000" w:themeColor="text1"/>
          <w:u w:color="000000" w:themeColor="text1"/>
        </w:rPr>
        <w:t xml:space="preserve">).  The total amount </w:t>
      </w:r>
      <w:r>
        <w:rPr>
          <w:color w:val="000000" w:themeColor="text1"/>
          <w:u w:color="000000" w:themeColor="text1"/>
        </w:rPr>
        <w:t xml:space="preserve">of funds </w:t>
      </w:r>
      <w:r w:rsidRPr="006D6503">
        <w:rPr>
          <w:color w:val="000000" w:themeColor="text1"/>
          <w:u w:color="000000" w:themeColor="text1"/>
        </w:rPr>
        <w:t xml:space="preserve">available for </w:t>
      </w:r>
      <w:r>
        <w:rPr>
          <w:color w:val="000000" w:themeColor="text1"/>
          <w:u w:color="000000" w:themeColor="text1"/>
        </w:rPr>
        <w:t xml:space="preserve">taxpayers to take advantage of </w:t>
      </w:r>
      <w:r w:rsidRPr="006D6503">
        <w:rPr>
          <w:color w:val="000000" w:themeColor="text1"/>
          <w:u w:color="000000" w:themeColor="text1"/>
        </w:rPr>
        <w:t>this credit</w:t>
      </w:r>
      <w:r>
        <w:rPr>
          <w:color w:val="000000" w:themeColor="text1"/>
          <w:u w:color="000000" w:themeColor="text1"/>
        </w:rPr>
        <w:t xml:space="preserve"> pursuant to this subsection</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capped at </w:t>
      </w:r>
      <w:r>
        <w:rPr>
          <w:color w:val="000000" w:themeColor="text1"/>
          <w:u w:color="000000" w:themeColor="text1"/>
        </w:rPr>
        <w:t xml:space="preserve">eighty percent </w:t>
      </w:r>
      <w:r w:rsidRPr="006D6503">
        <w:rPr>
          <w:color w:val="000000" w:themeColor="text1"/>
          <w:u w:color="000000" w:themeColor="text1"/>
        </w:rPr>
        <w:t xml:space="preserve">of the </w:t>
      </w:r>
      <w:r>
        <w:rPr>
          <w:color w:val="000000" w:themeColor="text1"/>
          <w:u w:color="000000" w:themeColor="text1"/>
        </w:rPr>
        <w:t xml:space="preserve">aggregate </w:t>
      </w:r>
      <w:r w:rsidRPr="006D6503">
        <w:rPr>
          <w:color w:val="000000" w:themeColor="text1"/>
          <w:u w:color="000000" w:themeColor="text1"/>
        </w:rPr>
        <w:t>amount of the savings</w:t>
      </w:r>
      <w:r>
        <w:rPr>
          <w:color w:val="000000" w:themeColor="text1"/>
          <w:u w:color="000000" w:themeColor="text1"/>
        </w:rPr>
        <w:t xml:space="preserve"> for all local districts, as calculated in subsection (A), and</w:t>
      </w:r>
      <w:r w:rsidRPr="006D6503">
        <w:rPr>
          <w:color w:val="000000" w:themeColor="text1"/>
          <w:u w:color="000000" w:themeColor="text1"/>
        </w:rPr>
        <w:t xml:space="preserve"> determined by the State Budget and Control Board </w:t>
      </w:r>
      <w:r>
        <w:rPr>
          <w:color w:val="000000" w:themeColor="text1"/>
          <w:u w:color="000000" w:themeColor="text1"/>
        </w:rPr>
        <w:t>pursuant to</w:t>
      </w:r>
      <w:r w:rsidRPr="006D6503">
        <w:rPr>
          <w:color w:val="000000" w:themeColor="text1"/>
          <w:u w:color="000000" w:themeColor="text1"/>
        </w:rPr>
        <w:t xml:space="preserve"> Sec</w:t>
      </w:r>
      <w:r>
        <w:rPr>
          <w:color w:val="000000" w:themeColor="text1"/>
          <w:u w:color="000000" w:themeColor="text1"/>
        </w:rPr>
        <w:t>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650(A)(5).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(C)</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d</w:t>
      </w:r>
      <w:r w:rsidRPr="006D6503">
        <w:rPr>
          <w:color w:val="000000" w:themeColor="text1"/>
          <w:u w:color="000000" w:themeColor="text1"/>
        </w:rPr>
        <w:t xml:space="preserve">epartment annually shall certify the amount of the credit per student based upon the amount of savings as calculated in </w:t>
      </w:r>
      <w:r>
        <w:rPr>
          <w:color w:val="000000" w:themeColor="text1"/>
          <w:u w:color="000000" w:themeColor="text1"/>
        </w:rPr>
        <w:t>subsections</w:t>
      </w:r>
      <w:r w:rsidRPr="006D6503">
        <w:rPr>
          <w:color w:val="000000" w:themeColor="text1"/>
          <w:u w:color="000000" w:themeColor="text1"/>
        </w:rPr>
        <w:t xml:space="preserve"> (</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 xml:space="preserve"> and (B)</w:t>
      </w:r>
      <w:r w:rsidRPr="006D6503">
        <w:rPr>
          <w:color w:val="000000" w:themeColor="text1"/>
          <w:u w:color="000000" w:themeColor="text1"/>
        </w:rPr>
        <w:t xml:space="preserve">, divided by the number of eligible students then enrolled in independent schools.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625.</w:t>
      </w:r>
      <w:r>
        <w:rPr>
          <w:color w:val="000000" w:themeColor="text1"/>
          <w:u w:color="000000" w:themeColor="text1"/>
        </w:rPr>
        <w:tab/>
        <w:t>(A)</w:t>
      </w:r>
      <w:r>
        <w:rPr>
          <w:color w:val="000000" w:themeColor="text1"/>
          <w:u w:color="000000" w:themeColor="text1"/>
        </w:rPr>
        <w:tab/>
      </w:r>
      <w:r w:rsidRPr="006D6503">
        <w:rPr>
          <w:color w:val="000000" w:themeColor="text1"/>
          <w:u w:color="000000" w:themeColor="text1"/>
        </w:rPr>
        <w:t xml:space="preserve">A parent or legal guardian who teaches one or more qualifying students at home as authorized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40, 59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45, or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47 may take a tax credit of up to one thousand dollars per home</w:t>
      </w:r>
      <w:r w:rsidR="000F50FA">
        <w:rPr>
          <w:color w:val="000000" w:themeColor="text1"/>
          <w:u w:color="000000" w:themeColor="text1"/>
        </w:rPr>
        <w:t xml:space="preserve"> school student for instruction-</w:t>
      </w:r>
      <w:r w:rsidRPr="006D6503">
        <w:rPr>
          <w:color w:val="000000" w:themeColor="text1"/>
          <w:u w:color="000000" w:themeColor="text1"/>
        </w:rPr>
        <w:t>related expenditures.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Beginning </w:t>
      </w:r>
      <w:r>
        <w:rPr>
          <w:color w:val="000000" w:themeColor="text1"/>
          <w:u w:color="000000" w:themeColor="text1"/>
        </w:rPr>
        <w:t>with the 2012</w:t>
      </w:r>
      <w:r w:rsidR="00F26CB3">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w:t>
      </w:r>
      <w:r>
        <w:rPr>
          <w:color w:val="000000" w:themeColor="text1"/>
          <w:u w:color="000000" w:themeColor="text1"/>
        </w:rPr>
        <w:t>instruction</w:t>
      </w:r>
      <w:r w:rsidR="000F50FA">
        <w:rPr>
          <w:color w:val="000000" w:themeColor="text1"/>
          <w:u w:color="000000" w:themeColor="text1"/>
        </w:rPr>
        <w:t>-</w:t>
      </w:r>
      <w:r>
        <w:rPr>
          <w:color w:val="000000" w:themeColor="text1"/>
          <w:u w:color="000000" w:themeColor="text1"/>
        </w:rPr>
        <w:t>related expenditures</w:t>
      </w:r>
      <w:r w:rsidRPr="006D6503">
        <w:rPr>
          <w:color w:val="000000" w:themeColor="text1"/>
          <w:u w:color="000000" w:themeColor="text1"/>
        </w:rPr>
        <w:t xml:space="preserve"> paid by that person for </w:t>
      </w:r>
      <w:r>
        <w:rPr>
          <w:color w:val="000000" w:themeColor="text1"/>
          <w:u w:color="000000" w:themeColor="text1"/>
        </w:rPr>
        <w:t>the qualifying student</w:t>
      </w:r>
      <w:r w:rsidRPr="006D6503">
        <w:rPr>
          <w:color w:val="000000" w:themeColor="text1"/>
          <w:u w:color="000000" w:themeColor="text1"/>
        </w:rPr>
        <w:t xml:space="preserve"> </w:t>
      </w:r>
      <w:r>
        <w:rPr>
          <w:color w:val="000000" w:themeColor="text1"/>
          <w:u w:color="000000" w:themeColor="text1"/>
        </w:rPr>
        <w:t xml:space="preserve">for whom the tax credit was initially taken pursuant to subsection (A) </w:t>
      </w:r>
      <w:r w:rsidRPr="006D6503">
        <w:rPr>
          <w:color w:val="000000" w:themeColor="text1"/>
          <w:u w:color="000000" w:themeColor="text1"/>
        </w:rPr>
        <w:t xml:space="preserve">who continues to be </w:t>
      </w:r>
      <w:r>
        <w:rPr>
          <w:color w:val="000000" w:themeColor="text1"/>
          <w:u w:color="000000" w:themeColor="text1"/>
        </w:rPr>
        <w:t>taught at home</w:t>
      </w:r>
      <w:r w:rsidRPr="006D6503">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627.</w:t>
      </w:r>
      <w:r w:rsidRPr="006D6503">
        <w:rPr>
          <w:color w:val="000000" w:themeColor="text1"/>
          <w:u w:color="000000" w:themeColor="text1"/>
        </w:rPr>
        <w:tab/>
        <w:t>(A)</w:t>
      </w:r>
      <w:r w:rsidRPr="006D6503">
        <w:rPr>
          <w:color w:val="000000" w:themeColor="text1"/>
          <w:u w:color="000000" w:themeColor="text1"/>
        </w:rPr>
        <w:tab/>
        <w:t>A corporation or a person may claim a credit</w:t>
      </w:r>
      <w:r>
        <w:rPr>
          <w:color w:val="000000" w:themeColor="text1"/>
          <w:u w:color="000000" w:themeColor="text1"/>
        </w:rPr>
        <w:t xml:space="preserve"> against state income tax or against state franchise fees</w:t>
      </w:r>
      <w:r w:rsidRPr="006D6503">
        <w:rPr>
          <w:color w:val="000000" w:themeColor="text1"/>
          <w:u w:color="000000" w:themeColor="text1"/>
        </w:rPr>
        <w:t xml:space="preserve"> for a contribution made to a student scholarship organization.</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(B)</w:t>
      </w:r>
      <w:r w:rsidRPr="006D6503">
        <w:rPr>
          <w:color w:val="000000" w:themeColor="text1"/>
          <w:u w:color="000000" w:themeColor="text1"/>
        </w:rPr>
        <w:tab/>
        <w:t>A tax credit may not be claimed without a scholarship receipt.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w:t>
      </w:r>
      <w:r w:rsidRPr="006D650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An independent school that accepts students pursuant to this article </w:t>
      </w:r>
      <w:r>
        <w:rPr>
          <w:color w:val="000000" w:themeColor="text1"/>
          <w:u w:color="000000" w:themeColor="text1"/>
        </w:rPr>
        <w:t>shall</w:t>
      </w:r>
      <w:r w:rsidRPr="006D6503">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ab/>
        <w:t>(</w:t>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b</w:t>
      </w:r>
      <w:r w:rsidRPr="006D6503">
        <w:rPr>
          <w:color w:val="000000" w:themeColor="text1"/>
          <w:u w:color="000000" w:themeColor="text1"/>
        </w:rPr>
        <w:t xml:space="preserve">e included on </w:t>
      </w:r>
      <w:r>
        <w:rPr>
          <w:color w:val="000000" w:themeColor="text1"/>
          <w:u w:color="000000" w:themeColor="text1"/>
        </w:rPr>
        <w:t xml:space="preserve">a </w:t>
      </w:r>
      <w:r w:rsidRPr="006D6503">
        <w:rPr>
          <w:color w:val="000000" w:themeColor="text1"/>
          <w:u w:color="000000" w:themeColor="text1"/>
        </w:rPr>
        <w:t xml:space="preserve">list of eligible schools published by </w:t>
      </w:r>
      <w:r>
        <w:rPr>
          <w:color w:val="000000" w:themeColor="text1"/>
          <w:u w:color="000000" w:themeColor="text1"/>
        </w:rPr>
        <w:t>the Education Oversight Committee;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6D6503">
        <w:rPr>
          <w:color w:val="000000" w:themeColor="text1"/>
          <w:u w:color="000000" w:themeColor="text1"/>
        </w:rPr>
        <w:t>)</w:t>
      </w:r>
      <w:r w:rsidRPr="006D6503">
        <w:rPr>
          <w:color w:val="000000" w:themeColor="text1"/>
          <w:u w:color="000000" w:themeColor="text1"/>
        </w:rPr>
        <w:tab/>
        <w:t xml:space="preserve">comply with state and federal antidiscrimination laws;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(3)</w:t>
      </w:r>
      <w:r w:rsidRPr="006D6503">
        <w:rPr>
          <w:color w:val="000000" w:themeColor="text1"/>
          <w:u w:color="000000" w:themeColor="text1"/>
        </w:rPr>
        <w:tab/>
        <w:t xml:space="preserve">meet state and local health and safety laws and codes;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(4)</w:t>
      </w:r>
      <w:r w:rsidRPr="006D6503">
        <w:rPr>
          <w:color w:val="000000" w:themeColor="text1"/>
          <w:u w:color="000000" w:themeColor="text1"/>
        </w:rPr>
        <w:tab/>
        <w:t xml:space="preserve">comply with state statutes relating to independent schools, including the compulsory school attendance requirements </w:t>
      </w:r>
      <w:r>
        <w:rPr>
          <w:color w:val="000000" w:themeColor="text1"/>
          <w:u w:color="000000" w:themeColor="text1"/>
        </w:rPr>
        <w:t xml:space="preserve">provided </w:t>
      </w:r>
      <w:r w:rsidRPr="006D6503">
        <w:rPr>
          <w:color w:val="000000" w:themeColor="text1"/>
          <w:u w:color="000000" w:themeColor="text1"/>
        </w:rPr>
        <w:t>in Section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10;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(5)</w:t>
      </w:r>
      <w:r w:rsidRPr="006D6503">
        <w:rPr>
          <w:color w:val="000000" w:themeColor="text1"/>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(6)</w:t>
      </w:r>
      <w:r w:rsidRPr="006D6503">
        <w:rPr>
          <w:color w:val="000000" w:themeColor="text1"/>
          <w:u w:color="000000" w:themeColor="text1"/>
        </w:rPr>
        <w:tab/>
        <w:t>be academically accountable to the parent or guardian for meeting the education needs of the student;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(7)</w:t>
      </w:r>
      <w:r w:rsidRPr="006D6503">
        <w:rPr>
          <w:color w:val="000000" w:themeColor="text1"/>
          <w:u w:color="000000" w:themeColor="text1"/>
        </w:rPr>
        <w:tab/>
        <w:t>administer to students a nationally recognized achievement test and report the school</w:t>
      </w:r>
      <w:r w:rsidR="00F26CB3" w:rsidRPr="00F26CB3">
        <w:rPr>
          <w:color w:val="000000" w:themeColor="text1"/>
          <w:u w:color="000000" w:themeColor="text1"/>
        </w:rPr>
        <w:t>’</w:t>
      </w:r>
      <w:r w:rsidRPr="006D6503">
        <w:rPr>
          <w:color w:val="000000" w:themeColor="text1"/>
          <w:u w:color="000000" w:themeColor="text1"/>
        </w:rPr>
        <w:t>s aggregate score to all parents in accordance with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633;</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ab/>
        <w:t>(8)</w:t>
      </w:r>
      <w:r w:rsidRPr="006D6503">
        <w:rPr>
          <w:color w:val="000000" w:themeColor="text1"/>
          <w:u w:color="000000" w:themeColor="text1"/>
        </w:rPr>
        <w:tab/>
        <w:t>accept scholarship students who meet the admissions criteria of the school within the school</w:t>
      </w:r>
      <w:r w:rsidR="00F26CB3" w:rsidRPr="00F26CB3">
        <w:rPr>
          <w:color w:val="000000" w:themeColor="text1"/>
          <w:u w:color="000000" w:themeColor="text1"/>
        </w:rPr>
        <w:t>’</w:t>
      </w:r>
      <w:r w:rsidRPr="006D6503">
        <w:rPr>
          <w:color w:val="000000" w:themeColor="text1"/>
          <w:u w:color="000000" w:themeColor="text1"/>
        </w:rPr>
        <w:t>s capacity to accept additional students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(9)</w:t>
      </w:r>
      <w:r w:rsidRPr="006D6503">
        <w:rPr>
          <w:color w:val="000000" w:themeColor="text1"/>
          <w:u w:color="000000" w:themeColor="text1"/>
        </w:rPr>
        <w:tab/>
        <w:t>have a physical location in the State in which the students attend classes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verify student enrollment and </w:t>
      </w:r>
      <w:r w:rsidRPr="006D6503">
        <w:rPr>
          <w:color w:val="000000" w:themeColor="text1"/>
          <w:u w:color="000000" w:themeColor="text1"/>
        </w:rPr>
        <w:t xml:space="preserve">attendance for </w:t>
      </w:r>
      <w:r>
        <w:rPr>
          <w:color w:val="000000" w:themeColor="text1"/>
          <w:u w:color="000000" w:themeColor="text1"/>
        </w:rPr>
        <w:t xml:space="preserve">the </w:t>
      </w:r>
      <w:r w:rsidRPr="006D6503">
        <w:rPr>
          <w:color w:val="000000" w:themeColor="text1"/>
          <w:u w:color="000000" w:themeColor="text1"/>
        </w:rPr>
        <w:t>previous year pursuant to</w:t>
      </w:r>
      <w:r>
        <w:rPr>
          <w:color w:val="000000" w:themeColor="text1"/>
          <w:u w:color="000000" w:themeColor="text1"/>
        </w:rPr>
        <w:t xml:space="preserve"> the issuance of a tax credit receipt;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(11)</w:t>
      </w:r>
      <w:r>
        <w:rPr>
          <w:color w:val="000000" w:themeColor="text1"/>
          <w:u w:color="000000" w:themeColor="text1"/>
        </w:rPr>
        <w:tab/>
        <w:t>b</w:t>
      </w:r>
      <w:r w:rsidRPr="006D6503">
        <w:rPr>
          <w:color w:val="000000" w:themeColor="text1"/>
          <w:u w:color="000000" w:themeColor="text1"/>
        </w:rPr>
        <w:t xml:space="preserve">e in operation for three years or post </w:t>
      </w:r>
      <w:r>
        <w:rPr>
          <w:color w:val="000000" w:themeColor="text1"/>
          <w:u w:color="000000" w:themeColor="text1"/>
        </w:rPr>
        <w:t xml:space="preserve">a </w:t>
      </w:r>
      <w:r w:rsidRPr="006D6503">
        <w:rPr>
          <w:color w:val="000000" w:themeColor="text1"/>
          <w:u w:color="000000" w:themeColor="text1"/>
        </w:rPr>
        <w:t>surety bond or letter of cred</w:t>
      </w:r>
      <w:r>
        <w:rPr>
          <w:color w:val="000000" w:themeColor="text1"/>
          <w:u w:color="000000" w:themeColor="text1"/>
        </w:rPr>
        <w:t>it equal to two hundred fifty thousand dollars;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(12)</w:t>
      </w:r>
      <w:r w:rsidRPr="006D6503">
        <w:rPr>
          <w:color w:val="000000" w:themeColor="text1"/>
          <w:u w:color="000000" w:themeColor="text1"/>
        </w:rPr>
        <w:tab/>
      </w:r>
      <w:r>
        <w:rPr>
          <w:color w:val="000000" w:themeColor="text1"/>
          <w:u w:color="000000" w:themeColor="text1"/>
        </w:rPr>
        <w:t>b</w:t>
      </w:r>
      <w:r w:rsidRPr="006D6503">
        <w:rPr>
          <w:color w:val="000000" w:themeColor="text1"/>
          <w:u w:color="000000" w:themeColor="text1"/>
        </w:rPr>
        <w:t>e a member in good standing of South Carolina Association of Christian Schools, South Carolina Independent Schools Association</w:t>
      </w:r>
      <w:r>
        <w:rPr>
          <w:color w:val="000000" w:themeColor="text1"/>
          <w:u w:color="000000" w:themeColor="text1"/>
        </w:rPr>
        <w:t>,</w:t>
      </w:r>
      <w:r w:rsidRPr="006D6503">
        <w:rPr>
          <w:color w:val="000000" w:themeColor="text1"/>
          <w:u w:color="000000" w:themeColor="text1"/>
        </w:rPr>
        <w:t xml:space="preserve"> or Southern Association of Colleges and Schools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(13)</w:t>
      </w:r>
      <w:r w:rsidRPr="006D6503">
        <w:rPr>
          <w:color w:val="000000" w:themeColor="text1"/>
          <w:u w:color="000000" w:themeColor="text1"/>
        </w:rPr>
        <w:tab/>
        <w:t xml:space="preserve">annually contract with an independent certified public accountant to perform the </w:t>
      </w:r>
      <w:r>
        <w:rPr>
          <w:color w:val="000000" w:themeColor="text1"/>
          <w:u w:color="000000" w:themeColor="text1"/>
        </w:rPr>
        <w:t>accounting</w:t>
      </w:r>
      <w:r w:rsidRPr="006D6503">
        <w:rPr>
          <w:color w:val="000000" w:themeColor="text1"/>
          <w:u w:color="000000" w:themeColor="text1"/>
        </w:rPr>
        <w:t xml:space="preserve"> procedures as required by  this section</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6D6503">
        <w:rPr>
          <w:color w:val="000000" w:themeColor="text1"/>
          <w:u w:color="000000" w:themeColor="text1"/>
        </w:rPr>
        <w:t>participate</w:t>
      </w:r>
      <w:r>
        <w:rPr>
          <w:color w:val="000000" w:themeColor="text1"/>
          <w:u w:color="000000" w:themeColor="text1"/>
        </w:rPr>
        <w:t>, through the independent schools associations, with student scholarship organizations,</w:t>
      </w:r>
      <w:r w:rsidRPr="006D6503">
        <w:rPr>
          <w:color w:val="000000" w:themeColor="text1"/>
          <w:u w:color="000000" w:themeColor="text1"/>
        </w:rPr>
        <w:t xml:space="preserve"> in the joint development of procedures to be performed by an independent certified public accountant as required </w:t>
      </w:r>
      <w:r>
        <w:rPr>
          <w:color w:val="000000" w:themeColor="text1"/>
          <w:u w:color="000000" w:themeColor="text1"/>
        </w:rPr>
        <w:t>by</w:t>
      </w:r>
      <w:r w:rsidRPr="006D6503">
        <w:rPr>
          <w:color w:val="000000" w:themeColor="text1"/>
          <w:u w:color="000000" w:themeColor="text1"/>
        </w:rPr>
        <w:t xml:space="preserve"> this section</w:t>
      </w:r>
      <w:r>
        <w:rPr>
          <w:color w:val="000000" w:themeColor="text1"/>
          <w:u w:color="000000" w:themeColor="text1"/>
        </w:rPr>
        <w:t>,</w:t>
      </w:r>
      <w:r w:rsidRPr="006D6503">
        <w:rPr>
          <w:color w:val="000000" w:themeColor="text1"/>
          <w:u w:color="000000" w:themeColor="text1"/>
        </w:rPr>
        <w:t xml:space="preserve"> if the school received more than</w:t>
      </w:r>
      <w:r>
        <w:rPr>
          <w:color w:val="000000" w:themeColor="text1"/>
          <w:u w:color="000000" w:themeColor="text1"/>
        </w:rPr>
        <w:t xml:space="preserve"> one hundred thousand dollars</w:t>
      </w:r>
      <w:r w:rsidRPr="006D6503">
        <w:rPr>
          <w:color w:val="000000" w:themeColor="text1"/>
          <w:u w:color="000000" w:themeColor="text1"/>
        </w:rPr>
        <w:t xml:space="preserve"> in scholarship funds from student scholarship organizations in the preceding fiscal year. </w:t>
      </w:r>
      <w:r>
        <w:rPr>
          <w:color w:val="000000" w:themeColor="text1"/>
          <w:u w:color="000000" w:themeColor="text1"/>
        </w:rPr>
        <w:t xml:space="preserve">These </w:t>
      </w:r>
      <w:r w:rsidRPr="006D6503">
        <w:rPr>
          <w:color w:val="000000" w:themeColor="text1"/>
          <w:u w:color="000000" w:themeColor="text1"/>
        </w:rPr>
        <w:t xml:space="preserve">procedures uniformly must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w:t>
      </w:r>
      <w:r>
        <w:rPr>
          <w:color w:val="000000" w:themeColor="text1"/>
          <w:u w:color="000000" w:themeColor="text1"/>
        </w:rPr>
        <w:t xml:space="preserve">Education Oversight Committee pursuant to </w:t>
      </w:r>
      <w:r w:rsidRPr="006D6503">
        <w:rPr>
          <w:color w:val="000000" w:themeColor="text1"/>
          <w:u w:color="000000" w:themeColor="text1"/>
        </w:rPr>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661; has an adequate accounting system, system of financial controls, and process for deposit and classification of scholarship funds; and has properly </w:t>
      </w:r>
      <w:r w:rsidRPr="006D6503">
        <w:rPr>
          <w:color w:val="000000" w:themeColor="text1"/>
          <w:u w:color="000000" w:themeColor="text1"/>
        </w:rPr>
        <w:lastRenderedPageBreak/>
        <w:t>expended scholarship funds for education</w:t>
      </w:r>
      <w:r w:rsidR="00F26CB3">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F26CB3" w:rsidRPr="00F26CB3">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by June </w:t>
      </w:r>
      <w:r>
        <w:rPr>
          <w:color w:val="000000" w:themeColor="text1"/>
          <w:u w:color="000000" w:themeColor="text1"/>
        </w:rPr>
        <w:t>first of each year;</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(15)</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 xml:space="preserve">pursuant to item (14) </w:t>
      </w:r>
      <w:r w:rsidRPr="006D6503">
        <w:rPr>
          <w:color w:val="000000" w:themeColor="text1"/>
          <w:u w:color="000000" w:themeColor="text1"/>
        </w:rPr>
        <w:t xml:space="preserve">by </w:t>
      </w:r>
      <w:r w:rsidRPr="00B56EE4">
        <w:rPr>
          <w:color w:val="000000" w:themeColor="text1"/>
          <w:u w:color="000000" w:themeColor="text1"/>
        </w:rPr>
        <w:t xml:space="preserve">August </w:t>
      </w:r>
      <w:r>
        <w:rPr>
          <w:color w:val="000000" w:themeColor="text1"/>
          <w:u w:color="000000" w:themeColor="text1"/>
        </w:rPr>
        <w:t>1, 2012,</w:t>
      </w:r>
      <w:r w:rsidRPr="00B56EE4">
        <w:rPr>
          <w:color w:val="000000" w:themeColor="text1"/>
          <w:u w:color="000000" w:themeColor="text1"/>
        </w:rPr>
        <w:t xml:space="preserve"> </w:t>
      </w:r>
      <w:r w:rsidRPr="006D6503">
        <w:rPr>
          <w:color w:val="000000" w:themeColor="text1"/>
          <w:u w:color="000000" w:themeColor="text1"/>
        </w:rPr>
        <w:t xml:space="preserve"> and biennially thereafter, if the school received more than </w:t>
      </w:r>
      <w:r>
        <w:rPr>
          <w:color w:val="000000" w:themeColor="text1"/>
          <w:u w:color="000000" w:themeColor="text1"/>
        </w:rPr>
        <w:t>one hundred thousand dollars</w:t>
      </w:r>
      <w:r w:rsidRPr="006D6503">
        <w:rPr>
          <w:color w:val="000000" w:themeColor="text1"/>
          <w:u w:color="000000" w:themeColor="text1"/>
        </w:rPr>
        <w:t xml:space="preserve"> in scholarship funds </w:t>
      </w:r>
      <w:r>
        <w:rPr>
          <w:color w:val="000000" w:themeColor="text1"/>
          <w:u w:color="000000" w:themeColor="text1"/>
        </w:rPr>
        <w:t>pursuant to</w:t>
      </w:r>
      <w:r w:rsidRPr="006D6503">
        <w:rPr>
          <w:color w:val="000000" w:themeColor="text1"/>
          <w:u w:color="000000" w:themeColor="text1"/>
        </w:rPr>
        <w:t xml:space="preserve"> this section during the state fiscal year preceding the biennial review.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w:t>
      </w:r>
      <w:r>
        <w:rPr>
          <w:color w:val="000000" w:themeColor="text1"/>
          <w:u w:color="000000" w:themeColor="text1"/>
        </w:rPr>
        <w:t xml:space="preserve">by </w:t>
      </w:r>
      <w:r w:rsidRPr="006D6503">
        <w:rPr>
          <w:color w:val="000000" w:themeColor="text1"/>
          <w:u w:color="000000" w:themeColor="text1"/>
        </w:rPr>
        <w:t xml:space="preserve">August </w:t>
      </w:r>
      <w:r>
        <w:rPr>
          <w:color w:val="000000" w:themeColor="text1"/>
          <w:u w:color="000000" w:themeColor="text1"/>
        </w:rPr>
        <w:t>15, 2012, and biennially thereafter;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(16)</w:t>
      </w:r>
      <w:r>
        <w:rPr>
          <w:color w:val="000000" w:themeColor="text1"/>
          <w:u w:color="000000" w:themeColor="text1"/>
        </w:rPr>
        <w:tab/>
      </w:r>
      <w:r w:rsidRPr="006D6503">
        <w:rPr>
          <w:color w:val="000000" w:themeColor="text1"/>
          <w:u w:color="000000" w:themeColor="text1"/>
        </w:rPr>
        <w:t xml:space="preserve"> produce a report of the results of the procedures required in </w:t>
      </w:r>
      <w:r>
        <w:rPr>
          <w:color w:val="000000" w:themeColor="text1"/>
          <w:u w:color="000000" w:themeColor="text1"/>
        </w:rPr>
        <w:t xml:space="preserve">item </w:t>
      </w:r>
      <w:r w:rsidRPr="006D6503">
        <w:rPr>
          <w:color w:val="000000" w:themeColor="text1"/>
          <w:u w:color="000000" w:themeColor="text1"/>
        </w:rPr>
        <w:t>(14)</w:t>
      </w:r>
      <w:r>
        <w:rPr>
          <w:color w:val="000000" w:themeColor="text1"/>
          <w:u w:color="000000" w:themeColor="text1"/>
        </w:rPr>
        <w:t xml:space="preserve"> </w:t>
      </w:r>
      <w:r w:rsidRPr="006D6503">
        <w:rPr>
          <w:color w:val="000000" w:themeColor="text1"/>
          <w:u w:color="000000" w:themeColor="text1"/>
        </w:rPr>
        <w:t xml:space="preserve">if the </w:t>
      </w:r>
      <w:r>
        <w:rPr>
          <w:color w:val="000000" w:themeColor="text1"/>
          <w:u w:color="000000" w:themeColor="text1"/>
        </w:rPr>
        <w:t>independent</w:t>
      </w:r>
      <w:r w:rsidRPr="006D6503">
        <w:rPr>
          <w:color w:val="000000" w:themeColor="text1"/>
          <w:u w:color="000000" w:themeColor="text1"/>
        </w:rPr>
        <w:t xml:space="preserve"> school receives more than </w:t>
      </w:r>
      <w:r>
        <w:rPr>
          <w:color w:val="000000" w:themeColor="text1"/>
          <w:u w:color="000000" w:themeColor="text1"/>
        </w:rPr>
        <w:t>one hundred thousand dollars</w:t>
      </w:r>
      <w:r w:rsidRPr="006D6503">
        <w:rPr>
          <w:color w:val="000000" w:themeColor="text1"/>
          <w:u w:color="000000" w:themeColor="text1"/>
        </w:rPr>
        <w:t xml:space="preserve"> in funds from scholarships awarded </w:t>
      </w:r>
      <w:r>
        <w:rPr>
          <w:color w:val="000000" w:themeColor="text1"/>
          <w:u w:color="000000" w:themeColor="text1"/>
        </w:rPr>
        <w:t>pursuant to</w:t>
      </w:r>
      <w:r w:rsidRPr="006D6503">
        <w:rPr>
          <w:color w:val="000000" w:themeColor="text1"/>
          <w:u w:color="000000" w:themeColor="text1"/>
        </w:rPr>
        <w:t xml:space="preserve"> this section in the preceding state fiscal year or a state fiscal year thereafter.  </w:t>
      </w:r>
      <w:r>
        <w:rPr>
          <w:color w:val="000000" w:themeColor="text1"/>
          <w:u w:color="000000" w:themeColor="text1"/>
        </w:rPr>
        <w:t>An independent</w:t>
      </w:r>
      <w:r w:rsidRPr="006D6503">
        <w:rPr>
          <w:color w:val="000000" w:themeColor="text1"/>
          <w:u w:color="000000" w:themeColor="text1"/>
        </w:rPr>
        <w:t xml:space="preserve"> school subject to </w:t>
      </w:r>
      <w:r>
        <w:rPr>
          <w:color w:val="000000" w:themeColor="text1"/>
          <w:u w:color="000000" w:themeColor="text1"/>
        </w:rPr>
        <w:t>the provisions of this item shall</w:t>
      </w:r>
      <w:r w:rsidRPr="006D6503">
        <w:rPr>
          <w:color w:val="000000" w:themeColor="text1"/>
          <w:u w:color="000000" w:themeColor="text1"/>
        </w:rPr>
        <w:t xml:space="preserve"> submit the report by</w:t>
      </w:r>
      <w:r w:rsidRPr="006D6503">
        <w:rPr>
          <w:b/>
          <w:color w:val="000000" w:themeColor="text1"/>
          <w:u w:color="000000" w:themeColor="text1"/>
        </w:rPr>
        <w:t xml:space="preserve"> </w:t>
      </w:r>
      <w:r w:rsidRPr="00B56EE4">
        <w:rPr>
          <w:color w:val="000000" w:themeColor="text1"/>
          <w:u w:color="000000" w:themeColor="text1"/>
        </w:rPr>
        <w:t xml:space="preserve">July </w:t>
      </w:r>
      <w:r>
        <w:rPr>
          <w:color w:val="000000" w:themeColor="text1"/>
          <w:u w:color="000000" w:themeColor="text1"/>
        </w:rPr>
        <w:t>first</w:t>
      </w:r>
      <w:r w:rsidRPr="00B56EE4">
        <w:rPr>
          <w:color w:val="000000" w:themeColor="text1"/>
          <w:u w:color="000000" w:themeColor="text1"/>
        </w:rPr>
        <w:t xml:space="preserve"> of the first full year of </w:t>
      </w:r>
      <w:r>
        <w:rPr>
          <w:color w:val="000000" w:themeColor="text1"/>
          <w:u w:color="000000" w:themeColor="text1"/>
        </w:rPr>
        <w:t>participation</w:t>
      </w:r>
      <w:r w:rsidRPr="006D6503">
        <w:rPr>
          <w:color w:val="000000" w:themeColor="text1"/>
          <w:u w:color="000000" w:themeColor="text1"/>
        </w:rPr>
        <w:t xml:space="preserve"> and annually thereafter to the scholarship</w:t>
      </w:r>
      <w:r>
        <w:rPr>
          <w:color w:val="000000" w:themeColor="text1"/>
          <w:u w:color="000000" w:themeColor="text1"/>
        </w:rPr>
        <w:t xml:space="preserve"> </w:t>
      </w:r>
      <w:r w:rsidRPr="006D6503">
        <w:rPr>
          <w:color w:val="000000" w:themeColor="text1"/>
          <w:u w:color="000000" w:themeColor="text1"/>
        </w:rPr>
        <w:t>funding organization that awarded the majority of the school</w:t>
      </w:r>
      <w:r w:rsidR="00F26CB3" w:rsidRPr="00F26CB3">
        <w:rPr>
          <w:color w:val="000000" w:themeColor="text1"/>
          <w:u w:color="000000" w:themeColor="text1"/>
        </w:rPr>
        <w:t>’</w:t>
      </w:r>
      <w:r>
        <w:rPr>
          <w:color w:val="000000" w:themeColor="text1"/>
          <w:u w:color="000000" w:themeColor="text1"/>
        </w:rPr>
        <w:t>s scholarship funds.  The</w:t>
      </w:r>
      <w:r w:rsidRPr="006D6503">
        <w:rPr>
          <w:color w:val="000000" w:themeColor="text1"/>
          <w:u w:color="000000" w:themeColor="text1"/>
        </w:rPr>
        <w:t xml:space="preserve"> procedures must be conducted in accordance with attestation standards established by the American Institute of Certified Public Accountants. </w:t>
      </w:r>
      <w:r w:rsidRPr="006D6503">
        <w:rPr>
          <w:b/>
          <w:color w:val="000000" w:themeColor="text1"/>
          <w:u w:color="000000" w:themeColor="text1"/>
        </w:rPr>
        <w:t xml:space="preserv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The inability of </w:t>
      </w:r>
      <w:r>
        <w:rPr>
          <w:color w:val="000000" w:themeColor="text1"/>
          <w:u w:color="000000" w:themeColor="text1"/>
        </w:rPr>
        <w:t>an independent</w:t>
      </w:r>
      <w:r w:rsidRPr="006D6503">
        <w:rPr>
          <w:color w:val="000000" w:themeColor="text1"/>
          <w:u w:color="000000" w:themeColor="text1"/>
        </w:rPr>
        <w:t xml:space="preserve"> school to meet the requirements of this </w:t>
      </w:r>
      <w:r>
        <w:rPr>
          <w:color w:val="000000" w:themeColor="text1"/>
          <w:u w:color="000000" w:themeColor="text1"/>
        </w:rPr>
        <w:t>section</w:t>
      </w:r>
      <w:r w:rsidRPr="006D6503">
        <w:rPr>
          <w:color w:val="000000" w:themeColor="text1"/>
          <w:u w:color="000000" w:themeColor="text1"/>
        </w:rPr>
        <w:t xml:space="preserve"> constitute</w:t>
      </w:r>
      <w:r>
        <w:rPr>
          <w:color w:val="000000" w:themeColor="text1"/>
          <w:u w:color="000000" w:themeColor="text1"/>
        </w:rPr>
        <w:t>s</w:t>
      </w:r>
      <w:r w:rsidRPr="006D6503">
        <w:rPr>
          <w:color w:val="000000" w:themeColor="text1"/>
          <w:u w:color="000000" w:themeColor="text1"/>
        </w:rPr>
        <w:t xml:space="preserve"> a basis for the ineligibility of the </w:t>
      </w:r>
      <w:r>
        <w:rPr>
          <w:color w:val="000000" w:themeColor="text1"/>
          <w:u w:color="000000" w:themeColor="text1"/>
        </w:rPr>
        <w:t>independent</w:t>
      </w:r>
      <w:r w:rsidRPr="006D6503">
        <w:rPr>
          <w:color w:val="000000" w:themeColor="text1"/>
          <w:u w:color="000000" w:themeColor="text1"/>
        </w:rPr>
        <w:t xml:space="preserve"> school to participate in the scholarship program as determined by the Education Oversight Committee.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Sec</w:t>
      </w:r>
      <w:r>
        <w:rPr>
          <w:color w:val="000000" w:themeColor="text1"/>
          <w:u w:color="000000" w:themeColor="text1"/>
        </w:rPr>
        <w:t>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631.</w:t>
      </w:r>
      <w:r>
        <w:rPr>
          <w:color w:val="000000" w:themeColor="text1"/>
          <w:u w:color="000000" w:themeColor="text1"/>
        </w:rPr>
        <w:tab/>
        <w:t>A student scholarship o</w:t>
      </w:r>
      <w:r w:rsidRPr="006D6503">
        <w:rPr>
          <w:color w:val="000000" w:themeColor="text1"/>
          <w:u w:color="000000" w:themeColor="text1"/>
        </w:rPr>
        <w:t xml:space="preserve">rganization </w:t>
      </w:r>
      <w:r>
        <w:rPr>
          <w:color w:val="000000" w:themeColor="text1"/>
          <w:u w:color="000000" w:themeColor="text1"/>
        </w:rPr>
        <w:t>shall: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6D6503">
        <w:rPr>
          <w:color w:val="000000" w:themeColor="text1"/>
          <w:u w:color="000000" w:themeColor="text1"/>
        </w:rPr>
        <w:t>llocate ninety</w:t>
      </w:r>
      <w:r w:rsidR="00F26CB3">
        <w:rPr>
          <w:color w:val="000000" w:themeColor="text1"/>
          <w:u w:color="000000" w:themeColor="text1"/>
        </w:rPr>
        <w:noBreakHyphen/>
      </w:r>
      <w:r w:rsidRPr="006D6503">
        <w:rPr>
          <w:color w:val="000000" w:themeColor="text1"/>
          <w:u w:color="000000" w:themeColor="text1"/>
        </w:rPr>
        <w:t>five percent o</w:t>
      </w:r>
      <w:r>
        <w:rPr>
          <w:color w:val="000000" w:themeColor="text1"/>
          <w:u w:color="000000" w:themeColor="text1"/>
        </w:rPr>
        <w:t xml:space="preserve">f its annual revenue for which </w:t>
      </w:r>
      <w:r w:rsidRPr="006D6503">
        <w:rPr>
          <w:color w:val="000000" w:themeColor="text1"/>
          <w:u w:color="000000" w:themeColor="text1"/>
        </w:rPr>
        <w:t xml:space="preserve"> scholarship receipt</w:t>
      </w:r>
      <w:r>
        <w:rPr>
          <w:color w:val="000000" w:themeColor="text1"/>
          <w:u w:color="000000" w:themeColor="text1"/>
        </w:rPr>
        <w:t>s</w:t>
      </w:r>
      <w:r w:rsidRPr="006D6503">
        <w:rPr>
          <w:color w:val="000000" w:themeColor="text1"/>
          <w:u w:color="000000" w:themeColor="text1"/>
        </w:rPr>
        <w:t xml:space="preserve"> </w:t>
      </w:r>
      <w:r>
        <w:rPr>
          <w:color w:val="000000" w:themeColor="text1"/>
          <w:u w:color="000000" w:themeColor="text1"/>
        </w:rPr>
        <w:t>were</w:t>
      </w:r>
      <w:r w:rsidRPr="006D6503">
        <w:rPr>
          <w:color w:val="000000" w:themeColor="text1"/>
          <w:u w:color="000000" w:themeColor="text1"/>
        </w:rPr>
        <w:t xml:space="preserve"> issued for tax credit purposes to scholarships or tuition grants </w:t>
      </w:r>
      <w:r>
        <w:rPr>
          <w:color w:val="000000" w:themeColor="text1"/>
          <w:u w:color="000000" w:themeColor="text1"/>
        </w:rPr>
        <w:t>for</w:t>
      </w:r>
      <w:r w:rsidRPr="006D6503">
        <w:rPr>
          <w:color w:val="000000" w:themeColor="text1"/>
          <w:u w:color="000000" w:themeColor="text1"/>
        </w:rPr>
        <w:t xml:space="preserve"> qualifying students to attend independent school</w:t>
      </w:r>
      <w:r>
        <w:rPr>
          <w:color w:val="000000" w:themeColor="text1"/>
          <w:u w:color="000000" w:themeColor="text1"/>
        </w:rPr>
        <w:t>s</w:t>
      </w:r>
      <w:r w:rsidRPr="006D6503">
        <w:rPr>
          <w:color w:val="000000" w:themeColor="text1"/>
          <w:u w:color="000000" w:themeColor="text1"/>
        </w:rPr>
        <w:t xml:space="preserv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Pr>
          <w:color w:val="000000" w:themeColor="text1"/>
          <w:u w:color="000000" w:themeColor="text1"/>
        </w:rPr>
        <w:tab/>
        <w:t xml:space="preserve">not </w:t>
      </w:r>
      <w:r w:rsidRPr="006D6503">
        <w:rPr>
          <w:color w:val="000000" w:themeColor="text1"/>
          <w:u w:color="000000" w:themeColor="text1"/>
        </w:rPr>
        <w:t xml:space="preserve">have an owner or operator who in the last </w:t>
      </w:r>
      <w:r>
        <w:rPr>
          <w:color w:val="000000" w:themeColor="text1"/>
          <w:u w:color="000000" w:themeColor="text1"/>
        </w:rPr>
        <w:t>seven</w:t>
      </w:r>
      <w:r w:rsidRPr="006D6503">
        <w:rPr>
          <w:color w:val="000000" w:themeColor="text1"/>
          <w:u w:color="000000" w:themeColor="text1"/>
        </w:rPr>
        <w:t xml:space="preserve"> years has filed for personal bankruptcy or corporate bankruptcy in a corporation of which he or she owned more than </w:t>
      </w:r>
      <w:r>
        <w:rPr>
          <w:color w:val="000000" w:themeColor="text1"/>
          <w:u w:color="000000" w:themeColor="text1"/>
        </w:rPr>
        <w:t>twenty percent;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have an owner or operator who owns or operates an eligible independent school that </w:t>
      </w:r>
      <w:r>
        <w:rPr>
          <w:color w:val="000000" w:themeColor="text1"/>
          <w:u w:color="000000" w:themeColor="text1"/>
        </w:rPr>
        <w:t>participates in the scholarship program;</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lastRenderedPageBreak/>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provide scholarships, from eligible contributions, to qualifying </w:t>
      </w:r>
      <w:r>
        <w:rPr>
          <w:color w:val="000000" w:themeColor="text1"/>
          <w:u w:color="000000" w:themeColor="text1"/>
        </w:rPr>
        <w:t>students to defray the cost of t</w:t>
      </w:r>
      <w:r w:rsidRPr="006D6503">
        <w:rPr>
          <w:color w:val="000000" w:themeColor="text1"/>
          <w:u w:color="000000" w:themeColor="text1"/>
        </w:rPr>
        <w:t>uition and fees for an eligible independent school located in South Carolina;</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restrict or reserve scholarships for use at a single </w:t>
      </w:r>
      <w:r>
        <w:rPr>
          <w:color w:val="000000" w:themeColor="text1"/>
          <w:u w:color="000000" w:themeColor="text1"/>
        </w:rPr>
        <w:t>independent</w:t>
      </w:r>
      <w:r w:rsidRPr="006D6503">
        <w:rPr>
          <w:color w:val="000000" w:themeColor="text1"/>
          <w:u w:color="000000" w:themeColor="text1"/>
        </w:rPr>
        <w:t xml:space="preserve"> school or provide scholarships to a child of an owner or op</w:t>
      </w:r>
      <w:r>
        <w:rPr>
          <w:color w:val="000000" w:themeColor="text1"/>
          <w:u w:color="000000" w:themeColor="text1"/>
        </w:rPr>
        <w:t>erator;</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 the eligibility through transcripts and attendance records of a qualifying student who applies for a scholarship</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7</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use more than </w:t>
      </w:r>
      <w:r>
        <w:rPr>
          <w:color w:val="000000" w:themeColor="text1"/>
          <w:u w:color="000000" w:themeColor="text1"/>
        </w:rPr>
        <w:t>five</w:t>
      </w:r>
      <w:r w:rsidRPr="006D6503">
        <w:rPr>
          <w:color w:val="000000" w:themeColor="text1"/>
          <w:u w:color="000000" w:themeColor="text1"/>
        </w:rPr>
        <w:t xml:space="preserve"> percent of eligible contributions received during the state fiscal year in which </w:t>
      </w:r>
      <w:r>
        <w:rPr>
          <w:color w:val="000000" w:themeColor="text1"/>
          <w:u w:color="000000" w:themeColor="text1"/>
        </w:rPr>
        <w:t>the</w:t>
      </w:r>
      <w:r w:rsidRPr="006D6503">
        <w:rPr>
          <w:color w:val="000000" w:themeColor="text1"/>
          <w:u w:color="000000" w:themeColor="text1"/>
        </w:rPr>
        <w:t xml:space="preserve"> contributions are collected, and for which </w:t>
      </w:r>
      <w:r>
        <w:rPr>
          <w:color w:val="000000" w:themeColor="text1"/>
          <w:u w:color="000000" w:themeColor="text1"/>
        </w:rPr>
        <w:t>scholarship receipts were</w:t>
      </w:r>
      <w:r w:rsidRPr="006D6503">
        <w:rPr>
          <w:color w:val="000000" w:themeColor="text1"/>
          <w:u w:color="000000" w:themeColor="text1"/>
        </w:rPr>
        <w:t xml:space="preserve"> issued for tax credit purposes, for administrative expenses.  </w:t>
      </w:r>
      <w:r>
        <w:rPr>
          <w:color w:val="000000" w:themeColor="text1"/>
          <w:u w:color="000000" w:themeColor="text1"/>
        </w:rPr>
        <w:t>These</w:t>
      </w:r>
      <w:r w:rsidRPr="006D6503">
        <w:rPr>
          <w:color w:val="000000" w:themeColor="text1"/>
          <w:u w:color="000000" w:themeColor="text1"/>
        </w:rPr>
        <w:t xml:space="preserve"> administrative expenses must be reasonable and necessary for the organization</w:t>
      </w:r>
      <w:r w:rsidR="00F26CB3" w:rsidRPr="00F26CB3">
        <w:rPr>
          <w:color w:val="000000" w:themeColor="text1"/>
          <w:u w:color="000000" w:themeColor="text1"/>
        </w:rPr>
        <w:t>’</w:t>
      </w:r>
      <w:r w:rsidRPr="006D6503">
        <w:rPr>
          <w:color w:val="000000" w:themeColor="text1"/>
          <w:u w:color="000000" w:themeColor="text1"/>
        </w:rPr>
        <w:t xml:space="preserve">s management and distribution of eligible contributions </w:t>
      </w:r>
      <w:r>
        <w:rPr>
          <w:color w:val="000000" w:themeColor="text1"/>
          <w:u w:color="000000" w:themeColor="text1"/>
        </w:rPr>
        <w:t>pursuant to</w:t>
      </w:r>
      <w:r w:rsidRPr="006D6503">
        <w:rPr>
          <w:color w:val="000000" w:themeColor="text1"/>
          <w:u w:color="000000" w:themeColor="text1"/>
        </w:rPr>
        <w:t xml:space="preserve"> this section.  No more than one</w:t>
      </w:r>
      <w:r w:rsidR="00F26CB3">
        <w:rPr>
          <w:color w:val="000000" w:themeColor="text1"/>
          <w:u w:color="000000" w:themeColor="text1"/>
        </w:rPr>
        <w:noBreakHyphen/>
      </w:r>
      <w:r w:rsidRPr="006D6503">
        <w:rPr>
          <w:color w:val="000000" w:themeColor="text1"/>
          <w:u w:color="000000" w:themeColor="text1"/>
        </w:rPr>
        <w:t xml:space="preserve">third of the funds authorized for administrative expenses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item</w:t>
      </w:r>
      <w:r w:rsidRPr="006D6503">
        <w:rPr>
          <w:color w:val="000000" w:themeColor="text1"/>
          <w:u w:color="000000" w:themeColor="text1"/>
        </w:rPr>
        <w:t xml:space="preserve"> may be used for expenses related to the recruitment </w:t>
      </w:r>
      <w:r>
        <w:rPr>
          <w:color w:val="000000" w:themeColor="text1"/>
          <w:u w:color="000000" w:themeColor="text1"/>
        </w:rPr>
        <w:t>of contributions from taxpayers;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8</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expend an amount equal to or greater </w:t>
      </w:r>
      <w:r>
        <w:rPr>
          <w:color w:val="000000" w:themeColor="text1"/>
          <w:u w:color="000000" w:themeColor="text1"/>
        </w:rPr>
        <w:t>ninety</w:t>
      </w:r>
      <w:r w:rsidR="00F26CB3">
        <w:rPr>
          <w:color w:val="000000" w:themeColor="text1"/>
          <w:u w:color="000000" w:themeColor="text1"/>
        </w:rPr>
        <w:noBreakHyphen/>
      </w:r>
      <w:r>
        <w:rPr>
          <w:color w:val="000000" w:themeColor="text1"/>
          <w:u w:color="000000" w:themeColor="text1"/>
        </w:rPr>
        <w:t>five</w:t>
      </w:r>
      <w:r w:rsidRPr="006D6503">
        <w:rPr>
          <w:color w:val="000000" w:themeColor="text1"/>
          <w:u w:color="000000" w:themeColor="text1"/>
        </w:rPr>
        <w:t xml:space="preserve"> percent of the net eligible contributions remaining after administrative expenses</w:t>
      </w:r>
      <w:r>
        <w:rPr>
          <w:color w:val="000000" w:themeColor="text1"/>
          <w:u w:color="000000" w:themeColor="text1"/>
        </w:rPr>
        <w:t xml:space="preserve"> are expended </w:t>
      </w:r>
      <w:r w:rsidRPr="006D6503">
        <w:rPr>
          <w:color w:val="000000" w:themeColor="text1"/>
          <w:u w:color="000000" w:themeColor="text1"/>
        </w:rPr>
        <w:t>for annual or partial</w:t>
      </w:r>
      <w:r w:rsidR="00F26CB3">
        <w:rPr>
          <w:color w:val="000000" w:themeColor="text1"/>
          <w:u w:color="000000" w:themeColor="text1"/>
        </w:rPr>
        <w:noBreakHyphen/>
      </w:r>
      <w:r w:rsidRPr="006D6503">
        <w:rPr>
          <w:color w:val="000000" w:themeColor="text1"/>
          <w:u w:color="000000" w:themeColor="text1"/>
        </w:rPr>
        <w:t xml:space="preserve">year scholarships  during the state fiscal year in which </w:t>
      </w:r>
      <w:r>
        <w:rPr>
          <w:color w:val="000000" w:themeColor="text1"/>
          <w:u w:color="000000" w:themeColor="text1"/>
        </w:rPr>
        <w:t>these</w:t>
      </w:r>
      <w:r w:rsidRPr="006D6503">
        <w:rPr>
          <w:color w:val="000000" w:themeColor="text1"/>
          <w:u w:color="000000" w:themeColor="text1"/>
        </w:rPr>
        <w:t xml:space="preserve"> contribution</w:t>
      </w:r>
      <w:r>
        <w:rPr>
          <w:color w:val="000000" w:themeColor="text1"/>
          <w:u w:color="000000" w:themeColor="text1"/>
        </w:rPr>
        <w:t>s are collected.  No more than five</w:t>
      </w:r>
      <w:r w:rsidRPr="006D6503">
        <w:rPr>
          <w:color w:val="000000" w:themeColor="text1"/>
          <w:u w:color="000000" w:themeColor="text1"/>
        </w:rPr>
        <w:t xml:space="preserve"> percent of </w:t>
      </w:r>
      <w:r>
        <w:rPr>
          <w:color w:val="000000" w:themeColor="text1"/>
          <w:u w:color="000000" w:themeColor="text1"/>
        </w:rPr>
        <w:t>these</w:t>
      </w:r>
      <w:r w:rsidRPr="006D6503">
        <w:rPr>
          <w:color w:val="000000" w:themeColor="text1"/>
          <w:u w:color="000000" w:themeColor="text1"/>
        </w:rPr>
        <w:t xml:space="preserve"> net eligible contributions remaining after administrative expenses during the state fiscal year in which such contributions are collected may be carried forward to the following state fiscal year.  Any amounts carried forward </w:t>
      </w:r>
      <w:r>
        <w:rPr>
          <w:color w:val="000000" w:themeColor="text1"/>
          <w:u w:color="000000" w:themeColor="text1"/>
        </w:rPr>
        <w:t>must</w:t>
      </w:r>
      <w:r w:rsidRPr="006D6503">
        <w:rPr>
          <w:color w:val="000000" w:themeColor="text1"/>
          <w:u w:color="000000" w:themeColor="text1"/>
        </w:rPr>
        <w:t xml:space="preserve"> be expended for annual or partial</w:t>
      </w:r>
      <w:r w:rsidR="00F26CB3">
        <w:rPr>
          <w:color w:val="000000" w:themeColor="text1"/>
          <w:u w:color="000000" w:themeColor="text1"/>
        </w:rPr>
        <w:noBreakHyphen/>
      </w:r>
      <w:r w:rsidRPr="006D6503">
        <w:rPr>
          <w:color w:val="000000" w:themeColor="text1"/>
          <w:u w:color="000000" w:themeColor="text1"/>
        </w:rPr>
        <w:t xml:space="preserve">year scholarships in the following state fiscal year.  Net eligible contributions remaining on June </w:t>
      </w:r>
      <w:r>
        <w:rPr>
          <w:color w:val="000000" w:themeColor="text1"/>
          <w:u w:color="000000" w:themeColor="text1"/>
        </w:rPr>
        <w:t>thirtieth</w:t>
      </w:r>
      <w:r w:rsidRPr="006D6503">
        <w:rPr>
          <w:color w:val="000000" w:themeColor="text1"/>
          <w:u w:color="000000" w:themeColor="text1"/>
        </w:rPr>
        <w:t xml:space="preserve"> of each </w:t>
      </w:r>
      <w:r>
        <w:rPr>
          <w:color w:val="000000" w:themeColor="text1"/>
          <w:u w:color="000000" w:themeColor="text1"/>
        </w:rPr>
        <w:t>y</w:t>
      </w:r>
      <w:r w:rsidRPr="006D6503">
        <w:rPr>
          <w:color w:val="000000" w:themeColor="text1"/>
          <w:u w:color="000000" w:themeColor="text1"/>
        </w:rPr>
        <w:t xml:space="preserve">ear that are in excess of the </w:t>
      </w:r>
      <w:r>
        <w:rPr>
          <w:color w:val="000000" w:themeColor="text1"/>
          <w:u w:color="000000" w:themeColor="text1"/>
        </w:rPr>
        <w:t>five</w:t>
      </w:r>
      <w:r w:rsidRPr="006D6503">
        <w:rPr>
          <w:color w:val="000000" w:themeColor="text1"/>
          <w:u w:color="000000" w:themeColor="text1"/>
        </w:rPr>
        <w:t xml:space="preserve"> percent that m</w:t>
      </w:r>
      <w:r>
        <w:rPr>
          <w:color w:val="000000" w:themeColor="text1"/>
          <w:u w:color="000000" w:themeColor="text1"/>
        </w:rPr>
        <w:t>ust</w:t>
      </w:r>
      <w:r w:rsidRPr="006D6503">
        <w:rPr>
          <w:color w:val="000000" w:themeColor="text1"/>
          <w:u w:color="000000" w:themeColor="text1"/>
        </w:rPr>
        <w:t xml:space="preserve"> be carried forward </w:t>
      </w:r>
      <w:r>
        <w:rPr>
          <w:color w:val="000000" w:themeColor="text1"/>
          <w:u w:color="000000" w:themeColor="text1"/>
        </w:rPr>
        <w:t>must</w:t>
      </w:r>
      <w:r w:rsidRPr="006D6503">
        <w:rPr>
          <w:color w:val="000000" w:themeColor="text1"/>
          <w:u w:color="000000" w:themeColor="text1"/>
        </w:rPr>
        <w:t xml:space="preserve"> be returned to the Sta</w:t>
      </w:r>
      <w:r>
        <w:rPr>
          <w:color w:val="000000" w:themeColor="text1"/>
          <w:u w:color="000000" w:themeColor="text1"/>
        </w:rPr>
        <w:t>te Treasury for deposit in the g</w:t>
      </w:r>
      <w:r w:rsidRPr="006D6503">
        <w:rPr>
          <w:color w:val="000000" w:themeColor="text1"/>
          <w:u w:color="000000" w:themeColor="text1"/>
        </w:rPr>
        <w:t xml:space="preserve">eneral </w:t>
      </w:r>
      <w:r>
        <w:rPr>
          <w:color w:val="000000" w:themeColor="text1"/>
          <w:u w:color="000000" w:themeColor="text1"/>
        </w:rPr>
        <w:t>r</w:t>
      </w:r>
      <w:r w:rsidRPr="006D6503">
        <w:rPr>
          <w:color w:val="000000" w:themeColor="text1"/>
          <w:u w:color="000000" w:themeColor="text1"/>
        </w:rPr>
        <w:t xml:space="preserve">evenue </w:t>
      </w:r>
      <w:r>
        <w:rPr>
          <w:color w:val="000000" w:themeColor="text1"/>
          <w:u w:color="000000" w:themeColor="text1"/>
        </w:rPr>
        <w:t>f</w:t>
      </w:r>
      <w:r w:rsidRPr="006D6503">
        <w:rPr>
          <w:color w:val="000000" w:themeColor="text1"/>
          <w:u w:color="000000" w:themeColor="text1"/>
        </w:rPr>
        <w:t>und</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maintain separate accounts for scholarship funds and operating funds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10</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provide to the Education Oversight Committee an annual financial and compliance audit of its accounts and records conducted by an independent certified public accountant and in compliance with generally accepted auditing standards</w:t>
      </w:r>
      <w:r>
        <w:rPr>
          <w:color w:val="000000" w:themeColor="text1"/>
          <w:u w:color="000000" w:themeColor="text1"/>
        </w:rPr>
        <w:t>.  It also</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include a report on financial statements presented in accordance with generally accepted accounting principles </w:t>
      </w:r>
      <w:r>
        <w:rPr>
          <w:color w:val="000000" w:themeColor="text1"/>
          <w:u w:color="000000" w:themeColor="text1"/>
        </w:rPr>
        <w:t>provided</w:t>
      </w:r>
      <w:r w:rsidRPr="006D6503">
        <w:rPr>
          <w:color w:val="000000" w:themeColor="text1"/>
          <w:u w:color="000000" w:themeColor="text1"/>
        </w:rPr>
        <w:t xml:space="preserve"> by the American Institute of Certified Public Accountants for not</w:t>
      </w:r>
      <w:r w:rsidR="00F26CB3">
        <w:rPr>
          <w:color w:val="000000" w:themeColor="text1"/>
          <w:u w:color="000000" w:themeColor="text1"/>
        </w:rPr>
        <w:noBreakHyphen/>
      </w:r>
      <w:r w:rsidRPr="006D6503">
        <w:rPr>
          <w:color w:val="000000" w:themeColor="text1"/>
          <w:u w:color="000000" w:themeColor="text1"/>
        </w:rPr>
        <w:t>for</w:t>
      </w:r>
      <w:r w:rsidR="00F26CB3">
        <w:rPr>
          <w:color w:val="000000" w:themeColor="text1"/>
          <w:u w:color="000000" w:themeColor="text1"/>
        </w:rPr>
        <w:noBreakHyphen/>
      </w:r>
      <w:r w:rsidRPr="006D6503">
        <w:rPr>
          <w:color w:val="000000" w:themeColor="text1"/>
          <w:u w:color="000000" w:themeColor="text1"/>
        </w:rPr>
        <w:t xml:space="preserve">profit organizations and a determination of compliance with statutory eligibility and expenditure requirements </w:t>
      </w:r>
      <w:r>
        <w:rPr>
          <w:color w:val="000000" w:themeColor="text1"/>
          <w:u w:color="000000" w:themeColor="text1"/>
        </w:rPr>
        <w:t>provided</w:t>
      </w:r>
      <w:r w:rsidRPr="006D6503">
        <w:rPr>
          <w:color w:val="000000" w:themeColor="text1"/>
          <w:u w:color="000000" w:themeColor="text1"/>
        </w:rPr>
        <w:t xml:space="preserve"> in </w:t>
      </w:r>
      <w:r w:rsidRPr="006D6503">
        <w:rPr>
          <w:color w:val="000000" w:themeColor="text1"/>
          <w:u w:color="000000" w:themeColor="text1"/>
        </w:rPr>
        <w:lastRenderedPageBreak/>
        <w:t>this section.  Audits must</w:t>
      </w:r>
      <w:r w:rsidRPr="006D6503">
        <w:rPr>
          <w:b/>
          <w:color w:val="000000" w:themeColor="text1"/>
          <w:u w:color="000000" w:themeColor="text1"/>
        </w:rPr>
        <w:t xml:space="preserve"> </w:t>
      </w:r>
      <w:r w:rsidRPr="006D6503">
        <w:rPr>
          <w:color w:val="000000" w:themeColor="text1"/>
          <w:u w:color="000000" w:themeColor="text1"/>
        </w:rPr>
        <w:t xml:space="preserve">be provided to the Education Oversight Committee within </w:t>
      </w:r>
      <w:r>
        <w:rPr>
          <w:color w:val="000000" w:themeColor="text1"/>
          <w:u w:color="000000" w:themeColor="text1"/>
        </w:rPr>
        <w:t>one hundred eighty</w:t>
      </w:r>
      <w:r w:rsidRPr="006D6503">
        <w:rPr>
          <w:color w:val="000000" w:themeColor="text1"/>
          <w:u w:color="000000" w:themeColor="text1"/>
        </w:rPr>
        <w:t xml:space="preserve"> days after completion of the</w:t>
      </w:r>
      <w:r>
        <w:rPr>
          <w:color w:val="000000" w:themeColor="text1"/>
          <w:u w:color="000000" w:themeColor="text1"/>
        </w:rPr>
        <w:t xml:space="preserve"> eligible nonprofit scholarship </w:t>
      </w:r>
      <w:r w:rsidRPr="006D6503">
        <w:rPr>
          <w:color w:val="000000" w:themeColor="text1"/>
          <w:u w:color="000000" w:themeColor="text1"/>
        </w:rPr>
        <w:t xml:space="preserve">funding </w:t>
      </w:r>
      <w:r>
        <w:rPr>
          <w:color w:val="000000" w:themeColor="text1"/>
          <w:u w:color="000000" w:themeColor="text1"/>
        </w:rPr>
        <w:t>organization</w:t>
      </w:r>
      <w:r w:rsidR="00F26CB3" w:rsidRPr="00F26CB3">
        <w:rPr>
          <w:color w:val="000000" w:themeColor="text1"/>
          <w:u w:color="000000" w:themeColor="text1"/>
        </w:rPr>
        <w:t>’</w:t>
      </w:r>
      <w:r>
        <w:rPr>
          <w:color w:val="000000" w:themeColor="text1"/>
          <w:u w:color="000000" w:themeColor="text1"/>
        </w:rPr>
        <w:t>s fiscal year;</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prepare and submit quarterly reports to the Department of Education.  In addition, an eligible nonprofit scholarship</w:t>
      </w:r>
      <w:r>
        <w:rPr>
          <w:color w:val="000000" w:themeColor="text1"/>
          <w:u w:color="000000" w:themeColor="text1"/>
        </w:rPr>
        <w:t xml:space="preserve"> </w:t>
      </w:r>
      <w:r w:rsidRPr="006D6503">
        <w:rPr>
          <w:color w:val="000000" w:themeColor="text1"/>
          <w:u w:color="000000" w:themeColor="text1"/>
        </w:rPr>
        <w:t>funding organization must submit in a timely manner any information requested by the Education Oversight Committee relating to the scholarship program</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participate in the joint development</w:t>
      </w:r>
      <w:r>
        <w:rPr>
          <w:color w:val="000000" w:themeColor="text1"/>
          <w:u w:color="000000" w:themeColor="text1"/>
        </w:rPr>
        <w:t>, with independent schools associations and other student scholarship organizations,</w:t>
      </w:r>
      <w:r w:rsidRPr="006D6503">
        <w:rPr>
          <w:color w:val="000000" w:themeColor="text1"/>
          <w:u w:color="000000" w:themeColor="text1"/>
        </w:rPr>
        <w:t xml:space="preserve"> of procedures to be performed by an independent certified public accountant as required </w:t>
      </w:r>
      <w:r>
        <w:rPr>
          <w:color w:val="000000" w:themeColor="text1"/>
          <w:u w:color="000000" w:themeColor="text1"/>
        </w:rPr>
        <w:t>pursuant to Section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630(14) if the student scholarship organization provided the majority of the scholarship funds received by a </w:t>
      </w:r>
      <w:r>
        <w:rPr>
          <w:color w:val="000000" w:themeColor="text1"/>
          <w:u w:color="000000" w:themeColor="text1"/>
        </w:rPr>
        <w:t>receiving</w:t>
      </w:r>
      <w:r w:rsidRPr="006D6503">
        <w:rPr>
          <w:color w:val="000000" w:themeColor="text1"/>
          <w:u w:color="000000" w:themeColor="text1"/>
        </w:rPr>
        <w:t xml:space="preserve"> school. The procedures uniformly</w:t>
      </w:r>
      <w:r>
        <w:rPr>
          <w:color w:val="000000" w:themeColor="text1"/>
          <w:u w:color="000000" w:themeColor="text1"/>
        </w:rPr>
        <w:t xml:space="preserve"> must</w:t>
      </w:r>
      <w:r w:rsidRPr="006D6503">
        <w:rPr>
          <w:color w:val="000000" w:themeColor="text1"/>
          <w:u w:color="000000" w:themeColor="text1"/>
        </w:rPr>
        <w:t xml:space="preserve">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Department of Education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sidR="00F26CB3">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F26CB3" w:rsidRPr="00F26CB3">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the Education Oversight Committee;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pursuant to</w:t>
      </w:r>
      <w:r w:rsidRPr="006D6503">
        <w:rPr>
          <w:color w:val="000000" w:themeColor="text1"/>
          <w:u w:color="000000" w:themeColor="text1"/>
        </w:rPr>
        <w:t xml:space="preserve"> S</w:t>
      </w:r>
      <w:r>
        <w:rPr>
          <w:color w:val="000000" w:themeColor="text1"/>
          <w:u w:color="000000" w:themeColor="text1"/>
        </w:rPr>
        <w:t>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 xml:space="preserve">630(14) by August 1, 2012, </w:t>
      </w:r>
      <w:r w:rsidRPr="006D6503">
        <w:rPr>
          <w:color w:val="000000" w:themeColor="text1"/>
          <w:u w:color="000000" w:themeColor="text1"/>
        </w:rPr>
        <w:t xml:space="preserve">and biennially thereafter.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 xml:space="preserve">the Education Oversight Committee </w:t>
      </w:r>
      <w:r w:rsidRPr="006D6503">
        <w:rPr>
          <w:color w:val="000000" w:themeColor="text1"/>
          <w:u w:color="000000" w:themeColor="text1"/>
        </w:rPr>
        <w:t xml:space="preserve">by </w:t>
      </w:r>
      <w:r w:rsidRPr="000C2A65">
        <w:rPr>
          <w:color w:val="000000" w:themeColor="text1"/>
          <w:u w:color="000000" w:themeColor="text1"/>
        </w:rPr>
        <w:t xml:space="preserve">August </w:t>
      </w:r>
      <w:r>
        <w:rPr>
          <w:color w:val="000000" w:themeColor="text1"/>
          <w:u w:color="000000" w:themeColor="text1"/>
        </w:rPr>
        <w:t>15, 2012</w:t>
      </w:r>
      <w:r w:rsidRPr="000C2A65">
        <w:rPr>
          <w:color w:val="000000" w:themeColor="text1"/>
          <w:u w:color="000000" w:themeColor="text1"/>
        </w:rPr>
        <w:t>,</w:t>
      </w:r>
      <w:r w:rsidRPr="006D6503">
        <w:rPr>
          <w:color w:val="000000" w:themeColor="text1"/>
          <w:u w:color="000000" w:themeColor="text1"/>
        </w:rPr>
        <w:t xml:space="preserve"> and biennially thereafter</w:t>
      </w:r>
      <w:r>
        <w:rPr>
          <w:color w:val="000000" w:themeColor="text1"/>
          <w:u w:color="000000" w:themeColor="text1"/>
        </w:rPr>
        <w:t>;</w:t>
      </w:r>
      <w:r w:rsidRPr="006D6503">
        <w:rPr>
          <w:color w:val="000000" w:themeColor="text1"/>
          <w:u w:color="000000" w:themeColor="text1"/>
        </w:rPr>
        <w:t xml:space="preserve">  </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14</w:t>
      </w:r>
      <w:r w:rsidRPr="006D6503">
        <w:rPr>
          <w:color w:val="000000" w:themeColor="text1"/>
          <w:u w:color="000000" w:themeColor="text1"/>
        </w:rPr>
        <w:t>)</w:t>
      </w:r>
      <w:r>
        <w:rPr>
          <w:color w:val="000000" w:themeColor="text1"/>
          <w:u w:color="000000" w:themeColor="text1"/>
        </w:rPr>
        <w:tab/>
        <w:t xml:space="preserve">monitor the compliance of an independent </w:t>
      </w:r>
      <w:r w:rsidRPr="006D6503">
        <w:rPr>
          <w:color w:val="000000" w:themeColor="text1"/>
          <w:u w:color="000000" w:themeColor="text1"/>
        </w:rPr>
        <w:t>school with Sec</w:t>
      </w:r>
      <w:r>
        <w:rPr>
          <w:color w:val="000000" w:themeColor="text1"/>
          <w:u w:color="000000" w:themeColor="text1"/>
        </w:rPr>
        <w:t>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 if the scholarship</w:t>
      </w:r>
      <w:r>
        <w:rPr>
          <w:color w:val="000000" w:themeColor="text1"/>
          <w:u w:color="000000" w:themeColor="text1"/>
        </w:rPr>
        <w:t xml:space="preserve"> </w:t>
      </w:r>
      <w:r w:rsidRPr="006D6503">
        <w:rPr>
          <w:color w:val="000000" w:themeColor="text1"/>
          <w:u w:color="000000" w:themeColor="text1"/>
        </w:rPr>
        <w:t>funding organization provided the majority of the scholarship funding to the school.  For eac</w:t>
      </w:r>
      <w:r>
        <w:rPr>
          <w:color w:val="000000" w:themeColor="text1"/>
          <w:u w:color="000000" w:themeColor="text1"/>
        </w:rPr>
        <w:t>h independent school subject to Section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630(14), the appropriate scholarship funding organization shall notify the Education Oversight Committee by August </w:t>
      </w:r>
      <w:r>
        <w:rPr>
          <w:color w:val="000000" w:themeColor="text1"/>
          <w:u w:color="000000" w:themeColor="text1"/>
        </w:rPr>
        <w:t>15, 2012,</w:t>
      </w:r>
      <w:r w:rsidRPr="006D6503">
        <w:rPr>
          <w:color w:val="000000" w:themeColor="text1"/>
          <w:u w:color="000000" w:themeColor="text1"/>
        </w:rPr>
        <w:t xml:space="preserve"> and annually thereafter of:</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 xml:space="preserve">an independent </w:t>
      </w:r>
      <w:r w:rsidRPr="006D6503">
        <w:rPr>
          <w:color w:val="000000" w:themeColor="text1"/>
          <w:u w:color="000000" w:themeColor="text1"/>
        </w:rPr>
        <w:t>school</w:t>
      </w:r>
      <w:r w:rsidR="00F26CB3" w:rsidRPr="00F26CB3">
        <w:rPr>
          <w:color w:val="000000" w:themeColor="text1"/>
          <w:u w:color="000000" w:themeColor="text1"/>
        </w:rPr>
        <w:t>’</w:t>
      </w:r>
      <w:r w:rsidRPr="006D6503">
        <w:rPr>
          <w:color w:val="000000" w:themeColor="text1"/>
          <w:u w:color="000000" w:themeColor="text1"/>
        </w:rPr>
        <w:t xml:space="preserve">s failure to submit the report required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000F50FA">
        <w:rPr>
          <w:color w:val="000000" w:themeColor="text1"/>
          <w:u w:color="000000" w:themeColor="text1"/>
        </w:rPr>
        <w:t>6</w:t>
      </w:r>
      <w:r w:rsidRPr="006D6503">
        <w:rPr>
          <w:color w:val="000000" w:themeColor="text1"/>
          <w:u w:color="000000" w:themeColor="text1"/>
        </w:rPr>
        <w:t>3</w:t>
      </w:r>
      <w:r w:rsidR="00F26CB3">
        <w:rPr>
          <w:color w:val="000000" w:themeColor="text1"/>
          <w:u w:color="000000" w:themeColor="text1"/>
        </w:rPr>
        <w:noBreakHyphen/>
      </w:r>
      <w:r w:rsidRPr="006D6503">
        <w:rPr>
          <w:color w:val="000000" w:themeColor="text1"/>
          <w:u w:color="000000" w:themeColor="text1"/>
        </w:rPr>
        <w:t xml:space="preserve">630; or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any material exceptions set forth in the report required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w:t>
      </w:r>
      <w:r>
        <w:rPr>
          <w:color w:val="000000" w:themeColor="text1"/>
          <w:u w:color="000000" w:themeColor="text1"/>
        </w:rPr>
        <w:t>;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(15)</w:t>
      </w:r>
      <w:r>
        <w:rPr>
          <w:color w:val="000000" w:themeColor="text1"/>
          <w:u w:color="000000" w:themeColor="text1"/>
        </w:rPr>
        <w:tab/>
      </w:r>
      <w:r w:rsidRPr="006D6503">
        <w:rPr>
          <w:color w:val="000000" w:themeColor="text1"/>
          <w:u w:color="000000" w:themeColor="text1"/>
        </w:rPr>
        <w:t>seek input from state recognized independent school accreditation organizations or other independent school</w:t>
      </w:r>
      <w:r w:rsidRPr="006D6503">
        <w:rPr>
          <w:b/>
          <w:color w:val="000000" w:themeColor="text1"/>
          <w:u w:color="000000" w:themeColor="text1"/>
        </w:rPr>
        <w:t xml:space="preserve"> </w:t>
      </w:r>
      <w:r w:rsidRPr="006D6503">
        <w:rPr>
          <w:color w:val="000000" w:themeColor="text1"/>
          <w:u w:color="000000" w:themeColor="text1"/>
        </w:rPr>
        <w:t>associati</w:t>
      </w:r>
      <w:r>
        <w:rPr>
          <w:color w:val="000000" w:themeColor="text1"/>
          <w:u w:color="000000" w:themeColor="text1"/>
        </w:rPr>
        <w:t>ons when jointly developing the</w:t>
      </w:r>
      <w:r w:rsidRPr="006D6503">
        <w:rPr>
          <w:color w:val="000000" w:themeColor="text1"/>
          <w:u w:color="000000" w:themeColor="text1"/>
        </w:rPr>
        <w:t xml:space="preserve"> procedures and guidelines </w:t>
      </w:r>
      <w:r>
        <w:rPr>
          <w:color w:val="000000" w:themeColor="text1"/>
          <w:u w:color="000000" w:themeColor="text1"/>
        </w:rPr>
        <w:t>provided in</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630 and conducting a review of those procedures and guidelines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633.</w:t>
      </w:r>
      <w:r w:rsidRPr="006D6503">
        <w:rPr>
          <w:color w:val="000000" w:themeColor="text1"/>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sidR="00F26CB3">
        <w:rPr>
          <w:color w:val="000000" w:themeColor="text1"/>
          <w:u w:color="000000" w:themeColor="text1"/>
        </w:rPr>
        <w:noBreakHyphen/>
      </w:r>
      <w:r w:rsidRPr="006D6503">
        <w:rPr>
          <w:color w:val="000000" w:themeColor="text1"/>
          <w:u w:color="000000" w:themeColor="text1"/>
        </w:rPr>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w:t>
      </w:r>
      <w:r>
        <w:rPr>
          <w:color w:val="000000" w:themeColor="text1"/>
          <w:u w:color="000000" w:themeColor="text1"/>
        </w:rPr>
        <w:t xml:space="preserve">complies </w:t>
      </w:r>
      <w:r w:rsidRPr="006D6503">
        <w:rPr>
          <w:color w:val="000000" w:themeColor="text1"/>
          <w:u w:color="000000" w:themeColor="text1"/>
        </w:rPr>
        <w:t>with 20 U.S.C. Section 1232g, Family Educational Rights and Privacy Act of 1974, and shall provide the parents of each student with a copy of the results.  Receiving schools also shall provide aggregate</w:t>
      </w:r>
      <w:r w:rsidR="000F50FA">
        <w:rPr>
          <w:color w:val="000000" w:themeColor="text1"/>
          <w:u w:color="000000" w:themeColor="text1"/>
        </w:rPr>
        <w:t xml:space="preserve"> results by grade level to the C</w:t>
      </w:r>
      <w:r w:rsidRPr="006D6503">
        <w:rPr>
          <w:color w:val="000000" w:themeColor="text1"/>
          <w:u w:color="000000" w:themeColor="text1"/>
        </w:rPr>
        <w:t>hairman of the House Education and Public Works Committee, the Senate Education Committee, the Education Oversight Committee, and the Governor no later than August thirty</w:t>
      </w:r>
      <w:r w:rsidR="00F26CB3">
        <w:rPr>
          <w:color w:val="000000" w:themeColor="text1"/>
          <w:u w:color="000000" w:themeColor="text1"/>
        </w:rPr>
        <w:noBreakHyphen/>
      </w:r>
      <w:r w:rsidRPr="006D6503">
        <w:rPr>
          <w:color w:val="000000" w:themeColor="text1"/>
          <w:u w:color="000000" w:themeColor="text1"/>
        </w:rPr>
        <w:t>first of the school year in which the tests are administered.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647.</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 xml:space="preserve">epartment may promulgate regulations to aid in the performance and assessment of its duties pursuant to this article; however, its power does not extend to matters of school governance, curriculum, hiring or firing, or religious beliefs or practices.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648.</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epartment may conduct examinations and investigations when it believes that the provisions of this article have been evaded or violated</w:t>
      </w:r>
      <w:r>
        <w:rPr>
          <w:color w:val="000000" w:themeColor="text1"/>
          <w:u w:color="000000" w:themeColor="text1"/>
        </w:rPr>
        <w:t>.  All powers possessed by the d</w:t>
      </w:r>
      <w:r w:rsidRPr="006D6503">
        <w:rPr>
          <w:color w:val="000000" w:themeColor="text1"/>
          <w:u w:color="000000" w:themeColor="text1"/>
        </w:rPr>
        <w:t>epartment provided in Title 12</w:t>
      </w:r>
      <w:r>
        <w:rPr>
          <w:color w:val="000000" w:themeColor="text1"/>
          <w:u w:color="000000" w:themeColor="text1"/>
        </w:rPr>
        <w:t xml:space="preserve"> </w:t>
      </w:r>
      <w:r w:rsidRPr="006D6503">
        <w:rPr>
          <w:color w:val="000000" w:themeColor="text1"/>
          <w:u w:color="000000" w:themeColor="text1"/>
        </w:rPr>
        <w:t>to conduct examinations and investigations apply to examinations and investigations conducted pursuant to this section</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650.</w:t>
      </w:r>
      <w:r w:rsidRPr="006D6503">
        <w:rPr>
          <w:color w:val="000000" w:themeColor="text1"/>
          <w:u w:color="000000" w:themeColor="text1"/>
        </w:rPr>
        <w:tab/>
        <w:t>(A)</w:t>
      </w:r>
      <w:r w:rsidRPr="006D6503">
        <w:rPr>
          <w:color w:val="000000" w:themeColor="text1"/>
          <w:u w:color="000000" w:themeColor="text1"/>
        </w:rPr>
        <w:tab/>
        <w:t>The</w:t>
      </w:r>
      <w:r w:rsidR="000F50FA">
        <w:rPr>
          <w:color w:val="000000" w:themeColor="text1"/>
          <w:u w:color="000000" w:themeColor="text1"/>
        </w:rPr>
        <w:t xml:space="preserve"> State </w:t>
      </w:r>
      <w:r w:rsidRPr="006D6503">
        <w:rPr>
          <w:color w:val="000000" w:themeColor="text1"/>
          <w:u w:color="000000" w:themeColor="text1"/>
        </w:rPr>
        <w:t xml:space="preserve">Budget and Control Board annually shall provide for the preparation of a report on the fiscal impact of the implementation of this article on school enrollment and state and local funding of public schools for the fiscal year </w:t>
      </w:r>
      <w:r w:rsidRPr="006D6503">
        <w:rPr>
          <w:color w:val="000000" w:themeColor="text1"/>
          <w:u w:color="000000" w:themeColor="text1"/>
        </w:rPr>
        <w:lastRenderedPageBreak/>
        <w:t xml:space="preserve">most recently completed.  The report must include, but </w:t>
      </w:r>
      <w:r>
        <w:rPr>
          <w:color w:val="000000" w:themeColor="text1"/>
          <w:u w:color="000000" w:themeColor="text1"/>
        </w:rPr>
        <w:t>may</w:t>
      </w:r>
      <w:r w:rsidRPr="006D6503">
        <w:rPr>
          <w:color w:val="000000" w:themeColor="text1"/>
          <w:u w:color="000000" w:themeColor="text1"/>
        </w:rPr>
        <w:t xml:space="preserve"> not be limited to, an analysis of and statement on the: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change in public school enrollment, by school district, attributable to this article;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(3)</w:t>
      </w:r>
      <w:r w:rsidRPr="006D6503">
        <w:rPr>
          <w:color w:val="000000" w:themeColor="text1"/>
          <w:u w:color="000000" w:themeColor="text1"/>
        </w:rPr>
        <w:tab/>
        <w:t>amount of all federal and locally raised revenue, calculated on a per student basis, retained by the local school district for each student participating in the scholarship program who i</w:t>
      </w:r>
      <w:r>
        <w:rPr>
          <w:color w:val="000000" w:themeColor="text1"/>
          <w:u w:color="000000" w:themeColor="text1"/>
        </w:rPr>
        <w:t>s not attending a public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D6503">
        <w:rPr>
          <w:color w:val="000000" w:themeColor="text1"/>
          <w:u w:color="000000" w:themeColor="text1"/>
        </w:rPr>
        <w:t>impact of th</w:t>
      </w:r>
      <w:r>
        <w:rPr>
          <w:color w:val="000000" w:themeColor="text1"/>
          <w:u w:color="000000" w:themeColor="text1"/>
        </w:rPr>
        <w:t>e provisions of this article</w:t>
      </w:r>
      <w:r w:rsidRPr="006D6503">
        <w:rPr>
          <w:color w:val="000000" w:themeColor="text1"/>
          <w:u w:color="000000" w:themeColor="text1"/>
        </w:rPr>
        <w:t xml:space="preserve"> on teacher/pupil ratios in schools in which students have transferred as well as the need for construction of new schools;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D6503">
        <w:rPr>
          <w:color w:val="000000" w:themeColor="text1"/>
          <w:u w:color="000000" w:themeColor="text1"/>
        </w:rPr>
        <w:t xml:space="preserve">calculation of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a result of </w:t>
      </w:r>
      <w:r>
        <w:rPr>
          <w:color w:val="000000" w:themeColor="text1"/>
          <w:u w:color="000000" w:themeColor="text1"/>
        </w:rPr>
        <w:t>the implementation of this article</w:t>
      </w:r>
      <w:r w:rsidRPr="006D6503">
        <w:rPr>
          <w:color w:val="000000" w:themeColor="text1"/>
          <w:u w:color="000000" w:themeColor="text1"/>
        </w:rPr>
        <w:t xml:space="preserve"> according to the provisions of </w:t>
      </w:r>
      <w:r>
        <w:rPr>
          <w:color w:val="000000" w:themeColor="text1"/>
          <w:u w:color="000000" w:themeColor="text1"/>
        </w:rPr>
        <w:t xml:space="preserve">Section </w:t>
      </w:r>
      <w:r w:rsidRPr="006D6503">
        <w:rPr>
          <w:color w:val="000000" w:themeColor="text1"/>
          <w:u w:color="000000" w:themeColor="text1"/>
        </w:rPr>
        <w:t>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623</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The report must be submitted by December first of each year to the Governor, the Chairman of the Senate Finance Committee, the Chairman of the Senate Education Committee, the Chairman of the House Ways and Means Committee, </w:t>
      </w:r>
      <w:r>
        <w:rPr>
          <w:color w:val="000000" w:themeColor="text1"/>
          <w:u w:color="000000" w:themeColor="text1"/>
        </w:rPr>
        <w:t xml:space="preserve">the </w:t>
      </w:r>
      <w:r w:rsidRPr="006D6503">
        <w:rPr>
          <w:color w:val="000000" w:themeColor="text1"/>
          <w:u w:color="000000" w:themeColor="text1"/>
        </w:rPr>
        <w:t xml:space="preserve">Chairman of the House Education and Public Works Committee, the Board of Economic Advisors, </w:t>
      </w:r>
      <w:r>
        <w:rPr>
          <w:color w:val="000000" w:themeColor="text1"/>
          <w:u w:color="000000" w:themeColor="text1"/>
        </w:rPr>
        <w:t xml:space="preserve">the </w:t>
      </w:r>
      <w:r w:rsidRPr="006D6503">
        <w:rPr>
          <w:color w:val="000000" w:themeColor="text1"/>
          <w:u w:color="000000" w:themeColor="text1"/>
        </w:rPr>
        <w:t>Education Oversight Committee</w:t>
      </w:r>
      <w:r>
        <w:rPr>
          <w:color w:val="000000" w:themeColor="text1"/>
          <w:u w:color="000000" w:themeColor="text1"/>
        </w:rPr>
        <w:t>,</w:t>
      </w:r>
      <w:r w:rsidRPr="006D6503">
        <w:rPr>
          <w:color w:val="000000" w:themeColor="text1"/>
          <w:u w:color="000000" w:themeColor="text1"/>
        </w:rPr>
        <w:t xml:space="preserve"> and the School Choice Trust Fund.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655.</w:t>
      </w:r>
      <w:r w:rsidRPr="006D6503">
        <w:rPr>
          <w:color w:val="000000" w:themeColor="text1"/>
          <w:u w:color="000000" w:themeColor="text1"/>
        </w:rPr>
        <w:tab/>
        <w:t>(A)(1)</w:t>
      </w:r>
      <w:r w:rsidRPr="006D6503">
        <w:rPr>
          <w:color w:val="000000" w:themeColor="text1"/>
          <w:u w:color="000000" w:themeColor="text1"/>
        </w:rPr>
        <w:tab/>
      </w:r>
      <w:r>
        <w:rPr>
          <w:color w:val="000000" w:themeColor="text1"/>
          <w:u w:color="000000" w:themeColor="text1"/>
        </w:rPr>
        <w:t>T</w:t>
      </w:r>
      <w:r w:rsidRPr="006D6503">
        <w:rPr>
          <w:color w:val="000000" w:themeColor="text1"/>
          <w:u w:color="000000" w:themeColor="text1"/>
        </w:rPr>
        <w:t>he Legislative Audit Council, in conjunction with the Education Oversight Committee and the Department of Education</w:t>
      </w:r>
      <w:r>
        <w:rPr>
          <w:color w:val="000000" w:themeColor="text1"/>
          <w:u w:color="000000" w:themeColor="text1"/>
        </w:rPr>
        <w:t>,</w:t>
      </w:r>
      <w:r w:rsidRPr="006D6503">
        <w:rPr>
          <w:color w:val="000000" w:themeColor="text1"/>
          <w:u w:color="000000" w:themeColor="text1"/>
        </w:rPr>
        <w:t xml:space="preserve"> shall provide for a long</w:t>
      </w:r>
      <w:r w:rsidR="00F26CB3">
        <w:rPr>
          <w:color w:val="000000" w:themeColor="text1"/>
          <w:u w:color="000000" w:themeColor="text1"/>
        </w:rPr>
        <w:noBreakHyphen/>
      </w:r>
      <w:r w:rsidRPr="006D6503">
        <w:rPr>
          <w:color w:val="000000" w:themeColor="text1"/>
          <w:u w:color="000000" w:themeColor="text1"/>
        </w:rPr>
        <w:t xml:space="preserve">term evaluation of the impact of this article.  The evaluation must be conducted by contract with one or more qualified persons or entities with previous experience evaluating school choice programs and must be conducted for a minimum of five years beginning </w:t>
      </w:r>
      <w:r>
        <w:rPr>
          <w:color w:val="000000" w:themeColor="text1"/>
          <w:u w:color="000000" w:themeColor="text1"/>
        </w:rPr>
        <w:t>on July 1, 2016</w:t>
      </w:r>
      <w:r w:rsidRPr="006D6503">
        <w:rPr>
          <w:color w:val="000000" w:themeColor="text1"/>
          <w:u w:color="000000" w:themeColor="text1"/>
        </w:rPr>
        <w:t>.  The evaluation must include an assessment of the: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level of satisfaction of parents of students participating in the scholarship program provided in this article;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level of satisfaction of parents of students in failing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academic performance of receiving independent schools and failing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(d)</w:t>
      </w:r>
      <w:r w:rsidRPr="006D6503">
        <w:rPr>
          <w:color w:val="000000" w:themeColor="text1"/>
          <w:u w:color="000000" w:themeColor="text1"/>
        </w:rPr>
        <w:tab/>
        <w:t>level of student satisfaction with the scholarship program provided in this article;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lastRenderedPageBreak/>
        <w:tab/>
      </w:r>
      <w:r w:rsidRPr="006D6503">
        <w:rPr>
          <w:color w:val="000000" w:themeColor="text1"/>
          <w:u w:color="000000" w:themeColor="text1"/>
        </w:rPr>
        <w:tab/>
      </w:r>
      <w:r w:rsidRPr="006D6503">
        <w:rPr>
          <w:color w:val="000000" w:themeColor="text1"/>
          <w:u w:color="000000" w:themeColor="text1"/>
        </w:rPr>
        <w:tab/>
        <w:t>(e)</w:t>
      </w:r>
      <w:r w:rsidRPr="006D6503">
        <w:rPr>
          <w:color w:val="000000" w:themeColor="text1"/>
          <w:u w:color="000000" w:themeColor="text1"/>
        </w:rPr>
        <w:tab/>
        <w:t>level of student satisfaction for students attending failing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(f)</w:t>
      </w:r>
      <w:r w:rsidRPr="006D6503">
        <w:rPr>
          <w:color w:val="000000" w:themeColor="text1"/>
          <w:u w:color="000000" w:themeColor="text1"/>
        </w:rPr>
        <w:tab/>
        <w:t xml:space="preserve">impact of the provisions of this article on public school districts, public school students, independent schools, and independent school students;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(g)</w:t>
      </w:r>
      <w:r w:rsidRPr="006D6503">
        <w:rPr>
          <w:color w:val="000000" w:themeColor="text1"/>
          <w:u w:color="000000" w:themeColor="text1"/>
        </w:rPr>
        <w:tab/>
        <w:t>impact of the provisions of this article on independent school and public school capa</w:t>
      </w:r>
      <w:r>
        <w:rPr>
          <w:color w:val="000000" w:themeColor="text1"/>
          <w:u w:color="000000" w:themeColor="text1"/>
        </w:rPr>
        <w:t>city, availability, and quality;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(h)</w:t>
      </w:r>
      <w:r>
        <w:rPr>
          <w:color w:val="000000" w:themeColor="text1"/>
          <w:u w:color="000000" w:themeColor="text1"/>
        </w:rPr>
        <w:tab/>
      </w:r>
      <w:r w:rsidRPr="006D6503">
        <w:rPr>
          <w:color w:val="000000" w:themeColor="text1"/>
          <w:u w:color="000000" w:themeColor="text1"/>
        </w:rPr>
        <w:t xml:space="preserve">cumulative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calculated </w:t>
      </w:r>
      <w:r>
        <w:rPr>
          <w:color w:val="000000" w:themeColor="text1"/>
          <w:u w:color="000000" w:themeColor="text1"/>
        </w:rPr>
        <w:t>pursuant to Section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624.</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(C)</w:t>
      </w:r>
      <w:r w:rsidRPr="006D6503">
        <w:rPr>
          <w:color w:val="000000" w:themeColor="text1"/>
          <w:u w:color="000000" w:themeColor="text1"/>
        </w:rPr>
        <w:tab/>
        <w:t>By January thirty</w:t>
      </w:r>
      <w:r w:rsidR="00F26CB3">
        <w:rPr>
          <w:color w:val="000000" w:themeColor="text1"/>
          <w:u w:color="000000" w:themeColor="text1"/>
        </w:rPr>
        <w:noBreakHyphen/>
      </w:r>
      <w:r w:rsidRPr="006D6503">
        <w:rPr>
          <w:color w:val="000000" w:themeColor="text1"/>
          <w:u w:color="000000" w:themeColor="text1"/>
        </w:rPr>
        <w:t xml:space="preserve">first of each year, the </w:t>
      </w:r>
      <w:r w:rsidR="000F50FA">
        <w:rPr>
          <w:color w:val="000000" w:themeColor="text1"/>
          <w:u w:color="000000" w:themeColor="text1"/>
        </w:rPr>
        <w:t xml:space="preserve">State </w:t>
      </w:r>
      <w:r w:rsidRPr="006D6503">
        <w:rPr>
          <w:color w:val="000000" w:themeColor="text1"/>
          <w:u w:color="000000" w:themeColor="text1"/>
        </w:rPr>
        <w:t xml:space="preserve">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w:t>
      </w:r>
      <w:r>
        <w:rPr>
          <w:color w:val="000000" w:themeColor="text1"/>
          <w:u w:color="000000" w:themeColor="text1"/>
        </w:rPr>
        <w:t>complies</w:t>
      </w:r>
      <w:r w:rsidRPr="006D6503">
        <w:rPr>
          <w:color w:val="000000" w:themeColor="text1"/>
          <w:u w:color="000000" w:themeColor="text1"/>
        </w:rPr>
        <w:t xml:space="preserve"> with 20 U.S.C. Section 1232g, Family Educational Rights and Privacy Act of 1974.</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660.</w:t>
      </w:r>
      <w:r w:rsidRPr="006D6503">
        <w:rPr>
          <w:color w:val="000000" w:themeColor="text1"/>
          <w:u w:color="000000" w:themeColor="text1"/>
        </w:rPr>
        <w:tab/>
        <w:t xml:space="preserve">The provisions of this article regarding independent schools </w:t>
      </w:r>
      <w:r>
        <w:rPr>
          <w:color w:val="000000" w:themeColor="text1"/>
          <w:u w:color="000000" w:themeColor="text1"/>
        </w:rPr>
        <w:t xml:space="preserve">and their relation to student scholarship organizations </w:t>
      </w:r>
      <w:r w:rsidRPr="006D6503">
        <w:rPr>
          <w:color w:val="000000" w:themeColor="text1"/>
          <w:u w:color="000000" w:themeColor="text1"/>
        </w:rPr>
        <w:t xml:space="preserve">apply only to independent schools </w:t>
      </w:r>
      <w:r>
        <w:rPr>
          <w:color w:val="000000" w:themeColor="text1"/>
          <w:u w:color="000000" w:themeColor="text1"/>
        </w:rPr>
        <w:t>that</w:t>
      </w:r>
      <w:r w:rsidRPr="006D6503">
        <w:rPr>
          <w:color w:val="000000" w:themeColor="text1"/>
          <w:u w:color="000000" w:themeColor="text1"/>
        </w:rPr>
        <w:t xml:space="preserve"> choose to accept scholarship students.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661</w:t>
      </w:r>
      <w:r>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Education Oversight Committee shall: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submit</w:t>
      </w:r>
      <w:r>
        <w:rPr>
          <w:color w:val="000000" w:themeColor="text1"/>
          <w:u w:color="000000" w:themeColor="text1"/>
        </w:rPr>
        <w:t xml:space="preserve"> annually</w:t>
      </w:r>
      <w:r w:rsidRPr="006D6503">
        <w:rPr>
          <w:color w:val="000000" w:themeColor="text1"/>
          <w:u w:color="000000" w:themeColor="text1"/>
        </w:rPr>
        <w:t xml:space="preserve">, by March </w:t>
      </w:r>
      <w:r>
        <w:rPr>
          <w:color w:val="000000" w:themeColor="text1"/>
          <w:u w:color="000000" w:themeColor="text1"/>
        </w:rPr>
        <w:t>fifteenth</w:t>
      </w:r>
      <w:r w:rsidRPr="006D6503">
        <w:rPr>
          <w:color w:val="000000" w:themeColor="text1"/>
          <w:u w:color="000000" w:themeColor="text1"/>
        </w:rPr>
        <w:t>, a list of</w:t>
      </w:r>
      <w:r>
        <w:rPr>
          <w:color w:val="000000" w:themeColor="text1"/>
          <w:u w:color="000000" w:themeColor="text1"/>
        </w:rPr>
        <w:t xml:space="preserve"> eligible nonprofit scholarship </w:t>
      </w:r>
      <w:r w:rsidRPr="006D6503">
        <w:rPr>
          <w:color w:val="000000" w:themeColor="text1"/>
          <w:u w:color="000000" w:themeColor="text1"/>
        </w:rPr>
        <w:t>funding organizations that meet the requirements of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nonprofit scholarship</w:t>
      </w:r>
      <w:r>
        <w:rPr>
          <w:color w:val="000000" w:themeColor="text1"/>
          <w:u w:color="000000" w:themeColor="text1"/>
        </w:rPr>
        <w:t xml:space="preserve"> </w:t>
      </w:r>
      <w:r w:rsidRPr="006D6503">
        <w:rPr>
          <w:color w:val="000000" w:themeColor="text1"/>
          <w:u w:color="000000" w:themeColor="text1"/>
        </w:rPr>
        <w:t>funding organizations that meet the requirements of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w:t>
      </w:r>
      <w:r>
        <w:rPr>
          <w:color w:val="000000" w:themeColor="text1"/>
          <w:u w:color="000000" w:themeColor="text1"/>
        </w:rPr>
        <w:t>independent</w:t>
      </w:r>
      <w:r w:rsidRPr="006D6503">
        <w:rPr>
          <w:color w:val="000000" w:themeColor="text1"/>
          <w:u w:color="000000" w:themeColor="text1"/>
        </w:rPr>
        <w:t xml:space="preserve"> schools that meet the requirements of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 xml:space="preserve">630;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expenditures as provided in </w:t>
      </w:r>
      <w:r>
        <w:rPr>
          <w:color w:val="000000" w:themeColor="text1"/>
          <w:u w:color="000000" w:themeColor="text1"/>
        </w:rPr>
        <w:t>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631</w:t>
      </w:r>
      <w:r w:rsidRPr="006D6503">
        <w:rPr>
          <w:color w:val="000000" w:themeColor="text1"/>
          <w:u w:color="000000" w:themeColor="text1"/>
        </w:rPr>
        <w:t xml:space="preserve"> using the audit required by</w:t>
      </w:r>
      <w:r>
        <w:rPr>
          <w:color w:val="000000" w:themeColor="text1"/>
          <w:u w:color="000000" w:themeColor="text1"/>
        </w:rPr>
        <w:t xml:space="preserve">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631(10)</w:t>
      </w:r>
      <w:r w:rsidR="000F50FA">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t>r</w:t>
      </w:r>
      <w:r w:rsidRPr="006D6503">
        <w:rPr>
          <w:color w:val="000000" w:themeColor="text1"/>
          <w:u w:color="000000" w:themeColor="text1"/>
        </w:rPr>
        <w:t xml:space="preserve">equire an annual, notarized, sworn compliance statement by participating </w:t>
      </w:r>
      <w:r>
        <w:rPr>
          <w:color w:val="000000" w:themeColor="text1"/>
          <w:u w:color="000000" w:themeColor="text1"/>
        </w:rPr>
        <w:t>independent</w:t>
      </w:r>
      <w:r w:rsidRPr="006D6503">
        <w:rPr>
          <w:color w:val="000000" w:themeColor="text1"/>
          <w:u w:color="000000" w:themeColor="text1"/>
        </w:rPr>
        <w:t xml:space="preserve"> schools certifying compliance with state laws and retain </w:t>
      </w:r>
      <w:r>
        <w:rPr>
          <w:color w:val="000000" w:themeColor="text1"/>
          <w:u w:color="000000" w:themeColor="text1"/>
        </w:rPr>
        <w:t xml:space="preserve">those </w:t>
      </w:r>
      <w:r w:rsidRPr="006D6503">
        <w:rPr>
          <w:color w:val="000000" w:themeColor="text1"/>
          <w:u w:color="000000" w:themeColor="text1"/>
        </w:rPr>
        <w:t>records</w:t>
      </w:r>
      <w:r>
        <w:rPr>
          <w:color w:val="000000" w:themeColor="text1"/>
          <w:u w:color="000000" w:themeColor="text1"/>
        </w:rPr>
        <w:t>;</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s</w:t>
      </w:r>
      <w:r w:rsidRPr="006D6503">
        <w:rPr>
          <w:color w:val="000000" w:themeColor="text1"/>
          <w:u w:color="000000" w:themeColor="text1"/>
        </w:rPr>
        <w:t xml:space="preserve">elect an independent research organization, which may be a public or </w:t>
      </w:r>
      <w:r>
        <w:rPr>
          <w:color w:val="000000" w:themeColor="text1"/>
          <w:u w:color="000000" w:themeColor="text1"/>
        </w:rPr>
        <w:t>private</w:t>
      </w:r>
      <w:r w:rsidRPr="006D6503">
        <w:rPr>
          <w:color w:val="000000" w:themeColor="text1"/>
          <w:u w:color="000000" w:themeColor="text1"/>
        </w:rPr>
        <w:t xml:space="preserve"> entity or university, to which participating </w:t>
      </w:r>
      <w:r>
        <w:rPr>
          <w:color w:val="000000" w:themeColor="text1"/>
          <w:u w:color="000000" w:themeColor="text1"/>
        </w:rPr>
        <w:t>independent</w:t>
      </w:r>
      <w:r w:rsidRPr="006D6503">
        <w:rPr>
          <w:color w:val="000000" w:themeColor="text1"/>
          <w:u w:color="000000" w:themeColor="text1"/>
        </w:rPr>
        <w:t xml:space="preserve"> schools </w:t>
      </w:r>
      <w:r>
        <w:rPr>
          <w:color w:val="000000" w:themeColor="text1"/>
          <w:u w:color="000000" w:themeColor="text1"/>
        </w:rPr>
        <w:t>shall</w:t>
      </w:r>
      <w:r w:rsidRPr="006D6503">
        <w:rPr>
          <w:color w:val="000000" w:themeColor="text1"/>
          <w:u w:color="000000" w:themeColor="text1"/>
        </w:rPr>
        <w:t xml:space="preserve"> report the scores of participating students on the nationally norm</w:t>
      </w:r>
      <w:r w:rsidR="00F26CB3">
        <w:rPr>
          <w:color w:val="000000" w:themeColor="text1"/>
          <w:u w:color="000000" w:themeColor="text1"/>
        </w:rPr>
        <w:noBreakHyphen/>
      </w:r>
      <w:r w:rsidRPr="006D6503">
        <w:rPr>
          <w:color w:val="000000" w:themeColor="text1"/>
          <w:u w:color="000000" w:themeColor="text1"/>
        </w:rPr>
        <w:t xml:space="preserve">referenced test administered by the </w:t>
      </w:r>
      <w:r>
        <w:rPr>
          <w:color w:val="000000" w:themeColor="text1"/>
          <w:u w:color="000000" w:themeColor="text1"/>
        </w:rPr>
        <w:t>independent</w:t>
      </w:r>
      <w:r w:rsidRPr="006D6503">
        <w:rPr>
          <w:color w:val="000000" w:themeColor="text1"/>
          <w:u w:color="000000" w:themeColor="text1"/>
        </w:rPr>
        <w:t xml:space="preserve"> school in grades </w:t>
      </w:r>
      <w:r>
        <w:rPr>
          <w:color w:val="000000" w:themeColor="text1"/>
          <w:u w:color="000000" w:themeColor="text1"/>
        </w:rPr>
        <w:t>three</w:t>
      </w:r>
      <w:r w:rsidRPr="006D6503">
        <w:rPr>
          <w:color w:val="000000" w:themeColor="text1"/>
          <w:u w:color="000000" w:themeColor="text1"/>
        </w:rPr>
        <w:t xml:space="preserve"> through </w:t>
      </w:r>
      <w:r>
        <w:rPr>
          <w:color w:val="000000" w:themeColor="text1"/>
          <w:u w:color="000000" w:themeColor="text1"/>
        </w:rPr>
        <w:t>ten;</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sidR="000F50FA">
        <w:rPr>
          <w:color w:val="000000" w:themeColor="text1"/>
          <w:u w:color="000000" w:themeColor="text1"/>
        </w:rPr>
        <w:tab/>
        <w:t>t</w:t>
      </w:r>
      <w:r w:rsidRPr="006D6503">
        <w:rPr>
          <w:color w:val="000000" w:themeColor="text1"/>
          <w:u w:color="000000" w:themeColor="text1"/>
        </w:rPr>
        <w:t>he independent research organization annually</w:t>
      </w:r>
      <w:r>
        <w:rPr>
          <w:color w:val="000000" w:themeColor="text1"/>
          <w:u w:color="000000" w:themeColor="text1"/>
        </w:rPr>
        <w:t xml:space="preserve"> shall</w:t>
      </w:r>
      <w:r w:rsidRPr="006D6503">
        <w:rPr>
          <w:color w:val="000000" w:themeColor="text1"/>
          <w:u w:color="000000" w:themeColor="text1"/>
        </w:rPr>
        <w:t xml:space="preserve"> report to </w:t>
      </w:r>
      <w:r>
        <w:rPr>
          <w:color w:val="000000" w:themeColor="text1"/>
          <w:u w:color="000000" w:themeColor="text1"/>
        </w:rPr>
        <w:t>the Education Oversight C</w:t>
      </w:r>
      <w:r w:rsidRPr="006D6503">
        <w:rPr>
          <w:color w:val="000000" w:themeColor="text1"/>
          <w:u w:color="000000" w:themeColor="text1"/>
        </w:rPr>
        <w:t>ommittee and the Department of Education on the year</w:t>
      </w:r>
      <w:r w:rsidR="00F26CB3">
        <w:rPr>
          <w:color w:val="000000" w:themeColor="text1"/>
          <w:u w:color="000000" w:themeColor="text1"/>
        </w:rPr>
        <w:noBreakHyphen/>
      </w:r>
      <w:r w:rsidRPr="006D6503">
        <w:rPr>
          <w:color w:val="000000" w:themeColor="text1"/>
          <w:u w:color="000000" w:themeColor="text1"/>
        </w:rPr>
        <w:t>to</w:t>
      </w:r>
      <w:r w:rsidR="00F26CB3">
        <w:rPr>
          <w:color w:val="000000" w:themeColor="text1"/>
          <w:u w:color="000000" w:themeColor="text1"/>
        </w:rPr>
        <w:noBreakHyphen/>
      </w:r>
      <w:r w:rsidRPr="006D6503">
        <w:rPr>
          <w:color w:val="000000" w:themeColor="text1"/>
          <w:u w:color="000000" w:themeColor="text1"/>
        </w:rPr>
        <w:t>year learning gains of participating students: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on </w:t>
      </w:r>
      <w:r w:rsidRPr="006D6503">
        <w:rPr>
          <w:color w:val="000000" w:themeColor="text1"/>
          <w:u w:color="000000" w:themeColor="text1"/>
        </w:rPr>
        <w:t>a statewide basis</w:t>
      </w:r>
      <w:r>
        <w:rPr>
          <w:color w:val="000000" w:themeColor="text1"/>
          <w:u w:color="000000" w:themeColor="text1"/>
        </w:rPr>
        <w:t>, t</w:t>
      </w:r>
      <w:r w:rsidRPr="006D6503">
        <w:rPr>
          <w:color w:val="000000" w:themeColor="text1"/>
          <w:u w:color="000000" w:themeColor="text1"/>
        </w:rPr>
        <w:t>he report also</w:t>
      </w:r>
      <w:r>
        <w:rPr>
          <w:color w:val="000000" w:themeColor="text1"/>
          <w:u w:color="000000" w:themeColor="text1"/>
        </w:rPr>
        <w:t xml:space="preserve"> must</w:t>
      </w:r>
      <w:r w:rsidRPr="006D6503">
        <w:rPr>
          <w:color w:val="000000" w:themeColor="text1"/>
          <w:u w:color="000000" w:themeColor="text1"/>
        </w:rPr>
        <w:t xml:space="preserve"> include, to the extent possible, a comparison of these learning gains to the statewide learning gains of public school student</w:t>
      </w:r>
      <w:r w:rsidR="000F50FA">
        <w:rPr>
          <w:color w:val="000000" w:themeColor="text1"/>
          <w:u w:color="000000" w:themeColor="text1"/>
        </w:rPr>
        <w:t>s</w:t>
      </w:r>
      <w:r w:rsidRPr="006D6503">
        <w:rPr>
          <w:color w:val="000000" w:themeColor="text1"/>
          <w:u w:color="000000" w:themeColor="text1"/>
        </w:rPr>
        <w:t xml:space="preserve"> with socioeconomic backgrounds similar to those of students participa</w:t>
      </w:r>
      <w:r>
        <w:rPr>
          <w:color w:val="000000" w:themeColor="text1"/>
          <w:u w:color="000000" w:themeColor="text1"/>
        </w:rPr>
        <w:t>ting in the scholarship program; and</w:t>
      </w:r>
      <w:r w:rsidRPr="006D6503">
        <w:rPr>
          <w:color w:val="000000" w:themeColor="text1"/>
          <w:u w:color="000000" w:themeColor="text1"/>
        </w:rPr>
        <w:t xml:space="preserv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ii</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ccording to each participating </w:t>
      </w:r>
      <w:r>
        <w:rPr>
          <w:color w:val="000000" w:themeColor="text1"/>
          <w:u w:color="000000" w:themeColor="text1"/>
        </w:rPr>
        <w:t>independent</w:t>
      </w:r>
      <w:r w:rsidRPr="006D6503">
        <w:rPr>
          <w:color w:val="000000" w:themeColor="text1"/>
          <w:u w:color="000000" w:themeColor="text1"/>
        </w:rPr>
        <w:t xml:space="preserve"> school in which there are at least </w:t>
      </w:r>
      <w:r>
        <w:rPr>
          <w:color w:val="000000" w:themeColor="text1"/>
          <w:u w:color="000000" w:themeColor="text1"/>
        </w:rPr>
        <w:t>thirty</w:t>
      </w:r>
      <w:r w:rsidRPr="006D6503">
        <w:rPr>
          <w:color w:val="000000" w:themeColor="text1"/>
          <w:u w:color="000000" w:themeColor="text1"/>
        </w:rPr>
        <w:t xml:space="preserve"> participating students who have scores for tests administered during or after the 2011</w:t>
      </w:r>
      <w:r w:rsidR="00F26CB3">
        <w:rPr>
          <w:color w:val="000000" w:themeColor="text1"/>
          <w:u w:color="000000" w:themeColor="text1"/>
        </w:rPr>
        <w:noBreakHyphen/>
      </w:r>
      <w:r w:rsidRPr="006D6503">
        <w:rPr>
          <w:color w:val="000000" w:themeColor="text1"/>
          <w:u w:color="000000" w:themeColor="text1"/>
        </w:rPr>
        <w:t xml:space="preserve">2012 school year for </w:t>
      </w:r>
      <w:r>
        <w:rPr>
          <w:color w:val="000000" w:themeColor="text1"/>
          <w:u w:color="000000" w:themeColor="text1"/>
        </w:rPr>
        <w:t>two</w:t>
      </w:r>
      <w:r w:rsidRPr="006D6503">
        <w:rPr>
          <w:color w:val="000000" w:themeColor="text1"/>
          <w:u w:color="000000" w:themeColor="text1"/>
        </w:rPr>
        <w:t xml:space="preserve"> consecutive years at the </w:t>
      </w:r>
      <w:r>
        <w:rPr>
          <w:color w:val="000000" w:themeColor="text1"/>
          <w:u w:color="000000" w:themeColor="text1"/>
        </w:rPr>
        <w:t>independent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000F50FA">
        <w:rPr>
          <w:color w:val="000000" w:themeColor="text1"/>
          <w:u w:color="000000" w:themeColor="text1"/>
        </w:rPr>
        <w:t>t</w:t>
      </w:r>
      <w:r w:rsidRPr="006D6503">
        <w:rPr>
          <w:color w:val="000000" w:themeColor="text1"/>
          <w:u w:color="000000" w:themeColor="text1"/>
        </w:rPr>
        <w:t xml:space="preserve">he sharing and reporting of student learning gain data </w:t>
      </w:r>
      <w:r>
        <w:rPr>
          <w:color w:val="000000" w:themeColor="text1"/>
          <w:u w:color="000000" w:themeColor="text1"/>
        </w:rPr>
        <w:t>pursuant to</w:t>
      </w:r>
      <w:r w:rsidRPr="006D6503">
        <w:rPr>
          <w:color w:val="000000" w:themeColor="text1"/>
          <w:u w:color="000000" w:themeColor="text1"/>
        </w:rPr>
        <w:t xml:space="preserve"> this </w:t>
      </w:r>
      <w:r w:rsidR="000F50FA">
        <w:rPr>
          <w:color w:val="000000" w:themeColor="text1"/>
          <w:u w:color="000000" w:themeColor="text1"/>
        </w:rPr>
        <w:t>sub</w:t>
      </w:r>
      <w:r>
        <w:rPr>
          <w:color w:val="000000" w:themeColor="text1"/>
          <w:u w:color="000000" w:themeColor="text1"/>
        </w:rPr>
        <w:t>item</w:t>
      </w:r>
      <w:r w:rsidRPr="006D6503">
        <w:rPr>
          <w:color w:val="000000" w:themeColor="text1"/>
          <w:u w:color="000000" w:themeColor="text1"/>
        </w:rPr>
        <w:t xml:space="preserve"> must be in accordance with requirements of 20 U.S.C. 1232g, the Family Educational Rights and Privacy Act</w:t>
      </w:r>
      <w:r w:rsidR="000F50FA">
        <w:rPr>
          <w:color w:val="000000" w:themeColor="text1"/>
          <w:u w:color="000000" w:themeColor="text1"/>
        </w:rPr>
        <w:t xml:space="preserve"> of 1974</w:t>
      </w:r>
      <w:r w:rsidRPr="006D6503">
        <w:rPr>
          <w:color w:val="000000" w:themeColor="text1"/>
          <w:u w:color="000000" w:themeColor="text1"/>
        </w:rPr>
        <w:t xml:space="preserve">, and </w:t>
      </w:r>
      <w:r>
        <w:rPr>
          <w:color w:val="000000" w:themeColor="text1"/>
          <w:u w:color="000000" w:themeColor="text1"/>
        </w:rPr>
        <w:t>must</w:t>
      </w:r>
      <w:r w:rsidRPr="006D6503">
        <w:rPr>
          <w:color w:val="000000" w:themeColor="text1"/>
          <w:u w:color="000000" w:themeColor="text1"/>
        </w:rPr>
        <w:t xml:space="preserve"> be for the sole purpose of creating the annual report required by </w:t>
      </w:r>
      <w:r w:rsidR="00E440A8">
        <w:rPr>
          <w:color w:val="000000" w:themeColor="text1"/>
          <w:u w:color="000000" w:themeColor="text1"/>
        </w:rPr>
        <w:t>item</w:t>
      </w:r>
      <w:r>
        <w:rPr>
          <w:color w:val="000000" w:themeColor="text1"/>
          <w:u w:color="000000" w:themeColor="text1"/>
        </w:rPr>
        <w:t xml:space="preserve"> (6)(a)(</w:t>
      </w:r>
      <w:r w:rsidR="00E440A8">
        <w:rPr>
          <w:color w:val="000000" w:themeColor="text1"/>
          <w:u w:color="000000" w:themeColor="text1"/>
        </w:rPr>
        <w:t>i</w:t>
      </w:r>
      <w:r>
        <w:rPr>
          <w:color w:val="000000" w:themeColor="text1"/>
          <w:u w:color="000000" w:themeColor="text1"/>
        </w:rPr>
        <w:t>)</w:t>
      </w:r>
      <w:r w:rsidRPr="006D6503">
        <w:rPr>
          <w:color w:val="000000" w:themeColor="text1"/>
          <w:u w:color="000000" w:themeColor="text1"/>
        </w:rPr>
        <w:t xml:space="preserve">.  All parties must preserve the confidentiality of </w:t>
      </w:r>
      <w:r>
        <w:rPr>
          <w:color w:val="000000" w:themeColor="text1"/>
          <w:u w:color="000000" w:themeColor="text1"/>
        </w:rPr>
        <w:t>this</w:t>
      </w:r>
      <w:r w:rsidRPr="006D6503">
        <w:rPr>
          <w:color w:val="000000" w:themeColor="text1"/>
          <w:u w:color="000000" w:themeColor="text1"/>
        </w:rPr>
        <w:t xml:space="preserve"> information as required by law.  The annual report </w:t>
      </w:r>
      <w:r>
        <w:rPr>
          <w:color w:val="000000" w:themeColor="text1"/>
          <w:u w:color="000000" w:themeColor="text1"/>
        </w:rPr>
        <w:t>may</w:t>
      </w:r>
      <w:r w:rsidRPr="006D6503">
        <w:rPr>
          <w:color w:val="000000" w:themeColor="text1"/>
          <w:u w:color="000000" w:themeColor="text1"/>
        </w:rPr>
        <w:t xml:space="preserve"> not disaggregate data to a level that will identify individual participating schools, except as required </w:t>
      </w:r>
      <w:r>
        <w:rPr>
          <w:color w:val="000000" w:themeColor="text1"/>
          <w:u w:color="000000" w:themeColor="text1"/>
        </w:rPr>
        <w:t xml:space="preserve">pursuant to </w:t>
      </w:r>
      <w:r w:rsidR="00E440A8">
        <w:rPr>
          <w:color w:val="000000" w:themeColor="text1"/>
          <w:u w:color="000000" w:themeColor="text1"/>
        </w:rPr>
        <w:t>item</w:t>
      </w:r>
      <w:r>
        <w:rPr>
          <w:color w:val="000000" w:themeColor="text1"/>
          <w:u w:color="000000" w:themeColor="text1"/>
        </w:rPr>
        <w:t xml:space="preserve"> (6)(a)(ii)</w:t>
      </w:r>
      <w:r w:rsidRPr="006D6503">
        <w:rPr>
          <w:color w:val="000000" w:themeColor="text1"/>
          <w:u w:color="000000" w:themeColor="text1"/>
        </w:rPr>
        <w:t>, or disclose the academic level of individual students</w:t>
      </w:r>
      <w:r>
        <w:rPr>
          <w:color w:val="000000" w:themeColor="text1"/>
          <w:u w:color="000000" w:themeColor="text1"/>
        </w:rPr>
        <w:t>;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c</w:t>
      </w:r>
      <w:r w:rsidRPr="006D6503">
        <w:rPr>
          <w:color w:val="000000" w:themeColor="text1"/>
          <w:u w:color="000000" w:themeColor="text1"/>
        </w:rPr>
        <w:t>)</w:t>
      </w:r>
      <w:r>
        <w:rPr>
          <w:color w:val="000000" w:themeColor="text1"/>
          <w:u w:color="000000" w:themeColor="text1"/>
        </w:rPr>
        <w:tab/>
      </w:r>
      <w:r w:rsidR="00E25C01">
        <w:rPr>
          <w:color w:val="000000" w:themeColor="text1"/>
          <w:u w:color="000000" w:themeColor="text1"/>
        </w:rPr>
        <w:t>t</w:t>
      </w:r>
      <w:r w:rsidRPr="006D6503">
        <w:rPr>
          <w:color w:val="000000" w:themeColor="text1"/>
          <w:u w:color="000000" w:themeColor="text1"/>
        </w:rPr>
        <w:t xml:space="preserve">he annual report required in </w:t>
      </w:r>
      <w:r>
        <w:rPr>
          <w:color w:val="000000" w:themeColor="text1"/>
          <w:u w:color="000000" w:themeColor="text1"/>
        </w:rPr>
        <w:t xml:space="preserve">this </w:t>
      </w:r>
      <w:r w:rsidR="00E25C01">
        <w:rPr>
          <w:color w:val="000000" w:themeColor="text1"/>
          <w:u w:color="000000" w:themeColor="text1"/>
        </w:rPr>
        <w:t>item</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published by the Education Oversight Committee on its website.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662</w:t>
      </w:r>
      <w:r>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South Carolina Department of Education</w:t>
      </w:r>
      <w:r>
        <w:rPr>
          <w:color w:val="000000" w:themeColor="text1"/>
          <w:u w:color="000000" w:themeColor="text1"/>
        </w:rPr>
        <w:t xml:space="preserve"> shall: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c</w:t>
      </w:r>
      <w:r w:rsidRPr="006D6503">
        <w:rPr>
          <w:color w:val="000000" w:themeColor="text1"/>
          <w:u w:color="000000" w:themeColor="text1"/>
        </w:rPr>
        <w:t>ross</w:t>
      </w:r>
      <w:r w:rsidR="00F26CB3">
        <w:rPr>
          <w:color w:val="000000" w:themeColor="text1"/>
          <w:u w:color="000000" w:themeColor="text1"/>
        </w:rPr>
        <w:noBreakHyphen/>
      </w:r>
      <w:r w:rsidRPr="006D6503">
        <w:rPr>
          <w:color w:val="000000" w:themeColor="text1"/>
          <w:u w:color="000000" w:themeColor="text1"/>
        </w:rPr>
        <w:t xml:space="preserve">check the list of participating </w:t>
      </w:r>
      <w:r>
        <w:rPr>
          <w:color w:val="000000" w:themeColor="text1"/>
          <w:u w:color="000000" w:themeColor="text1"/>
        </w:rPr>
        <w:t>independent</w:t>
      </w:r>
      <w:r w:rsidRPr="006D6503">
        <w:rPr>
          <w:color w:val="000000" w:themeColor="text1"/>
          <w:u w:color="000000" w:themeColor="text1"/>
        </w:rPr>
        <w:t xml:space="preserve"> schools with the public school enrollment lists to avoid duplication</w:t>
      </w:r>
      <w:r>
        <w:rPr>
          <w:color w:val="000000" w:themeColor="text1"/>
          <w:u w:color="000000" w:themeColor="text1"/>
        </w:rPr>
        <w:t>;</w:t>
      </w:r>
      <w:r>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sidRPr="006D6503">
        <w:rPr>
          <w:color w:val="000000" w:themeColor="text1"/>
          <w:u w:color="000000" w:themeColor="text1"/>
        </w:rPr>
        <w:t>)</w:t>
      </w:r>
      <w:r>
        <w:rPr>
          <w:color w:val="000000" w:themeColor="text1"/>
          <w:u w:color="000000" w:themeColor="text1"/>
        </w:rPr>
        <w:tab/>
        <w:t>n</w:t>
      </w:r>
      <w:r w:rsidRPr="006D6503">
        <w:rPr>
          <w:color w:val="000000" w:themeColor="text1"/>
          <w:u w:color="000000" w:themeColor="text1"/>
        </w:rPr>
        <w:t>otify an eligible nonprofit scholarship</w:t>
      </w:r>
      <w:r>
        <w:rPr>
          <w:color w:val="000000" w:themeColor="text1"/>
          <w:u w:color="000000" w:themeColor="text1"/>
        </w:rPr>
        <w:t xml:space="preserve"> </w:t>
      </w:r>
      <w:r w:rsidRPr="006D6503">
        <w:rPr>
          <w:color w:val="000000" w:themeColor="text1"/>
          <w:u w:color="000000" w:themeColor="text1"/>
        </w:rPr>
        <w:t>funding organization of any of the organization</w:t>
      </w:r>
      <w:r w:rsidR="00F26CB3" w:rsidRPr="00F26CB3">
        <w:rPr>
          <w:color w:val="000000" w:themeColor="text1"/>
          <w:u w:color="000000" w:themeColor="text1"/>
        </w:rPr>
        <w:t>’</w:t>
      </w:r>
      <w:r w:rsidRPr="006D6503">
        <w:rPr>
          <w:color w:val="000000" w:themeColor="text1"/>
          <w:u w:color="000000" w:themeColor="text1"/>
        </w:rPr>
        <w:t>s identified students who are receiving tax credit scholarships from other eligible nonprofit scholarship funding organizations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stablish a process by which individuals may notify the Department of Education of any violation by a parent, </w:t>
      </w:r>
      <w:r>
        <w:rPr>
          <w:color w:val="000000" w:themeColor="text1"/>
          <w:u w:color="000000" w:themeColor="text1"/>
        </w:rPr>
        <w:t>independent</w:t>
      </w:r>
      <w:r w:rsidRPr="006D6503">
        <w:rPr>
          <w:color w:val="000000" w:themeColor="text1"/>
          <w:u w:color="000000" w:themeColor="text1"/>
        </w:rPr>
        <w:t xml:space="preserve"> school, or school district of state laws relating to program participation.  The Department of Education shall conduct an inquiry of any written complaint of a violation of this section, or make a referral to the appropriate agency for an investigation, if the complaint is sig</w:t>
      </w:r>
      <w:r>
        <w:rPr>
          <w:color w:val="000000" w:themeColor="text1"/>
          <w:u w:color="000000" w:themeColor="text1"/>
        </w:rPr>
        <w:t>n</w:t>
      </w:r>
      <w:r w:rsidRPr="006D6503">
        <w:rPr>
          <w:color w:val="000000" w:themeColor="text1"/>
          <w:u w:color="000000" w:themeColor="text1"/>
        </w:rPr>
        <w:t>ed by the complainant and is legally sufficient.  A complaint is legally sufficient if it contains ultimate facts that show that a violation of this section or any rule adopted by the State Board of Education has occurred.  In order to determine legal sufficienc</w:t>
      </w:r>
      <w:r>
        <w:rPr>
          <w:color w:val="000000" w:themeColor="text1"/>
          <w:u w:color="000000" w:themeColor="text1"/>
        </w:rPr>
        <w:t xml:space="preserve">y, the Department of Education </w:t>
      </w:r>
      <w:r w:rsidRPr="006D6503">
        <w:rPr>
          <w:color w:val="000000" w:themeColor="text1"/>
          <w:u w:color="000000" w:themeColor="text1"/>
        </w:rPr>
        <w:t>may require supporting information or d</w:t>
      </w:r>
      <w:r>
        <w:rPr>
          <w:color w:val="000000" w:themeColor="text1"/>
          <w:u w:color="000000" w:themeColor="text1"/>
        </w:rPr>
        <w:t>ocumentation from the complainant;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t>m</w:t>
      </w:r>
      <w:r w:rsidRPr="006D6503">
        <w:rPr>
          <w:color w:val="000000" w:themeColor="text1"/>
          <w:u w:color="000000" w:themeColor="text1"/>
        </w:rPr>
        <w:t>aintain a list of nationally norm</w:t>
      </w:r>
      <w:r w:rsidR="00F26CB3">
        <w:rPr>
          <w:color w:val="000000" w:themeColor="text1"/>
          <w:u w:color="000000" w:themeColor="text1"/>
        </w:rPr>
        <w:noBreakHyphen/>
      </w:r>
      <w:r w:rsidRPr="006D6503">
        <w:rPr>
          <w:color w:val="000000" w:themeColor="text1"/>
          <w:u w:color="000000" w:themeColor="text1"/>
        </w:rPr>
        <w:t>referenced tests identified for purposes of satisfying the testing requirement in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630(7).  The tests must meet industry standards of quality in accordance wit</w:t>
      </w:r>
      <w:r>
        <w:rPr>
          <w:color w:val="000000" w:themeColor="text1"/>
          <w:u w:color="000000" w:themeColor="text1"/>
        </w:rPr>
        <w:t>h State Board of Education rule;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ab/>
      </w:r>
      <w:r>
        <w:rPr>
          <w:color w:val="000000" w:themeColor="text1"/>
          <w:u w:color="000000" w:themeColor="text1"/>
        </w:rPr>
        <w:t>r</w:t>
      </w:r>
      <w:r w:rsidRPr="006D6503">
        <w:rPr>
          <w:color w:val="000000" w:themeColor="text1"/>
          <w:u w:color="000000" w:themeColor="text1"/>
        </w:rPr>
        <w:t xml:space="preserve">equire quarterly reports by an eligible nonprofit scholarship funding organization regarding the number of students participating in the scholarship program, the </w:t>
      </w:r>
      <w:r>
        <w:rPr>
          <w:color w:val="000000" w:themeColor="text1"/>
          <w:u w:color="000000" w:themeColor="text1"/>
        </w:rPr>
        <w:t>independent</w:t>
      </w:r>
      <w:r w:rsidRPr="006D6503">
        <w:rPr>
          <w:color w:val="000000" w:themeColor="text1"/>
          <w:u w:color="000000" w:themeColor="text1"/>
        </w:rPr>
        <w:t xml:space="preserve"> schools at which the students are enrolled, and other information deemed necessary</w:t>
      </w:r>
      <w:r>
        <w:rPr>
          <w:color w:val="000000" w:themeColor="text1"/>
          <w:u w:color="000000" w:themeColor="text1"/>
        </w:rPr>
        <w:t xml:space="preserve"> by the Department of Education; and</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nnually, by December </w:t>
      </w:r>
      <w:r>
        <w:rPr>
          <w:color w:val="000000" w:themeColor="text1"/>
          <w:u w:color="000000" w:themeColor="text1"/>
        </w:rPr>
        <w:t>fifteenth</w:t>
      </w:r>
      <w:r w:rsidRPr="006D6503">
        <w:rPr>
          <w:color w:val="000000" w:themeColor="text1"/>
          <w:u w:color="000000" w:themeColor="text1"/>
        </w:rPr>
        <w:t xml:space="preserve">, report to the Governor, the President of the Senate, and the Speaker of the House of Representatives the </w:t>
      </w:r>
      <w:r>
        <w:rPr>
          <w:color w:val="000000" w:themeColor="text1"/>
          <w:u w:color="000000" w:themeColor="text1"/>
        </w:rPr>
        <w:t xml:space="preserve">actions of the Department of Education </w:t>
      </w:r>
      <w:r w:rsidRPr="006D6503">
        <w:rPr>
          <w:color w:val="000000" w:themeColor="text1"/>
          <w:u w:color="000000" w:themeColor="text1"/>
        </w:rPr>
        <w:t xml:space="preserve">with respect to implementing accountability in the scholarship program </w:t>
      </w:r>
      <w:r>
        <w:rPr>
          <w:color w:val="000000" w:themeColor="text1"/>
          <w:u w:color="000000" w:themeColor="text1"/>
        </w:rPr>
        <w:t>pursuant to</w:t>
      </w:r>
      <w:r w:rsidRPr="006D6503">
        <w:rPr>
          <w:color w:val="000000" w:themeColor="text1"/>
          <w:u w:color="000000" w:themeColor="text1"/>
        </w:rPr>
        <w:t xml:space="preserve"> this section, any substantiated allegations or violations of law or rule by an eligible </w:t>
      </w:r>
      <w:r>
        <w:rPr>
          <w:color w:val="000000" w:themeColor="text1"/>
          <w:u w:color="000000" w:themeColor="text1"/>
        </w:rPr>
        <w:t>independent</w:t>
      </w:r>
      <w:r w:rsidRPr="006D6503">
        <w:rPr>
          <w:color w:val="000000" w:themeColor="text1"/>
          <w:u w:color="000000" w:themeColor="text1"/>
        </w:rPr>
        <w:t xml:space="preserve"> school under this program concerning the enrollment and attendance of students, the credentials of teachers, background screening of teachers, and the corrective action taken by the Department of Education.</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663.</w:t>
      </w:r>
      <w:r>
        <w:rPr>
          <w:color w:val="000000" w:themeColor="text1"/>
          <w:u w:color="000000" w:themeColor="text1"/>
        </w:rPr>
        <w:tab/>
      </w:r>
      <w:r w:rsidRPr="006D6503">
        <w:rPr>
          <w:color w:val="000000" w:themeColor="text1"/>
          <w:u w:color="000000" w:themeColor="text1"/>
        </w:rPr>
        <w:t>(A)</w:t>
      </w:r>
      <w:r w:rsidRPr="006D6503">
        <w:rPr>
          <w:color w:val="000000" w:themeColor="text1"/>
          <w:u w:color="000000" w:themeColor="text1"/>
        </w:rPr>
        <w:tab/>
        <w:t>A receiving independent school that accepts students benefiting from scholarships, grants, or tax credits is not an agent or arm of the state or federal government.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Except as provided by this </w:t>
      </w:r>
      <w:r>
        <w:rPr>
          <w:color w:val="000000" w:themeColor="text1"/>
          <w:u w:color="000000" w:themeColor="text1"/>
        </w:rPr>
        <w:t>article</w:t>
      </w:r>
      <w:r w:rsidRPr="006D6503">
        <w:rPr>
          <w:color w:val="000000" w:themeColor="text1"/>
          <w:u w:color="000000" w:themeColor="text1"/>
        </w:rPr>
        <w:t>, the Department of Education, Department of Revenue, State Budget and Control Board, or any other state agency may not regulate the educational program of a receiving independent school that accepts students pursuant to this article.</w:t>
      </w:r>
      <w:r w:rsidR="00E25C01">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Pr>
          <w:color w:val="000000" w:themeColor="text1"/>
          <w:u w:color="000000" w:themeColor="text1"/>
        </w:rPr>
        <w:tab/>
        <w:t>4</w:t>
      </w:r>
      <w:r w:rsidRPr="006D6503">
        <w:rPr>
          <w:color w:val="000000" w:themeColor="text1"/>
          <w:u w:color="000000" w:themeColor="text1"/>
        </w:rPr>
        <w:t>.</w:t>
      </w:r>
      <w:r w:rsidRPr="006D6503">
        <w:rPr>
          <w:color w:val="000000" w:themeColor="text1"/>
          <w:u w:color="000000" w:themeColor="text1"/>
        </w:rPr>
        <w:tab/>
        <w:t>Article 25, Chapter 6, Title 12 of the 1976 Code is amended by adding:</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12</w:t>
      </w:r>
      <w:r w:rsidR="00F26CB3">
        <w:rPr>
          <w:color w:val="000000" w:themeColor="text1"/>
          <w:u w:color="000000" w:themeColor="text1"/>
        </w:rPr>
        <w:noBreakHyphen/>
      </w:r>
      <w:r w:rsidRPr="006D6503">
        <w:rPr>
          <w:color w:val="000000" w:themeColor="text1"/>
          <w:u w:color="000000" w:themeColor="text1"/>
        </w:rPr>
        <w:t>6</w:t>
      </w:r>
      <w:r w:rsidR="00F26CB3">
        <w:rPr>
          <w:color w:val="000000" w:themeColor="text1"/>
          <w:u w:color="000000" w:themeColor="text1"/>
        </w:rPr>
        <w:noBreakHyphen/>
      </w:r>
      <w:r w:rsidRPr="006D6503">
        <w:rPr>
          <w:color w:val="000000" w:themeColor="text1"/>
          <w:u w:color="000000" w:themeColor="text1"/>
        </w:rPr>
        <w:t>3383.</w:t>
      </w:r>
      <w:r w:rsidRPr="006D6503">
        <w:rPr>
          <w:color w:val="000000" w:themeColor="text1"/>
          <w:u w:color="000000" w:themeColor="text1"/>
        </w:rPr>
        <w:tab/>
        <w:t>An individual may claim an income tax credit for tuition paid for a child to attend a qualifying independent school pursuant to the terms and conditions provided in Article 6, Chapter 63, Title 59.”</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w:t>
      </w:r>
      <w:r w:rsidRPr="006D6503">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6</w:t>
      </w:r>
      <w:r w:rsidRPr="006D6503">
        <w:rPr>
          <w:color w:val="000000" w:themeColor="text1"/>
          <w:u w:color="000000" w:themeColor="text1"/>
        </w:rPr>
        <w:t>.</w:t>
      </w:r>
      <w:r w:rsidRPr="006D6503">
        <w:rPr>
          <w:color w:val="000000" w:themeColor="text1"/>
          <w:u w:color="000000" w:themeColor="text1"/>
        </w:rPr>
        <w:tab/>
        <w:t>This act takes effect upon approval by the Governor and applies at the start of the first school year beginning after approval of this act.</w:t>
      </w:r>
    </w:p>
    <w:p w:rsidR="0039688E" w:rsidRDefault="00F26CB3" w:rsidP="002F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88E" w:rsidRDefault="0039688E" w:rsidP="0039688E">
      <w:pPr>
        <w:suppressAutoHyphens/>
      </w:pPr>
    </w:p>
    <w:sectPr w:rsidR="0039688E" w:rsidSect="003968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90A" w:rsidRDefault="00E5690A" w:rsidP="009F0C77">
      <w:r>
        <w:separator/>
      </w:r>
    </w:p>
  </w:endnote>
  <w:endnote w:type="continuationSeparator" w:id="0">
    <w:p w:rsidR="00E5690A" w:rsidRDefault="00E569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66C81D-0229-4736-903B-39179AB2EED8}"/>
    <w:embedBold r:id="rId2" w:fontKey="{183FABBC-FAA3-4165-BC71-1F1D476DA824}"/>
  </w:font>
  <w:font w:name="Calibri">
    <w:panose1 w:val="020F0502020204030204"/>
    <w:charset w:val="00"/>
    <w:family w:val="swiss"/>
    <w:pitch w:val="variable"/>
    <w:sig w:usb0="A00002EF" w:usb1="4000207B" w:usb2="00000000" w:usb3="00000000" w:csb0="0000009F" w:csb1="00000000"/>
    <w:embedRegular r:id="rId3" w:fontKey="{62244136-42DA-4A64-9AB9-58BD0210BFC5}"/>
  </w:font>
  <w:font w:name="Tahoma">
    <w:panose1 w:val="020B0604030504040204"/>
    <w:charset w:val="00"/>
    <w:family w:val="swiss"/>
    <w:pitch w:val="variable"/>
    <w:sig w:usb0="61002A87" w:usb1="80000000" w:usb2="00000008" w:usb3="00000000" w:csb0="000101FF" w:csb1="00000000"/>
    <w:embedRegular r:id="rId4" w:fontKey="{D96F684C-2315-4352-A8F5-70F74A30F803}"/>
  </w:font>
  <w:font w:name="Cambria">
    <w:panose1 w:val="02040503050406030204"/>
    <w:charset w:val="00"/>
    <w:family w:val="roman"/>
    <w:pitch w:val="variable"/>
    <w:sig w:usb0="A00002EF" w:usb1="4000004B" w:usb2="00000000" w:usb3="00000000" w:csb0="0000009F" w:csb1="00000000"/>
    <w:embedRegular r:id="rId5" w:fontKey="{9275788B-D762-4C77-9262-38B28C6126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0A" w:rsidRPr="0039688E" w:rsidRDefault="0039688E" w:rsidP="0039688E">
    <w:pPr>
      <w:pStyle w:val="Footer"/>
      <w:tabs>
        <w:tab w:val="clear" w:pos="4680"/>
        <w:tab w:val="clear" w:pos="9360"/>
        <w:tab w:val="center" w:pos="2995"/>
      </w:tabs>
      <w:spacing w:before="120"/>
    </w:pPr>
    <w:r>
      <w:t>[414]</w:t>
    </w:r>
    <w:r>
      <w:tab/>
    </w:r>
    <w:fldSimple w:instr=" PAGE  \* MERGEFORMAT ">
      <w:r w:rsidR="006530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90A" w:rsidRDefault="00E5690A" w:rsidP="009F0C77">
      <w:r>
        <w:separator/>
      </w:r>
    </w:p>
  </w:footnote>
  <w:footnote w:type="continuationSeparator" w:id="0">
    <w:p w:rsidR="00E5690A" w:rsidRDefault="00E569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31BH11"/>
    <w:docVar w:name="CoverBillType" w:val="b"/>
    <w:docVar w:name="docpath" w:val="L:\Council\bills\AGM\18331BH11.DOCX"/>
    <w:docVar w:name="dvBillNumber" w:val="414"/>
    <w:docVar w:name="dvBillNumberPrefix" w:val="S. "/>
    <w:docVar w:name="dvOriginalBody" w:val="Senate"/>
    <w:docVar w:name="dvSteno" w:val="AGM"/>
    <w:docVar w:name="NameofBody" w:val="s"/>
    <w:docVar w:name="vgroup2" w:val="Council"/>
  </w:docVars>
  <w:rsids>
    <w:rsidRoot w:val="00AC0F1D"/>
    <w:rsid w:val="00026C9A"/>
    <w:rsid w:val="00066C24"/>
    <w:rsid w:val="000965A1"/>
    <w:rsid w:val="000E1785"/>
    <w:rsid w:val="000F50FA"/>
    <w:rsid w:val="001023A4"/>
    <w:rsid w:val="0010776B"/>
    <w:rsid w:val="00107A3B"/>
    <w:rsid w:val="00133E66"/>
    <w:rsid w:val="00134ACF"/>
    <w:rsid w:val="00144E15"/>
    <w:rsid w:val="001A4A62"/>
    <w:rsid w:val="001A681E"/>
    <w:rsid w:val="001D08F2"/>
    <w:rsid w:val="001E2BBA"/>
    <w:rsid w:val="002037CA"/>
    <w:rsid w:val="002047A2"/>
    <w:rsid w:val="002321B6"/>
    <w:rsid w:val="0023696B"/>
    <w:rsid w:val="00250967"/>
    <w:rsid w:val="002759C5"/>
    <w:rsid w:val="00277DEE"/>
    <w:rsid w:val="00280D88"/>
    <w:rsid w:val="00294ABE"/>
    <w:rsid w:val="002A3EB4"/>
    <w:rsid w:val="002E112E"/>
    <w:rsid w:val="002F5A39"/>
    <w:rsid w:val="00325348"/>
    <w:rsid w:val="00393688"/>
    <w:rsid w:val="0039688E"/>
    <w:rsid w:val="003D411E"/>
    <w:rsid w:val="003E3C1E"/>
    <w:rsid w:val="003E6148"/>
    <w:rsid w:val="003F7841"/>
    <w:rsid w:val="00400EAA"/>
    <w:rsid w:val="0041760A"/>
    <w:rsid w:val="004809EE"/>
    <w:rsid w:val="004957C0"/>
    <w:rsid w:val="00511EE9"/>
    <w:rsid w:val="00521E00"/>
    <w:rsid w:val="00577C6C"/>
    <w:rsid w:val="0058501B"/>
    <w:rsid w:val="00615074"/>
    <w:rsid w:val="006208B5"/>
    <w:rsid w:val="006215AA"/>
    <w:rsid w:val="006340D9"/>
    <w:rsid w:val="00643B8E"/>
    <w:rsid w:val="0065303A"/>
    <w:rsid w:val="00665EBC"/>
    <w:rsid w:val="0069470D"/>
    <w:rsid w:val="006A476C"/>
    <w:rsid w:val="006C6A93"/>
    <w:rsid w:val="006D7A6B"/>
    <w:rsid w:val="006E02F9"/>
    <w:rsid w:val="00753C04"/>
    <w:rsid w:val="00756946"/>
    <w:rsid w:val="00757F80"/>
    <w:rsid w:val="00771EEC"/>
    <w:rsid w:val="00786819"/>
    <w:rsid w:val="007A325A"/>
    <w:rsid w:val="007C0C47"/>
    <w:rsid w:val="007F1523"/>
    <w:rsid w:val="007F509E"/>
    <w:rsid w:val="007F5799"/>
    <w:rsid w:val="007F6947"/>
    <w:rsid w:val="00872729"/>
    <w:rsid w:val="008A5752"/>
    <w:rsid w:val="008F32A9"/>
    <w:rsid w:val="008F4429"/>
    <w:rsid w:val="009352BB"/>
    <w:rsid w:val="00971D47"/>
    <w:rsid w:val="00990668"/>
    <w:rsid w:val="009F0C77"/>
    <w:rsid w:val="009F4DD1"/>
    <w:rsid w:val="00A62CF6"/>
    <w:rsid w:val="00A64E80"/>
    <w:rsid w:val="00A741D9"/>
    <w:rsid w:val="00A9741D"/>
    <w:rsid w:val="00AC0F1D"/>
    <w:rsid w:val="00AD4B17"/>
    <w:rsid w:val="00B26FA6"/>
    <w:rsid w:val="00B741CB"/>
    <w:rsid w:val="00B934F3"/>
    <w:rsid w:val="00BB6347"/>
    <w:rsid w:val="00BD2134"/>
    <w:rsid w:val="00C038D8"/>
    <w:rsid w:val="00C045DD"/>
    <w:rsid w:val="00C3136F"/>
    <w:rsid w:val="00C3483A"/>
    <w:rsid w:val="00C475BA"/>
    <w:rsid w:val="00C74E9D"/>
    <w:rsid w:val="00C82FD3"/>
    <w:rsid w:val="00CC6B7B"/>
    <w:rsid w:val="00CD3619"/>
    <w:rsid w:val="00CF4447"/>
    <w:rsid w:val="00D02349"/>
    <w:rsid w:val="00D405E7"/>
    <w:rsid w:val="00D41D56"/>
    <w:rsid w:val="00D6260D"/>
    <w:rsid w:val="00D6662B"/>
    <w:rsid w:val="00D80EB6"/>
    <w:rsid w:val="00D95E2F"/>
    <w:rsid w:val="00D970A9"/>
    <w:rsid w:val="00DB3AC0"/>
    <w:rsid w:val="00DE4523"/>
    <w:rsid w:val="00DE68F0"/>
    <w:rsid w:val="00DF3845"/>
    <w:rsid w:val="00DF7E17"/>
    <w:rsid w:val="00E25C01"/>
    <w:rsid w:val="00E440A8"/>
    <w:rsid w:val="00E5690A"/>
    <w:rsid w:val="00E90481"/>
    <w:rsid w:val="00EB00A2"/>
    <w:rsid w:val="00EB1BF3"/>
    <w:rsid w:val="00EF3EEE"/>
    <w:rsid w:val="00F149A7"/>
    <w:rsid w:val="00F26CB3"/>
    <w:rsid w:val="00F50BAF"/>
    <w:rsid w:val="00F52C10"/>
    <w:rsid w:val="00F81FFD"/>
    <w:rsid w:val="00F85228"/>
    <w:rsid w:val="00FB6773"/>
    <w:rsid w:val="00FD6D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6D78"/>
    <w:rPr>
      <w:rFonts w:ascii="Tahoma" w:hAnsi="Tahoma" w:cs="Tahoma"/>
      <w:sz w:val="16"/>
      <w:szCs w:val="16"/>
    </w:rPr>
  </w:style>
  <w:style w:type="character" w:customStyle="1" w:styleId="BalloonTextChar">
    <w:name w:val="Balloon Text Char"/>
    <w:basedOn w:val="DefaultParagraphFont"/>
    <w:link w:val="BalloonText"/>
    <w:uiPriority w:val="99"/>
    <w:semiHidden/>
    <w:rsid w:val="00FD6D78"/>
    <w:rPr>
      <w:rFonts w:ascii="Tahoma" w:eastAsia="Times New Roman" w:hAnsi="Tahoma" w:cs="Tahoma"/>
      <w:sz w:val="16"/>
      <w:szCs w:val="16"/>
    </w:rPr>
  </w:style>
  <w:style w:type="paragraph" w:customStyle="1" w:styleId="BillDots0">
    <w:name w:val="Bill Dots"/>
    <w:basedOn w:val="Normal"/>
    <w:qFormat/>
    <w:rsid w:val="00107A3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07A3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78BBF-82C1-496D-A78A-27D5E61DF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5627</Words>
  <Characters>32078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3</cp:revision>
  <cp:lastPrinted>2011-01-20T15:14:00Z</cp:lastPrinted>
  <dcterms:created xsi:type="dcterms:W3CDTF">2011-01-20T18:08:00Z</dcterms:created>
  <dcterms:modified xsi:type="dcterms:W3CDTF">2011-01-20T21:38:00Z</dcterms:modified>
</cp:coreProperties>
</file>