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696" w:rsidRDefault="008E2696" w:rsidP="001D7F4F">
      <w:pPr>
        <w:pStyle w:val="BillDots"/>
      </w:pPr>
      <w:r>
        <w:t>COMMITTEE REPORT</w:t>
      </w:r>
    </w:p>
    <w:p w:rsidR="008E2696" w:rsidRDefault="008E2696" w:rsidP="001D7F4F">
      <w:pPr>
        <w:pStyle w:val="BillDots"/>
      </w:pPr>
      <w:r>
        <w:t>June 2, 2011</w:t>
      </w:r>
    </w:p>
    <w:p w:rsidR="008E2696" w:rsidRDefault="008E2696" w:rsidP="001D7F4F">
      <w:pPr>
        <w:pStyle w:val="BillDots"/>
      </w:pPr>
    </w:p>
    <w:p w:rsidR="008E2696" w:rsidRPr="008E2696" w:rsidRDefault="008E2696" w:rsidP="008E2696">
      <w:pPr>
        <w:pStyle w:val="BillDots"/>
        <w:tabs>
          <w:tab w:val="clear" w:pos="216"/>
          <w:tab w:val="clear" w:pos="432"/>
          <w:tab w:val="clear" w:pos="648"/>
          <w:tab w:val="clear" w:pos="864"/>
          <w:tab w:val="clear" w:pos="1080"/>
          <w:tab w:val="clear" w:pos="1296"/>
          <w:tab w:val="clear" w:pos="5904"/>
          <w:tab w:val="right" w:pos="5933"/>
        </w:tabs>
      </w:pPr>
      <w:r>
        <w:tab/>
      </w:r>
      <w:r>
        <w:rPr>
          <w:b/>
          <w:sz w:val="36"/>
        </w:rPr>
        <w:t>H. 4342</w:t>
      </w:r>
    </w:p>
    <w:p w:rsidR="008E2696" w:rsidRDefault="008E2696" w:rsidP="001D7F4F">
      <w:pPr>
        <w:pStyle w:val="BillDots"/>
      </w:pPr>
    </w:p>
    <w:p w:rsidR="008E2696" w:rsidRDefault="008E2696" w:rsidP="008E2696">
      <w:pPr>
        <w:pStyle w:val="BillDots"/>
        <w:jc w:val="center"/>
      </w:pPr>
      <w:r>
        <w:t xml:space="preserve">Introduced by </w:t>
      </w:r>
      <w:r w:rsidRPr="00960CF4">
        <w:t>Rep. Howard</w:t>
      </w:r>
    </w:p>
    <w:p w:rsidR="008E2696" w:rsidRDefault="008E2696" w:rsidP="001D7F4F">
      <w:pPr>
        <w:pStyle w:val="BillDots"/>
      </w:pPr>
    </w:p>
    <w:p w:rsidR="008E2696" w:rsidRDefault="008E2696" w:rsidP="003C1328">
      <w:pPr>
        <w:pStyle w:val="BillDots"/>
        <w:tabs>
          <w:tab w:val="clear" w:pos="216"/>
          <w:tab w:val="clear" w:pos="432"/>
          <w:tab w:val="clear" w:pos="648"/>
          <w:tab w:val="clear" w:pos="864"/>
          <w:tab w:val="clear" w:pos="1080"/>
          <w:tab w:val="clear" w:pos="1296"/>
          <w:tab w:val="clear" w:pos="5904"/>
          <w:tab w:val="right" w:pos="5933"/>
        </w:tabs>
      </w:pPr>
      <w:r>
        <w:t>S. Printed 6/2/11--H.</w:t>
      </w:r>
      <w:r w:rsidR="003C1328">
        <w:tab/>
        <w:t>[SEC 6/3/11 3:01 PM]</w:t>
      </w:r>
    </w:p>
    <w:p w:rsidR="008E2696" w:rsidRDefault="008E2696" w:rsidP="001D7F4F">
      <w:pPr>
        <w:pStyle w:val="BillDots"/>
      </w:pPr>
      <w:r>
        <w:t>Read the first time June 2, 2011.</w:t>
      </w:r>
    </w:p>
    <w:p w:rsidR="008E2696" w:rsidRPr="008E2696" w:rsidRDefault="008E2696" w:rsidP="008E2696">
      <w:pPr>
        <w:pStyle w:val="BillDots"/>
        <w:jc w:val="center"/>
      </w:pPr>
      <w:r>
        <w:rPr>
          <w:u w:val="single"/>
        </w:rPr>
        <w:t>            </w:t>
      </w:r>
    </w:p>
    <w:p w:rsidR="008E2696" w:rsidRDefault="008E2696" w:rsidP="001D7F4F">
      <w:pPr>
        <w:pStyle w:val="BillDots"/>
      </w:pPr>
    </w:p>
    <w:p w:rsidR="008E2696" w:rsidRDefault="008E2696" w:rsidP="008E2696">
      <w:pPr>
        <w:pStyle w:val="BillDots"/>
        <w:jc w:val="center"/>
        <w:rPr>
          <w:b/>
        </w:rPr>
      </w:pPr>
      <w:r>
        <w:rPr>
          <w:b/>
        </w:rPr>
        <w:t>THE COMMITTEE ON</w:t>
      </w:r>
    </w:p>
    <w:p w:rsidR="008E2696" w:rsidRPr="008E2696" w:rsidRDefault="008E2696" w:rsidP="008E2696">
      <w:pPr>
        <w:pStyle w:val="BillDots"/>
        <w:jc w:val="center"/>
      </w:pPr>
      <w:r>
        <w:rPr>
          <w:b/>
        </w:rPr>
        <w:t>INVITATIONS AND MEMORIAL RESOLUTIONS</w:t>
      </w:r>
    </w:p>
    <w:p w:rsidR="008E2696" w:rsidRDefault="008E2696" w:rsidP="001D7F4F">
      <w:pPr>
        <w:pStyle w:val="BillDots"/>
      </w:pPr>
      <w:r>
        <w:tab/>
        <w:t>To whom was referred a Concurrent Resolution (H. 4342) to request that the Department of Transportation name the interchange located at the intersection of Interstate Highway 77 and South Carolina Highway 555 in Richland County, etc., respectfully</w:t>
      </w:r>
    </w:p>
    <w:p w:rsidR="008E2696" w:rsidRPr="008E2696" w:rsidRDefault="008E2696" w:rsidP="008E2696">
      <w:pPr>
        <w:pStyle w:val="BillDots"/>
        <w:jc w:val="center"/>
      </w:pPr>
      <w:r>
        <w:rPr>
          <w:b/>
        </w:rPr>
        <w:t>REPORT:</w:t>
      </w:r>
    </w:p>
    <w:p w:rsidR="008E2696" w:rsidRDefault="008E2696" w:rsidP="001D7F4F">
      <w:pPr>
        <w:pStyle w:val="BillDots"/>
      </w:pPr>
      <w:r>
        <w:tab/>
        <w:t>That they have duly and carefully considered the same and recommend that the same do pass:</w:t>
      </w:r>
    </w:p>
    <w:p w:rsidR="008E2696" w:rsidRDefault="008E2696" w:rsidP="001D7F4F">
      <w:pPr>
        <w:pStyle w:val="BillDots"/>
      </w:pPr>
    </w:p>
    <w:p w:rsidR="008E2696" w:rsidRDefault="008E2696" w:rsidP="001D7F4F">
      <w:pPr>
        <w:pStyle w:val="BillDots"/>
      </w:pPr>
      <w:r>
        <w:t>LISTON D. BARFIELD for Committee.</w:t>
      </w:r>
    </w:p>
    <w:p w:rsidR="008E2696" w:rsidRPr="008E2696" w:rsidRDefault="008E2696" w:rsidP="008E2696">
      <w:pPr>
        <w:pStyle w:val="BillDots"/>
        <w:jc w:val="center"/>
      </w:pPr>
      <w:r>
        <w:rPr>
          <w:u w:val="single"/>
        </w:rPr>
        <w:t>            </w:t>
      </w:r>
    </w:p>
    <w:p w:rsidR="008E2696" w:rsidRDefault="008E2696" w:rsidP="001D7F4F">
      <w:pPr>
        <w:pStyle w:val="BillDots"/>
        <w:sectPr w:rsidR="008E2696" w:rsidSect="008E26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1B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77 AND SOUTH CAROLINA HIGHWAY 555 IN RICHLAND COUNTY “HARRY </w:t>
      </w:r>
      <w:r w:rsidR="00834A71" w:rsidRPr="00834A71">
        <w:t>‘</w:t>
      </w:r>
      <w:r>
        <w:t>H. B.</w:t>
      </w:r>
      <w:r w:rsidR="00834A71" w:rsidRPr="00834A71">
        <w:t>’</w:t>
      </w:r>
      <w:r>
        <w:t xml:space="preserve"> RUTHERFORD, SR. INTERCHANGE” AND ERECT APPROPRIATE MARKERS OR SIGNS AT THIS INTERCHANGE THAT CONTAIN THE WORDS “HARRY </w:t>
      </w:r>
      <w:r w:rsidR="00834A71" w:rsidRPr="00834A71">
        <w:t>‘</w:t>
      </w:r>
      <w:r>
        <w:t>H. B.</w:t>
      </w:r>
      <w:r w:rsidR="00834A71" w:rsidRPr="00834A71">
        <w:t>’</w:t>
      </w:r>
      <w:r>
        <w:t xml:space="preserve"> RUTHERFORD, SR. INTERCHANGE”.</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080E"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080E">
        <w:t xml:space="preserve"> Dr. Harry Benjamin Rutherford, Sr., was born on July 14, 1911, the son of Harry Benjamin Rutherford and Carrie Jones Rutherford, and died on November 20, 1980;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w:t>
      </w:r>
      <w:r w:rsidR="00834A71" w:rsidRPr="00834A71">
        <w:t>’</w:t>
      </w:r>
      <w:r>
        <w:t>s father died when he was three years old, leaving his mother Carrie to manage her late husband</w:t>
      </w:r>
      <w:r w:rsidR="00834A71" w:rsidRPr="00834A71">
        <w:t>’</w:t>
      </w:r>
      <w:r>
        <w:t>s limousine, regalia, and cigar factory businesses, all wh</w:t>
      </w:r>
      <w:r w:rsidR="0091348D">
        <w:t xml:space="preserve">ile raising her young son as </w:t>
      </w:r>
      <w:r w:rsidR="004B2592">
        <w:t xml:space="preserve">a </w:t>
      </w:r>
      <w:r>
        <w:t>single parent in the early 1900</w:t>
      </w:r>
      <w:r w:rsidR="00834A71" w:rsidRPr="00834A71">
        <w:t>’</w:t>
      </w:r>
      <w:r>
        <w:t>s;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his high school diploma from Booker T. Washington High School in 1928, graduated cum laude and salutatorian from Johnson C. Smith University in 1932 with a Bachelor of Science degree in mathematics, </w:t>
      </w:r>
      <w:r w:rsidR="00FF40A1">
        <w:t xml:space="preserve">earned </w:t>
      </w:r>
      <w:r>
        <w:t xml:space="preserve">a Masters Degree from New York University in 1940, and his Doctorate Degree from Harvard </w:t>
      </w:r>
      <w:r w:rsidR="0091348D">
        <w:t>U</w:t>
      </w:r>
      <w:r>
        <w:t>niversity;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Dr. Everetta Sims Rutherford were the proud parents of two sons;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was a pioneer in the field of education in Richland County and South Carolina.  He served as both a teacher and principal at Booker </w:t>
      </w:r>
      <w:r w:rsidR="0091348D">
        <w:t>T</w:t>
      </w:r>
      <w:r>
        <w:t xml:space="preserve">. Washington High School, principal of </w:t>
      </w:r>
      <w:r>
        <w:lastRenderedPageBreak/>
        <w:t xml:space="preserve">Carver Junior High School, </w:t>
      </w:r>
      <w:r w:rsidR="00FF40A1">
        <w:t xml:space="preserve">and </w:t>
      </w:r>
      <w:r>
        <w:t xml:space="preserve">principal of Waverly </w:t>
      </w:r>
      <w:r w:rsidR="0091348D">
        <w:t>E</w:t>
      </w:r>
      <w:r>
        <w:t>lementary School;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was the longest serving principal in Booker </w:t>
      </w:r>
      <w:r w:rsidR="0099013E">
        <w:t>T</w:t>
      </w:r>
      <w:r>
        <w:t>. Washin</w:t>
      </w:r>
      <w:r w:rsidR="0099013E">
        <w:t>g</w:t>
      </w:r>
      <w:r>
        <w:t>ton High School</w:t>
      </w:r>
      <w:r w:rsidR="00834A71" w:rsidRPr="00834A71">
        <w:t>’</w:t>
      </w:r>
      <w:r>
        <w:t xml:space="preserve">s history, </w:t>
      </w:r>
      <w:r w:rsidR="0099013E">
        <w:t>holding this position from 1950 through 1964; and</w:t>
      </w:r>
    </w:p>
    <w:p w:rsidR="0099013E" w:rsidRDefault="0099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3E" w:rsidRDefault="0099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Columbia knew Dr. Rutherford as </w:t>
      </w:r>
      <w:r w:rsidR="00834A71">
        <w:t>an</w:t>
      </w:r>
      <w:r>
        <w:t xml:space="preserve"> innovative, compassionate, sincere, and purposeful man.  He was committed to </w:t>
      </w:r>
      <w:r w:rsidR="00DD10B5">
        <w:t>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t>
      </w:r>
      <w:r w:rsidR="00FF40A1">
        <w:t xml:space="preserve">also </w:t>
      </w:r>
      <w:r>
        <w:t>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took leadership roles in numerous professional, political</w:t>
      </w:r>
      <w:r w:rsidR="0091348D">
        <w:t>,</w:t>
      </w:r>
      <w:r>
        <w:t xml:space="preserve">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w:t>
      </w:r>
      <w:r w:rsidR="00FF40A1">
        <w:t xml:space="preserve"> was</w:t>
      </w:r>
      <w:r>
        <w:t xml:space="preserve"> a member of </w:t>
      </w:r>
      <w:r w:rsidR="00FF40A1">
        <w:t xml:space="preserve">the </w:t>
      </w:r>
      <w:r w:rsidR="0091348D">
        <w:t>A</w:t>
      </w:r>
      <w:r>
        <w:t>lpha Phi Alpha Fraternity;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w:t>
      </w:r>
      <w:r w:rsidR="00FF40A1">
        <w:t>recognize</w:t>
      </w:r>
      <w:r>
        <w:t xml:space="preserve"> Dr. Harry Rutherford, Sr., for a life dedicated to </w:t>
      </w:r>
      <w:r w:rsidR="00FF40A1">
        <w:t>providing a quality education to</w:t>
      </w:r>
      <w:r>
        <w:t xml:space="preserve"> all South Carolinians and developing businesses in the underserved communities in our State</w:t>
      </w:r>
      <w:r w:rsidR="00FF40A1">
        <w:t xml:space="preserve"> by naming an interstate interchange in Richland </w:t>
      </w:r>
      <w:r w:rsidR="003C1328">
        <w:t>C</w:t>
      </w:r>
      <w:r w:rsidR="00FF40A1">
        <w:t>ounty in his honor</w:t>
      </w:r>
      <w:r w:rsidR="00F61B18">
        <w:t xml:space="preserve">.  Now, therefore, </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Interstate Highway 77 and South Carolina Highway </w:t>
      </w:r>
      <w:r>
        <w:lastRenderedPageBreak/>
        <w:t xml:space="preserve">555 in Richland County </w:t>
      </w:r>
      <w:r w:rsidR="00834A71">
        <w:t xml:space="preserve">“Harry </w:t>
      </w:r>
      <w:r w:rsidR="00834A71" w:rsidRPr="00834A71">
        <w:t>‘</w:t>
      </w:r>
      <w:r w:rsidR="00834A71">
        <w:t>H. B.</w:t>
      </w:r>
      <w:r w:rsidR="00834A71" w:rsidRPr="00834A71">
        <w:t>’</w:t>
      </w:r>
      <w:r w:rsidR="00834A71">
        <w:t xml:space="preserve"> Rutherford, Sr. Interchange” and erect appropriate markers or signs at this interchange that contain the words “Harry </w:t>
      </w:r>
      <w:r w:rsidR="00834A71" w:rsidRPr="00834A71">
        <w:t>‘</w:t>
      </w:r>
      <w:r w:rsidR="00834A71">
        <w:t>H. B.</w:t>
      </w:r>
      <w:r w:rsidR="00834A71" w:rsidRPr="00834A71">
        <w:t>’</w:t>
      </w:r>
      <w:r w:rsidR="00834A71">
        <w:t xml:space="preserve"> Rutherford, Sr. Interchange”.</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4A71">
        <w:t xml:space="preserve"> the Department of Transportation.</w:t>
      </w:r>
    </w:p>
    <w:p w:rsidR="00DA62CC" w:rsidRDefault="00834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2CC" w:rsidRDefault="00DA62CC" w:rsidP="00B032D1">
      <w:pPr>
        <w:suppressAutoHyphens/>
      </w:pPr>
    </w:p>
    <w:sectPr w:rsidR="00DA62CC" w:rsidSect="008E26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012" w:rsidRDefault="00EB1012" w:rsidP="009F0C77">
      <w:r>
        <w:separator/>
      </w:r>
    </w:p>
  </w:endnote>
  <w:endnote w:type="continuationSeparator" w:id="0">
    <w:p w:rsidR="00EB1012" w:rsidRDefault="00EB10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C5E38F-A590-47BC-B3FA-6991558CC1D5}"/>
    <w:embedBold r:id="rId2" w:fontKey="{F1687596-E270-4B35-BCBC-172ACDA35F04}"/>
  </w:font>
  <w:font w:name="Calibri">
    <w:panose1 w:val="020F0502020204030204"/>
    <w:charset w:val="00"/>
    <w:family w:val="swiss"/>
    <w:pitch w:val="variable"/>
    <w:sig w:usb0="A00002EF" w:usb1="4000207B" w:usb2="00000000" w:usb3="00000000" w:csb0="0000009F" w:csb1="00000000"/>
    <w:embedRegular r:id="rId3" w:fontKey="{FAD05FF1-DD6E-4836-81FA-2BF1375417DF}"/>
  </w:font>
  <w:font w:name="Tahoma">
    <w:panose1 w:val="020B0604030504040204"/>
    <w:charset w:val="00"/>
    <w:family w:val="swiss"/>
    <w:pitch w:val="variable"/>
    <w:sig w:usb0="61002A87" w:usb1="80000000" w:usb2="00000008" w:usb3="00000000" w:csb0="000101FF" w:csb1="00000000"/>
    <w:embedRegular r:id="rId4" w:fontKey="{874EA521-94C1-4DA2-B81C-A5F18B528AC1}"/>
  </w:font>
  <w:font w:name="Cambria">
    <w:panose1 w:val="02040503050406030204"/>
    <w:charset w:val="00"/>
    <w:family w:val="roman"/>
    <w:pitch w:val="variable"/>
    <w:sig w:usb0="A00002EF" w:usb1="4000004B" w:usb2="00000000" w:usb3="00000000" w:csb0="0000009F" w:csb1="00000000"/>
    <w:embedRegular r:id="rId5" w:fontKey="{1677A689-70CD-4497-8515-4392838239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F4" w:rsidRPr="00DA62CC" w:rsidRDefault="00DA62CC" w:rsidP="00DA62CC">
    <w:pPr>
      <w:pStyle w:val="Footer"/>
      <w:tabs>
        <w:tab w:val="clear" w:pos="4680"/>
        <w:tab w:val="clear" w:pos="9360"/>
        <w:tab w:val="center" w:pos="2995"/>
      </w:tabs>
      <w:spacing w:before="120"/>
    </w:pPr>
    <w:r>
      <w:t>[4342</w:t>
    </w:r>
    <w:r w:rsidR="008E2696">
      <w:t>-</w:t>
    </w:r>
    <w:fldSimple w:instr=" PAGE  \* MERGEFORMAT ">
      <w:r w:rsidR="00B032D1">
        <w:rPr>
          <w:noProof/>
        </w:rPr>
        <w:t>1</w:t>
      </w:r>
    </w:fldSimple>
    <w:r w:rsidR="008E26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96" w:rsidRPr="00DA62CC" w:rsidRDefault="008E2696" w:rsidP="00DA62CC">
    <w:pPr>
      <w:pStyle w:val="Footer"/>
      <w:tabs>
        <w:tab w:val="clear" w:pos="4680"/>
        <w:tab w:val="clear" w:pos="9360"/>
        <w:tab w:val="center" w:pos="2995"/>
      </w:tabs>
      <w:spacing w:before="120"/>
    </w:pPr>
    <w:r>
      <w:t>[4342]</w:t>
    </w:r>
    <w:r>
      <w:tab/>
    </w:r>
    <w:fldSimple w:instr=" PAGE  \* MERGEFORMAT ">
      <w:r w:rsidR="00B032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012" w:rsidRDefault="00EB1012" w:rsidP="009F0C77">
      <w:r>
        <w:separator/>
      </w:r>
    </w:p>
  </w:footnote>
  <w:footnote w:type="continuationSeparator" w:id="0">
    <w:p w:rsidR="00EB1012" w:rsidRDefault="00EB10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70CM11"/>
    <w:docVar w:name="CoverBillType" w:val="c"/>
    <w:docVar w:name="docpath" w:val="L:\Council\bills\SWB\6270CM11.DOCX"/>
    <w:docVar w:name="dvBillNumber" w:val="4342"/>
    <w:docVar w:name="dvBillNumberPrefix" w:val="H. "/>
    <w:docVar w:name="dvOriginalBody" w:val="House"/>
    <w:docVar w:name="dvSteno" w:val="SWB"/>
    <w:docVar w:name="NameofBody" w:val="h"/>
    <w:docVar w:name="vgroup2" w:val="Council"/>
  </w:docVars>
  <w:rsids>
    <w:rsidRoot w:val="00E81D98"/>
    <w:rsid w:val="00011869"/>
    <w:rsid w:val="0006080E"/>
    <w:rsid w:val="000E1785"/>
    <w:rsid w:val="000F40FA"/>
    <w:rsid w:val="0010776B"/>
    <w:rsid w:val="00133E66"/>
    <w:rsid w:val="001435A3"/>
    <w:rsid w:val="001A530C"/>
    <w:rsid w:val="001D08F2"/>
    <w:rsid w:val="001D525B"/>
    <w:rsid w:val="001D7F4F"/>
    <w:rsid w:val="002172DE"/>
    <w:rsid w:val="002321B6"/>
    <w:rsid w:val="00250967"/>
    <w:rsid w:val="002543C8"/>
    <w:rsid w:val="00284AAE"/>
    <w:rsid w:val="002E5912"/>
    <w:rsid w:val="00325348"/>
    <w:rsid w:val="0032732C"/>
    <w:rsid w:val="00336AD0"/>
    <w:rsid w:val="0037079A"/>
    <w:rsid w:val="0037788D"/>
    <w:rsid w:val="003C1328"/>
    <w:rsid w:val="003D01E8"/>
    <w:rsid w:val="003E5288"/>
    <w:rsid w:val="003F6D79"/>
    <w:rsid w:val="0041760A"/>
    <w:rsid w:val="00417C01"/>
    <w:rsid w:val="00421DF4"/>
    <w:rsid w:val="004809EE"/>
    <w:rsid w:val="004B2592"/>
    <w:rsid w:val="004E7D54"/>
    <w:rsid w:val="005273C6"/>
    <w:rsid w:val="00530A69"/>
    <w:rsid w:val="00545593"/>
    <w:rsid w:val="00577C6C"/>
    <w:rsid w:val="005C2FE2"/>
    <w:rsid w:val="005E2BC9"/>
    <w:rsid w:val="00605102"/>
    <w:rsid w:val="006215AA"/>
    <w:rsid w:val="006913C9"/>
    <w:rsid w:val="0069470D"/>
    <w:rsid w:val="006B3C12"/>
    <w:rsid w:val="00734F00"/>
    <w:rsid w:val="007926BD"/>
    <w:rsid w:val="007A70AE"/>
    <w:rsid w:val="00834A71"/>
    <w:rsid w:val="008362E8"/>
    <w:rsid w:val="008A1768"/>
    <w:rsid w:val="008E2696"/>
    <w:rsid w:val="008F4429"/>
    <w:rsid w:val="0091348D"/>
    <w:rsid w:val="0094021A"/>
    <w:rsid w:val="0099013E"/>
    <w:rsid w:val="009C6A0B"/>
    <w:rsid w:val="009F0C77"/>
    <w:rsid w:val="009F4DD1"/>
    <w:rsid w:val="00A41684"/>
    <w:rsid w:val="00A64E80"/>
    <w:rsid w:val="00A72BCD"/>
    <w:rsid w:val="00A741D9"/>
    <w:rsid w:val="00A833AB"/>
    <w:rsid w:val="00A9741D"/>
    <w:rsid w:val="00AA0E7C"/>
    <w:rsid w:val="00AD4B17"/>
    <w:rsid w:val="00B032D1"/>
    <w:rsid w:val="00B412D4"/>
    <w:rsid w:val="00BE3C22"/>
    <w:rsid w:val="00C0345E"/>
    <w:rsid w:val="00C3483A"/>
    <w:rsid w:val="00C37543"/>
    <w:rsid w:val="00C74E9D"/>
    <w:rsid w:val="00C82FD3"/>
    <w:rsid w:val="00C92819"/>
    <w:rsid w:val="00CC6B7B"/>
    <w:rsid w:val="00CD2089"/>
    <w:rsid w:val="00D73A67"/>
    <w:rsid w:val="00D970A9"/>
    <w:rsid w:val="00DA62CC"/>
    <w:rsid w:val="00DD10B5"/>
    <w:rsid w:val="00DF3845"/>
    <w:rsid w:val="00E41911"/>
    <w:rsid w:val="00E81D98"/>
    <w:rsid w:val="00E92EEF"/>
    <w:rsid w:val="00EB1012"/>
    <w:rsid w:val="00EC4F7C"/>
    <w:rsid w:val="00F24442"/>
    <w:rsid w:val="00F50AE3"/>
    <w:rsid w:val="00F61B18"/>
    <w:rsid w:val="00F67CF1"/>
    <w:rsid w:val="00F840F0"/>
    <w:rsid w:val="00FB0D0D"/>
    <w:rsid w:val="00FB43B4"/>
    <w:rsid w:val="00FF40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48D"/>
    <w:rPr>
      <w:rFonts w:ascii="Tahoma" w:hAnsi="Tahoma" w:cs="Tahoma"/>
      <w:sz w:val="16"/>
      <w:szCs w:val="16"/>
    </w:rPr>
  </w:style>
  <w:style w:type="character" w:customStyle="1" w:styleId="BalloonTextChar">
    <w:name w:val="Balloon Text Char"/>
    <w:basedOn w:val="DefaultParagraphFont"/>
    <w:link w:val="BalloonText"/>
    <w:uiPriority w:val="99"/>
    <w:semiHidden/>
    <w:rsid w:val="009134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BCBF1-744A-4D6E-9CF6-B1B81E2B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2011-06-02T17:29:00Z</cp:lastPrinted>
  <dcterms:created xsi:type="dcterms:W3CDTF">2011-06-03T19:01:00Z</dcterms:created>
  <dcterms:modified xsi:type="dcterms:W3CDTF">2011-06-03T19:01:00Z</dcterms:modified>
</cp:coreProperties>
</file>