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F47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850D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368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56</w:t>
      </w:r>
      <w:r>
        <w:noBreakHyphen/>
        <w:t>1</w:t>
      </w:r>
      <w:r>
        <w:noBreakHyphen/>
        <w:t>560 SO AS TO PROVIDE THAT THE DEPARTMENT OF MOTOR VEHICLES SHALL ASSIGN ONE PERSON TO PROVIDE DRIVER SERVICES TO PERSONS WHO ARE AT LEAST SIXTY</w:t>
      </w:r>
      <w:r>
        <w:noBreakHyphen/>
        <w:t>FIVE YEARS OF AGE IN EACH OF ITS FIELD OFFICES.</w:t>
      </w:r>
    </w:p>
    <w:p w:rsidR="008850D6" w:rsidRDefault="008850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850D6" w:rsidRDefault="008850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850D6" w:rsidRDefault="008850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50D6" w:rsidRDefault="008850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2368E5">
        <w:t>Article 1, Chapter 1, Title 56 of the 1976 Code is amended by adding:</w:t>
      </w:r>
    </w:p>
    <w:p w:rsidR="002368E5" w:rsidRDefault="002368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68E5" w:rsidRDefault="002368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56</w:t>
      </w:r>
      <w:r>
        <w:noBreakHyphen/>
        <w:t>1</w:t>
      </w:r>
      <w:r>
        <w:noBreakHyphen/>
        <w:t>560.</w:t>
      </w:r>
      <w:r>
        <w:tab/>
        <w:t>The department shall assign one person to provide driver services to persons who are at least sixty</w:t>
      </w:r>
      <w:r>
        <w:noBreakHyphen/>
        <w:t>five years of age in each of its field offices.”</w:t>
      </w:r>
    </w:p>
    <w:p w:rsidR="008850D6" w:rsidRDefault="008850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850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368E5">
        <w:t>2</w:t>
      </w:r>
      <w:r>
        <w:t>.</w:t>
      </w:r>
      <w:r>
        <w:tab/>
        <w:t>This act takes effect upon approval by the Governor.</w:t>
      </w:r>
    </w:p>
    <w:p w:rsidR="005F476A" w:rsidRDefault="002368E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F476A" w:rsidRDefault="005F476A" w:rsidP="005F476A">
      <w:pPr>
        <w:suppressAutoHyphens/>
      </w:pPr>
    </w:p>
    <w:sectPr w:rsidR="005F476A" w:rsidSect="005F476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50D6" w:rsidRDefault="008850D6" w:rsidP="009F0C77">
      <w:r>
        <w:separator/>
      </w:r>
    </w:p>
  </w:endnote>
  <w:endnote w:type="continuationSeparator" w:id="0">
    <w:p w:rsidR="008850D6" w:rsidRDefault="008850D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2D4D7C2-FA77-4459-8DFD-317CAC637177}"/>
    <w:embedBold r:id="rId2" w:fontKey="{FF96D73E-9B1C-4EB7-BD45-36F4857E64D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1945F91-CA54-4EB4-809D-CBA635B6B33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5AE7E4B4-1CE3-42BB-9DE8-06BAC805C87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42E0" w:rsidRPr="005F476A" w:rsidRDefault="005F476A" w:rsidP="005F476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[4518]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50D6" w:rsidRDefault="008850D6" w:rsidP="009F0C77">
      <w:r>
        <w:separator/>
      </w:r>
    </w:p>
  </w:footnote>
  <w:footnote w:type="continuationSeparator" w:id="0">
    <w:p w:rsidR="008850D6" w:rsidRDefault="008850D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50CM12"/>
    <w:docVar w:name="CoverBillType" w:val="b"/>
    <w:docVar w:name="docpath" w:val="L:\Council\bills\SWB\5050CM12.DOCX"/>
    <w:docVar w:name="dvBillNumber" w:val="4518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050F69"/>
    <w:rsid w:val="00011869"/>
    <w:rsid w:val="00050F69"/>
    <w:rsid w:val="000E08F8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368E5"/>
    <w:rsid w:val="00250967"/>
    <w:rsid w:val="002543C8"/>
    <w:rsid w:val="00284AAE"/>
    <w:rsid w:val="002D02FC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53D50"/>
    <w:rsid w:val="00577C6C"/>
    <w:rsid w:val="005C2FE2"/>
    <w:rsid w:val="005E2BC9"/>
    <w:rsid w:val="005F476A"/>
    <w:rsid w:val="00605102"/>
    <w:rsid w:val="006215AA"/>
    <w:rsid w:val="006913C9"/>
    <w:rsid w:val="0069470D"/>
    <w:rsid w:val="00734F00"/>
    <w:rsid w:val="007A70AE"/>
    <w:rsid w:val="00810F01"/>
    <w:rsid w:val="008362E8"/>
    <w:rsid w:val="008850D6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85DA4"/>
    <w:rsid w:val="00D970A9"/>
    <w:rsid w:val="00DF3845"/>
    <w:rsid w:val="00E41911"/>
    <w:rsid w:val="00E92EEF"/>
    <w:rsid w:val="00F24442"/>
    <w:rsid w:val="00F50AE3"/>
    <w:rsid w:val="00F67CF1"/>
    <w:rsid w:val="00F840F0"/>
    <w:rsid w:val="00FA42E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139538-4FF5-4223-9723-E7058637E8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101</Words>
  <Characters>581</Characters>
  <Application>Microsoft Office Word</Application>
  <DocSecurity>0</DocSecurity>
  <Lines>4</Lines>
  <Paragraphs>1</Paragraphs>
  <ScaleCrop>false</ScaleCrop>
  <Company> </Company>
  <LinksUpToDate>false</LinksUpToDate>
  <CharactersWithSpaces>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2011-12-05T21:47:00Z</cp:lastPrinted>
  <dcterms:created xsi:type="dcterms:W3CDTF">2011-12-06T19:03:00Z</dcterms:created>
  <dcterms:modified xsi:type="dcterms:W3CDTF">2011-12-06T19:03:00Z</dcterms:modified>
</cp:coreProperties>
</file>