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1FC" w:rsidRDefault="000311FC" w:rsidP="001D7F4F">
      <w:pPr>
        <w:pStyle w:val="BillDots"/>
      </w:pPr>
      <w:r>
        <w:rPr>
          <w:strike/>
        </w:rPr>
        <w:t>Indicates Matter Stricken</w:t>
      </w:r>
    </w:p>
    <w:p w:rsidR="000311FC" w:rsidRPr="000311FC" w:rsidRDefault="000311FC" w:rsidP="001D7F4F">
      <w:pPr>
        <w:pStyle w:val="BillDots"/>
      </w:pPr>
      <w:r>
        <w:rPr>
          <w:u w:val="single"/>
        </w:rPr>
        <w:t>Indicates New Matter</w:t>
      </w:r>
    </w:p>
    <w:p w:rsidR="000311FC" w:rsidRDefault="000311FC" w:rsidP="001D7F4F">
      <w:pPr>
        <w:pStyle w:val="BillDots"/>
      </w:pPr>
    </w:p>
    <w:p w:rsidR="000311FC" w:rsidRDefault="000311FC" w:rsidP="001D7F4F">
      <w:pPr>
        <w:pStyle w:val="BillDots"/>
      </w:pPr>
      <w:r>
        <w:t>COMMITTEE REPORT</w:t>
      </w:r>
    </w:p>
    <w:p w:rsidR="000311FC" w:rsidRDefault="000311FC" w:rsidP="001D7F4F">
      <w:pPr>
        <w:pStyle w:val="BillDots"/>
      </w:pPr>
      <w:r>
        <w:t>February 23, 2012</w:t>
      </w:r>
    </w:p>
    <w:p w:rsidR="000311FC" w:rsidRDefault="000311FC" w:rsidP="001D7F4F">
      <w:pPr>
        <w:pStyle w:val="BillDots"/>
      </w:pPr>
    </w:p>
    <w:p w:rsidR="000311FC" w:rsidRPr="000311FC" w:rsidRDefault="000311FC" w:rsidP="000311FC">
      <w:pPr>
        <w:pStyle w:val="BillDots"/>
        <w:tabs>
          <w:tab w:val="clear" w:pos="216"/>
          <w:tab w:val="clear" w:pos="432"/>
          <w:tab w:val="clear" w:pos="648"/>
          <w:tab w:val="clear" w:pos="864"/>
          <w:tab w:val="clear" w:pos="1080"/>
          <w:tab w:val="clear" w:pos="1296"/>
          <w:tab w:val="clear" w:pos="5904"/>
          <w:tab w:val="right" w:pos="5933"/>
        </w:tabs>
      </w:pPr>
      <w:r>
        <w:tab/>
      </w:r>
      <w:r>
        <w:rPr>
          <w:b/>
          <w:sz w:val="36"/>
        </w:rPr>
        <w:t>H. 4570</w:t>
      </w:r>
    </w:p>
    <w:p w:rsidR="000311FC" w:rsidRDefault="000311FC" w:rsidP="001D7F4F">
      <w:pPr>
        <w:pStyle w:val="BillDots"/>
      </w:pPr>
    </w:p>
    <w:p w:rsidR="000311FC" w:rsidRDefault="000311FC" w:rsidP="000311FC">
      <w:pPr>
        <w:pStyle w:val="BillDots"/>
        <w:jc w:val="center"/>
      </w:pPr>
      <w:r>
        <w:t xml:space="preserve">Introduced by </w:t>
      </w:r>
      <w:r w:rsidRPr="00821691">
        <w:t>Rep. J.E. Smith</w:t>
      </w:r>
    </w:p>
    <w:p w:rsidR="000311FC" w:rsidRDefault="000311FC" w:rsidP="001D7F4F">
      <w:pPr>
        <w:pStyle w:val="BillDots"/>
      </w:pPr>
    </w:p>
    <w:p w:rsidR="000311FC" w:rsidRDefault="000311FC" w:rsidP="001D7F4F">
      <w:pPr>
        <w:pStyle w:val="BillDots"/>
      </w:pPr>
      <w:r>
        <w:t>S. Printed 2/23/12--H.</w:t>
      </w:r>
    </w:p>
    <w:p w:rsidR="000311FC" w:rsidRDefault="000311FC" w:rsidP="001D7F4F">
      <w:pPr>
        <w:pStyle w:val="BillDots"/>
      </w:pPr>
      <w:r>
        <w:t>Read the first time January 11, 2012.</w:t>
      </w:r>
    </w:p>
    <w:p w:rsidR="000311FC" w:rsidRPr="000311FC" w:rsidRDefault="000311FC" w:rsidP="000311FC">
      <w:pPr>
        <w:pStyle w:val="BillDots"/>
        <w:jc w:val="center"/>
      </w:pPr>
      <w:r>
        <w:rPr>
          <w:u w:val="single"/>
        </w:rPr>
        <w:t>            </w:t>
      </w:r>
    </w:p>
    <w:p w:rsidR="000311FC" w:rsidRDefault="000311FC" w:rsidP="001D7F4F">
      <w:pPr>
        <w:pStyle w:val="BillDots"/>
      </w:pPr>
    </w:p>
    <w:p w:rsidR="000311FC" w:rsidRPr="000311FC" w:rsidRDefault="000311FC" w:rsidP="000311FC">
      <w:pPr>
        <w:pStyle w:val="BillDots"/>
        <w:jc w:val="center"/>
      </w:pPr>
      <w:r>
        <w:rPr>
          <w:b/>
        </w:rPr>
        <w:t>THE COMMITTEE ON JUDICIARY</w:t>
      </w:r>
    </w:p>
    <w:p w:rsidR="000311FC" w:rsidRDefault="000311FC" w:rsidP="001D7F4F">
      <w:pPr>
        <w:pStyle w:val="BillDots"/>
      </w:pPr>
      <w:r>
        <w:tab/>
        <w:t>To whom was referred a Bill (H. 4570) to amend Section 8</w:t>
      </w:r>
      <w:r>
        <w:noBreakHyphen/>
        <w:t>21</w:t>
      </w:r>
      <w:r>
        <w:noBreakHyphen/>
        <w:t>770, as amended, and 8</w:t>
      </w:r>
      <w:r>
        <w:noBreakHyphen/>
        <w:t>21</w:t>
      </w:r>
      <w:r>
        <w:noBreakHyphen/>
        <w:t>800, Code of Laws of South Carolina, 1976, relating to probate court costs and fees, etc., respectfully</w:t>
      </w:r>
    </w:p>
    <w:p w:rsidR="000311FC" w:rsidRPr="000311FC" w:rsidRDefault="000311FC" w:rsidP="000311FC">
      <w:pPr>
        <w:pStyle w:val="BillDots"/>
        <w:jc w:val="center"/>
      </w:pPr>
      <w:r>
        <w:rPr>
          <w:b/>
        </w:rPr>
        <w:t>REPORT:</w:t>
      </w:r>
    </w:p>
    <w:p w:rsidR="000311FC" w:rsidRDefault="000311FC" w:rsidP="001D7F4F">
      <w:pPr>
        <w:pStyle w:val="BillDots"/>
      </w:pPr>
      <w:r>
        <w:tab/>
        <w:t>That they have duly and carefully considered the same and recommend that the same do pass with amendment:</w:t>
      </w:r>
    </w:p>
    <w:p w:rsidR="000311FC" w:rsidRDefault="000311FC" w:rsidP="001D7F4F">
      <w:pPr>
        <w:pStyle w:val="BillDots"/>
      </w:pPr>
    </w:p>
    <w:p w:rsidR="000311FC" w:rsidRPr="00986727" w:rsidRDefault="000311FC"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Amend the bill, as and if amended, Section 8-21-770 on page 3, after line 6 by inserting:</w:t>
      </w:r>
    </w:p>
    <w:p w:rsidR="000311FC" w:rsidRPr="00986727" w:rsidRDefault="000311FC"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w:t>
      </w:r>
      <w:r w:rsidRPr="00986727">
        <w:rPr>
          <w:u w:val="single"/>
        </w:rPr>
        <w:t>(E)</w:t>
      </w:r>
      <w:r w:rsidRPr="00986727">
        <w:tab/>
      </w:r>
      <w:r w:rsidRPr="00986727">
        <w:rPr>
          <w:u w:val="single"/>
        </w:rPr>
        <w:t>In emergency admission proceedings and petitions for judicial admission pursuant to Chapters 17, 20, 24, or 52 of Title 44, a fee may not be charged by the probate court.</w:t>
      </w:r>
      <w:r w:rsidRPr="00986727">
        <w:tab/>
      </w:r>
      <w:r w:rsidRPr="00986727">
        <w:tab/>
      </w:r>
      <w:r w:rsidRPr="00986727">
        <w:tab/>
        <w:t>/</w:t>
      </w:r>
    </w:p>
    <w:p w:rsidR="000311FC" w:rsidRPr="00986727" w:rsidRDefault="000311FC"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Renumber sections to conform.</w:t>
      </w:r>
    </w:p>
    <w:p w:rsidR="000311FC" w:rsidRDefault="000311FC"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Amend title to conform.</w:t>
      </w:r>
    </w:p>
    <w:p w:rsidR="000311FC" w:rsidRPr="00986727" w:rsidRDefault="000311FC"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11FC" w:rsidRDefault="000311FC" w:rsidP="001D7F4F">
      <w:pPr>
        <w:pStyle w:val="BillDots"/>
      </w:pPr>
      <w:r>
        <w:t>JAMES H. HARRISON for Committee.</w:t>
      </w:r>
    </w:p>
    <w:p w:rsidR="000311FC" w:rsidRPr="000311FC" w:rsidRDefault="000311FC" w:rsidP="000311FC">
      <w:pPr>
        <w:pStyle w:val="BillDots"/>
        <w:jc w:val="center"/>
      </w:pPr>
      <w:r>
        <w:rPr>
          <w:u w:val="single"/>
        </w:rPr>
        <w:t>            </w:t>
      </w:r>
    </w:p>
    <w:p w:rsidR="000311FC" w:rsidRDefault="000311FC" w:rsidP="001D7F4F">
      <w:pPr>
        <w:pStyle w:val="BillDots"/>
        <w:sectPr w:rsidR="000311FC" w:rsidSect="000311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FA2BCF">
        <w:noBreakHyphen/>
      </w:r>
      <w:r>
        <w:t>21</w:t>
      </w:r>
      <w:r w:rsidR="00FA2BCF">
        <w:noBreakHyphen/>
      </w:r>
      <w:r>
        <w:t>770, AS AMENDED, AND 8</w:t>
      </w:r>
      <w:r w:rsidR="00FA2BCF">
        <w:noBreakHyphen/>
      </w:r>
      <w:r>
        <w:t>21</w:t>
      </w:r>
      <w:r w:rsidR="00FA2BCF">
        <w:noBreakHyphen/>
      </w:r>
      <w:r>
        <w:t>800, CODE OF LAWS OF SOUTH CAROLINA, 1976, RELATING TO PROBATE COURT COSTS AND FEES AND THE RELIEF FROM THESE COSTS AND FEES THAT MAY BE ALLOWED BY PROBATE JUDGES, SO AS TO REVISE THE REFERENCE FROM FEES TO COSTS IN THE C</w:t>
      </w:r>
      <w:r w:rsidR="007854BE">
        <w:t>ALCULA</w:t>
      </w:r>
      <w:r>
        <w:t>TION OF THE GROSS VALUE OF A DECEDENT</w:t>
      </w:r>
      <w:r w:rsidR="00FA2BCF" w:rsidRPr="00FA2BCF">
        <w:t>’</w:t>
      </w:r>
      <w:r>
        <w:t>S ESTATE AND TO INCREASE FROM SIX DOLLARS AND SEVENTY</w:t>
      </w:r>
      <w:r w:rsidR="00FA2BCF">
        <w:noBreakHyphen/>
      </w:r>
      <w:r>
        <w:t>FIVE CENTS TO THIRTY</w:t>
      </w:r>
      <w:r w:rsidR="00FA2BCF">
        <w:noBreakHyphen/>
      </w:r>
      <w:r>
        <w:t xml:space="preserve">FIVE DOLLARS THE FEE FOR REFORMING OR CORRECTING A MARRIAGE RECORD, </w:t>
      </w:r>
      <w:r w:rsidR="00004EAA">
        <w:t xml:space="preserve">TO PROVIDE FOR THE FEE FOR FILING FORMAL PETITIONS IN ANY ACTION IN THE PROBATE COURT </w:t>
      </w:r>
      <w:r w:rsidR="00FA2BCF">
        <w:t>INCLUDING</w:t>
      </w:r>
      <w:r w:rsidR="00B22CFD">
        <w:t xml:space="preserve"> ESTATE AND CONSERVATO</w:t>
      </w:r>
      <w:r w:rsidR="007854BE">
        <w:t>RSHIP</w:t>
      </w:r>
      <w:r w:rsidR="00B22CFD">
        <w:t xml:space="preserve"> </w:t>
      </w:r>
      <w:r w:rsidR="007854BE">
        <w:t>PROCEEDING</w:t>
      </w:r>
      <w:r w:rsidR="00004EAA">
        <w:t>S</w:t>
      </w:r>
      <w:r w:rsidR="00B22CFD">
        <w:t xml:space="preserve"> AND PROVIDE A MOTION FILING FEE OF TWENTY</w:t>
      </w:r>
      <w:r w:rsidR="00FA2BCF">
        <w:noBreakHyphen/>
      </w:r>
      <w:r w:rsidR="00B22CFD">
        <w:t xml:space="preserve">FIVE DOLLARS </w:t>
      </w:r>
      <w:r w:rsidR="00004EAA">
        <w:t>WITH CERTAIN EXCEPTIONS,</w:t>
      </w:r>
      <w:r w:rsidR="00B22CFD">
        <w:t xml:space="preserve"> AND TO PROVIDE THAT A PROBATE JUDGE MAY NOT RELIEVE ANY PERSON FROM FILING FEES, COSTS, AND OTHER PROBATE COSTS EXCEPT IN </w:t>
      </w:r>
      <w:r w:rsidR="00004EAA">
        <w:t>SPECIFIC</w:t>
      </w:r>
      <w:r w:rsidR="00B22CFD">
        <w:t xml:space="preserve"> INSTANCES.</w:t>
      </w: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CFD">
        <w:t>Section 8</w:t>
      </w:r>
      <w:r w:rsidR="00FA2BCF">
        <w:noBreakHyphen/>
      </w:r>
      <w:r w:rsidR="00B22CFD">
        <w:t>21</w:t>
      </w:r>
      <w:r w:rsidR="00FA2BCF">
        <w:noBreakHyphen/>
      </w:r>
      <w:r w:rsidR="00B22CFD">
        <w:t>770 of the 1976 Code, as last amended by Act 15 of 1995, is further amended to read:</w:t>
      </w:r>
    </w:p>
    <w:p w:rsidR="00B22CFD" w:rsidRDefault="00B22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5E" w:rsidRPr="008159AA" w:rsidRDefault="00B22CFD"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A2BCF">
        <w:noBreakHyphen/>
      </w:r>
      <w:r>
        <w:t>21</w:t>
      </w:r>
      <w:r w:rsidR="00FA2BCF">
        <w:noBreakHyphen/>
      </w:r>
      <w:r>
        <w:t>770.</w:t>
      </w:r>
      <w:r>
        <w:tab/>
      </w:r>
      <w:r w:rsidR="007D70A6">
        <w:t>(A)</w:t>
      </w:r>
      <w:r w:rsidR="007D70A6">
        <w:tab/>
      </w:r>
      <w:r w:rsidR="000E615E" w:rsidRPr="008159AA">
        <w:t xml:space="preserve">Fees and costs are payable upon the filing of an application or petition.  Payment may, in the discretion of the probate judge, be deferred for a period no greater than the time provided by law for filing the inventory and appraisement.  Any adjustment of fees and costs collected at the opening of the estate must be effected before or at the time of final settlement. </w:t>
      </w:r>
    </w:p>
    <w:p w:rsidR="000E615E" w:rsidRPr="008159AA"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E615E" w:rsidRPr="008159AA">
        <w:t>(B)</w:t>
      </w:r>
      <w:r>
        <w:tab/>
      </w:r>
      <w:r w:rsidR="000E615E" w:rsidRPr="008159AA">
        <w:t xml:space="preserve">In estate and conservatorship proceedings, the </w:t>
      </w:r>
      <w:r w:rsidR="000E615E" w:rsidRPr="007D70A6">
        <w:rPr>
          <w:strike/>
        </w:rPr>
        <w:t>fee shall be</w:t>
      </w:r>
      <w:r w:rsidR="000E615E" w:rsidRPr="008159AA">
        <w:t xml:space="preserve"> </w:t>
      </w:r>
      <w:r>
        <w:rPr>
          <w:u w:val="single"/>
        </w:rPr>
        <w:t xml:space="preserve"> court costs are</w:t>
      </w:r>
      <w:r>
        <w:t xml:space="preserve"> </w:t>
      </w:r>
      <w:r w:rsidR="000E615E" w:rsidRPr="008159AA">
        <w:t>based upon the gross value of the decedent</w:t>
      </w:r>
      <w:r w:rsidR="00FA2BCF" w:rsidRPr="00FA2BCF">
        <w:t>’</w:t>
      </w:r>
      <w:r w:rsidR="000E615E" w:rsidRPr="008159AA">
        <w:t>s probate estate or the protected person</w:t>
      </w:r>
      <w:r w:rsidR="00FA2BCF" w:rsidRPr="00FA2BCF">
        <w:t>’</w:t>
      </w:r>
      <w:r w:rsidR="000E615E" w:rsidRPr="008159AA">
        <w:t xml:space="preserve">s estate as shown on the inventory and appraisement as follows: </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w:t>
      </w:r>
      <w:r>
        <w:tab/>
        <w:t>P</w:t>
      </w:r>
      <w:r w:rsidR="000E615E" w:rsidRPr="008159AA">
        <w:t>roperty valuation less than $5,000.00</w:t>
      </w:r>
      <w:r>
        <w:tab/>
      </w:r>
      <w:r>
        <w:tab/>
      </w:r>
      <w:r>
        <w:tab/>
      </w:r>
      <w:r>
        <w:tab/>
      </w:r>
      <w:r>
        <w:tab/>
        <w:t>$25.00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(2)</w:t>
      </w:r>
      <w:r>
        <w:tab/>
      </w:r>
      <w:r w:rsidR="000E615E" w:rsidRPr="008159AA">
        <w:t>Property valuation of $5,000.00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$20,000.00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Pr="008159AA">
        <w:t>$45.00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(3)</w:t>
      </w:r>
      <w:r>
        <w:tab/>
      </w:r>
      <w:r w:rsidR="000E615E" w:rsidRPr="008159AA">
        <w:t>Property valuation of $20,000.00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$60,000.00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Pr="008159AA">
        <w:t>$67.50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(4)</w:t>
      </w:r>
      <w:r>
        <w:tab/>
      </w:r>
      <w:r w:rsidR="000E615E" w:rsidRPr="008159AA">
        <w:t>Property valuation of $60,000.00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$100,000.00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Pr="008159AA">
        <w:t>$95.00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(5)</w:t>
      </w:r>
      <w:r>
        <w:tab/>
      </w:r>
      <w:r w:rsidR="000E615E" w:rsidRPr="008159AA">
        <w:t>Property valuation of $100,000.00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$600,000.00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t>$95.00</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plus .15 percent of the property valuation betw</w:t>
      </w:r>
      <w:r w:rsidR="00703C46">
        <w:t>een $100,000.00 and $600,000.00</w:t>
      </w:r>
      <w:r w:rsidR="00703C46">
        <w:rPr>
          <w:u w:val="single"/>
        </w:rPr>
        <w:t>;</w:t>
      </w:r>
    </w:p>
    <w:p w:rsidR="000E615E" w:rsidRPr="008159AA"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(6)</w:t>
      </w:r>
      <w:r>
        <w:tab/>
      </w:r>
      <w:r w:rsidR="000E615E" w:rsidRPr="008159AA">
        <w:t>Property valuation of $600,000.00 or higher amount set forth in (5) above plus one</w:t>
      </w:r>
      <w:r w:rsidR="00FA2BCF">
        <w:noBreakHyphen/>
      </w:r>
      <w:r w:rsidR="000E615E" w:rsidRPr="008159AA">
        <w:t xml:space="preserve">fourth of one percent of the property valuation above $600,000.00. </w:t>
      </w:r>
    </w:p>
    <w:p w:rsidR="000E615E" w:rsidRPr="008159AA" w:rsidRDefault="00703C4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E615E" w:rsidRPr="008159AA">
        <w:t>Fo</w:t>
      </w:r>
      <w:r w:rsidR="007D70A6">
        <w:t xml:space="preserve">r purposes of this subsection, </w:t>
      </w:r>
      <w:r w:rsidR="00FA2BCF" w:rsidRPr="00FA2BCF">
        <w:t>‘</w:t>
      </w:r>
      <w:r w:rsidR="000E615E" w:rsidRPr="008159AA">
        <w:t>decedent</w:t>
      </w:r>
      <w:r w:rsidR="00FA2BCF" w:rsidRPr="00FA2BCF">
        <w:t>’</w:t>
      </w:r>
      <w:r w:rsidR="000E615E" w:rsidRPr="008159AA">
        <w:t>s probate estate</w:t>
      </w:r>
      <w:r w:rsidR="00FA2BCF" w:rsidRPr="00FA2BCF">
        <w:t>’</w:t>
      </w:r>
      <w:r w:rsidR="000E615E" w:rsidRPr="008159AA">
        <w:t xml:space="preserve"> means the decedent</w:t>
      </w:r>
      <w:r w:rsidR="00FA2BCF" w:rsidRPr="00FA2BCF">
        <w:t>’</w:t>
      </w:r>
      <w:r w:rsidR="000E615E" w:rsidRPr="008159AA">
        <w:t>s property passing under the decedent</w:t>
      </w:r>
      <w:r w:rsidR="00FA2BCF" w:rsidRPr="00FA2BCF">
        <w:t>’</w:t>
      </w:r>
      <w:r w:rsidR="000E615E" w:rsidRPr="008159AA">
        <w:t>s will plus the decedent</w:t>
      </w:r>
      <w:r w:rsidR="00FA2BCF" w:rsidRPr="00FA2BCF">
        <w:t>’</w:t>
      </w:r>
      <w:r w:rsidR="000E615E" w:rsidRPr="008159AA">
        <w:t xml:space="preserve">s property passing by intestacy and </w:t>
      </w:r>
      <w:r w:rsidR="00FA2BCF" w:rsidRPr="00FA2BCF">
        <w:t>‘</w:t>
      </w:r>
      <w:r w:rsidR="000E615E" w:rsidRPr="008159AA">
        <w:t>protected person</w:t>
      </w:r>
      <w:r w:rsidR="00FA2BCF" w:rsidRPr="00FA2BCF">
        <w:t>’</w:t>
      </w:r>
      <w:r w:rsidR="000E615E" w:rsidRPr="008159AA">
        <w:t>s estate</w:t>
      </w:r>
      <w:r w:rsidR="00FA2BCF" w:rsidRPr="00FA2BCF">
        <w:t>’</w:t>
      </w:r>
      <w:r w:rsidR="000E615E" w:rsidRPr="008159AA">
        <w:t xml:space="preserve"> means the protected person</w:t>
      </w:r>
      <w:r w:rsidR="00FA2BCF" w:rsidRPr="00FA2BCF">
        <w:t>’</w:t>
      </w:r>
      <w:r w:rsidR="000E615E" w:rsidRPr="008159AA">
        <w:t>s property that vests in a conservator as trustee pursuant to Section 62</w:t>
      </w:r>
      <w:r w:rsidR="00FA2BCF">
        <w:noBreakHyphen/>
      </w:r>
      <w:r w:rsidR="000E615E" w:rsidRPr="008159AA">
        <w:t>5</w:t>
      </w:r>
      <w:r w:rsidR="00FA2BCF">
        <w:noBreakHyphen/>
      </w:r>
      <w:r w:rsidR="000E615E" w:rsidRPr="008159AA">
        <w:t xml:space="preserve">420. </w:t>
      </w:r>
    </w:p>
    <w:p w:rsidR="000E615E" w:rsidRPr="008159AA"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E615E" w:rsidRPr="008159AA">
        <w:t>(C)</w:t>
      </w:r>
      <w:r>
        <w:tab/>
      </w:r>
      <w:r w:rsidR="000E615E" w:rsidRPr="008159AA">
        <w:t xml:space="preserve">Other fees of the Probate Court are as follows: </w:t>
      </w:r>
    </w:p>
    <w:p w:rsidR="007D70A6"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w:t>
      </w:r>
      <w:r>
        <w:tab/>
      </w:r>
      <w:r w:rsidR="000E615E" w:rsidRPr="008159AA">
        <w:t>Issuing certified copy</w:t>
      </w:r>
      <w:r>
        <w:tab/>
      </w:r>
      <w:r>
        <w:tab/>
      </w:r>
      <w:r>
        <w:tab/>
      </w:r>
      <w:r>
        <w:tab/>
      </w:r>
      <w:r>
        <w:tab/>
      </w:r>
      <w:r>
        <w:tab/>
      </w:r>
      <w:r>
        <w:tab/>
      </w:r>
      <w:r>
        <w:tab/>
      </w:r>
      <w:r>
        <w:tab/>
      </w:r>
      <w:r>
        <w:tab/>
      </w:r>
      <w:r>
        <w:tab/>
      </w:r>
      <w:r>
        <w:tab/>
      </w:r>
      <w:r w:rsidR="000E615E" w:rsidRPr="008159AA">
        <w:t xml:space="preserve">$ </w:t>
      </w:r>
      <w:r>
        <w:t xml:space="preserve"> </w:t>
      </w:r>
      <w:r w:rsidR="000E615E" w:rsidRPr="008159AA">
        <w:t>5.00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(2)</w:t>
      </w:r>
      <w:r>
        <w:tab/>
      </w:r>
      <w:r w:rsidR="000E615E" w:rsidRPr="008159AA">
        <w:t>Issuing exemplified/authenticated copy</w:t>
      </w:r>
      <w:r>
        <w:tab/>
      </w:r>
      <w:r>
        <w:tab/>
      </w:r>
      <w:r>
        <w:tab/>
      </w:r>
      <w:r>
        <w:tab/>
        <w:t>$20.00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(3)</w:t>
      </w:r>
      <w:r>
        <w:tab/>
      </w:r>
      <w:r w:rsidR="000E615E" w:rsidRPr="008159AA">
        <w:t>Reforming or correcting marriage record</w:t>
      </w:r>
      <w:r>
        <w:tab/>
      </w:r>
      <w:r>
        <w:tab/>
      </w:r>
      <w:r>
        <w:tab/>
      </w:r>
      <w:r>
        <w:tab/>
      </w:r>
      <w:r w:rsidRPr="00703C46">
        <w:rPr>
          <w:strike/>
        </w:rPr>
        <w:t>$  6.75</w:t>
      </w:r>
      <w:r w:rsidR="00703C46">
        <w:t xml:space="preserve"> </w:t>
      </w:r>
      <w:r w:rsidR="00703C46">
        <w:rPr>
          <w:u w:val="single"/>
        </w:rPr>
        <w:t>$35.00;</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(4)</w:t>
      </w:r>
      <w:r>
        <w:tab/>
      </w:r>
      <w:r w:rsidR="000E615E" w:rsidRPr="008159AA">
        <w:t>Filing demands for notice</w:t>
      </w:r>
      <w:r>
        <w:tab/>
      </w:r>
      <w:r>
        <w:tab/>
      </w:r>
      <w:r>
        <w:tab/>
      </w:r>
      <w:r>
        <w:tab/>
      </w:r>
      <w:r>
        <w:tab/>
      </w:r>
      <w:r>
        <w:tab/>
      </w:r>
      <w:r>
        <w:tab/>
      </w:r>
      <w:r>
        <w:tab/>
      </w:r>
      <w:r>
        <w:tab/>
      </w:r>
      <w:r>
        <w:tab/>
        <w:t>$  5.00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(5)</w:t>
      </w:r>
      <w:r>
        <w:tab/>
      </w:r>
      <w:r w:rsidR="000E615E" w:rsidRPr="008159AA">
        <w:t>Filing conservatorship accountings</w:t>
      </w:r>
      <w:r>
        <w:tab/>
      </w:r>
      <w:r>
        <w:tab/>
      </w:r>
      <w:r>
        <w:tab/>
      </w:r>
      <w:r>
        <w:tab/>
      </w:r>
      <w:r>
        <w:tab/>
      </w:r>
      <w:r>
        <w:tab/>
      </w:r>
      <w:r w:rsidR="000E615E" w:rsidRPr="008159AA">
        <w:t>$10.00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(6)</w:t>
      </w:r>
      <w:r>
        <w:tab/>
      </w:r>
      <w:r w:rsidR="000E615E" w:rsidRPr="008159AA">
        <w:t>Recording authenticated or certified record</w:t>
      </w:r>
      <w:r>
        <w:tab/>
      </w:r>
      <w:r>
        <w:tab/>
      </w:r>
      <w:r>
        <w:tab/>
      </w:r>
      <w:r w:rsidR="000E615E" w:rsidRPr="008159AA">
        <w:t>$20.00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(7)</w:t>
      </w:r>
      <w:r>
        <w:tab/>
      </w:r>
      <w:r w:rsidR="000E615E" w:rsidRPr="008159AA">
        <w:t>Reopening closed estates</w:t>
      </w:r>
      <w:r>
        <w:tab/>
      </w:r>
      <w:r>
        <w:tab/>
      </w:r>
      <w:r>
        <w:tab/>
      </w:r>
      <w:r>
        <w:tab/>
      </w:r>
      <w:r>
        <w:tab/>
      </w:r>
      <w:r>
        <w:tab/>
      </w:r>
      <w:r>
        <w:tab/>
      </w:r>
      <w:r>
        <w:tab/>
      </w:r>
      <w:r>
        <w:tab/>
      </w:r>
      <w:r>
        <w:tab/>
      </w:r>
      <w:r w:rsidR="000E615E" w:rsidRPr="008159AA">
        <w:t>$22.50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(8)</w:t>
      </w:r>
      <w:r>
        <w:tab/>
      </w:r>
      <w:r w:rsidR="000E615E" w:rsidRPr="008159AA">
        <w:t>Appointment of special or temporary fiduciary</w:t>
      </w:r>
      <w:r>
        <w:tab/>
      </w:r>
      <w:r w:rsidR="000E615E" w:rsidRPr="008159AA">
        <w:t>$22.50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(9)</w:t>
      </w:r>
      <w:r>
        <w:tab/>
      </w:r>
      <w:r w:rsidR="000E615E" w:rsidRPr="008159AA">
        <w:t xml:space="preserve">Filing and indexing will </w:t>
      </w:r>
      <w:r>
        <w:t>under Section 62</w:t>
      </w:r>
      <w:r w:rsidR="00FA2BCF">
        <w:noBreakHyphen/>
      </w:r>
      <w:r>
        <w:t>2</w:t>
      </w:r>
      <w:r w:rsidR="00FA2BCF">
        <w:noBreakHyphen/>
      </w:r>
      <w:r>
        <w:t>901</w:t>
      </w:r>
      <w:r>
        <w:tab/>
        <w:t>$10.00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(10)</w:t>
      </w:r>
      <w:r>
        <w:tab/>
      </w:r>
      <w:r w:rsidR="000E615E" w:rsidRPr="008159AA">
        <w:t>Certifying appeal record</w:t>
      </w:r>
      <w:r>
        <w:tab/>
      </w:r>
      <w:r>
        <w:tab/>
      </w:r>
      <w:r>
        <w:tab/>
      </w:r>
      <w:r>
        <w:tab/>
      </w:r>
      <w:r>
        <w:tab/>
      </w:r>
      <w:r>
        <w:tab/>
      </w:r>
      <w:r>
        <w:tab/>
      </w:r>
      <w:r>
        <w:tab/>
      </w:r>
      <w:r>
        <w:tab/>
      </w:r>
      <w:r>
        <w:tab/>
      </w:r>
      <w:r>
        <w:tab/>
      </w:r>
      <w:r w:rsidR="000E615E" w:rsidRPr="008159AA">
        <w:t>$10.00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(11)</w:t>
      </w:r>
      <w:r>
        <w:tab/>
      </w:r>
      <w:r w:rsidR="000E615E" w:rsidRPr="008159AA">
        <w:t xml:space="preserve">Filing the </w:t>
      </w:r>
      <w:r w:rsidR="000E615E" w:rsidRPr="00703C46">
        <w:rPr>
          <w:strike/>
        </w:rPr>
        <w:t>initial</w:t>
      </w:r>
      <w:r w:rsidR="00703C46">
        <w:t xml:space="preserve"> </w:t>
      </w:r>
      <w:r w:rsidR="00703C46">
        <w:rPr>
          <w:u w:val="single"/>
        </w:rPr>
        <w:t>formal</w:t>
      </w:r>
      <w:r w:rsidR="000E615E" w:rsidRPr="008159AA">
        <w:t xml:space="preserve"> petition in any action or proceeding</w:t>
      </w:r>
      <w:r w:rsidR="000E615E" w:rsidRPr="00703C46">
        <w:rPr>
          <w:strike/>
        </w:rPr>
        <w:t xml:space="preserve"> other than (B) above</w:t>
      </w:r>
      <w:r w:rsidR="000E615E" w:rsidRPr="008159AA">
        <w:t xml:space="preserve">, </w:t>
      </w:r>
      <w:r w:rsidR="00703C46">
        <w:rPr>
          <w:u w:val="single"/>
        </w:rPr>
        <w:t>the</w:t>
      </w:r>
      <w:r w:rsidR="00703C46">
        <w:t xml:space="preserve"> </w:t>
      </w:r>
      <w:r w:rsidR="000E615E" w:rsidRPr="008159AA">
        <w:t>same fee as charged for filing</w:t>
      </w:r>
      <w:r w:rsidR="00703C46">
        <w:t xml:space="preserve"> civil actions in circuit court</w:t>
      </w:r>
      <w:r w:rsidR="00703C46">
        <w:rPr>
          <w:u w:val="single"/>
        </w:rPr>
        <w:t>;</w:t>
      </w:r>
    </w:p>
    <w:p w:rsidR="000F5B06" w:rsidRPr="007854BE"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(12)</w:t>
      </w:r>
      <w:r>
        <w:tab/>
      </w:r>
      <w:r w:rsidR="000E615E" w:rsidRPr="008159AA">
        <w:t>Filing affidavit for collection of personal property under Section 62</w:t>
      </w:r>
      <w:r w:rsidR="00FA2BCF">
        <w:noBreakHyphen/>
      </w:r>
      <w:r w:rsidR="000E615E" w:rsidRPr="008159AA">
        <w:t>3</w:t>
      </w:r>
      <w:r w:rsidR="00FA2BCF">
        <w:noBreakHyphen/>
      </w:r>
      <w:r w:rsidR="000E615E" w:rsidRPr="008159AA">
        <w:t xml:space="preserve">1201, the fee pursuant to item (B) above based upon property valuation shown, provided that where the property valuation is less than $100.00, the fee </w:t>
      </w:r>
      <w:r w:rsidR="000E615E" w:rsidRPr="00703C46">
        <w:rPr>
          <w:strike/>
        </w:rPr>
        <w:t>shall be</w:t>
      </w:r>
      <w:r w:rsidR="00703C46">
        <w:t xml:space="preserve"> </w:t>
      </w:r>
      <w:r w:rsidR="00703C46">
        <w:rPr>
          <w:u w:val="single"/>
        </w:rPr>
        <w:t>is</w:t>
      </w:r>
      <w:r w:rsidR="000E615E" w:rsidRPr="008159AA">
        <w:t xml:space="preserve"> one</w:t>
      </w:r>
      <w:r w:rsidR="00FA2BCF">
        <w:noBreakHyphen/>
      </w:r>
      <w:r w:rsidR="000E615E" w:rsidRPr="008159AA">
        <w:t>half the amount otherwise provided</w:t>
      </w:r>
      <w:r w:rsidR="000F5B06">
        <w:rPr>
          <w:u w:val="single"/>
        </w:rPr>
        <w:t>;</w:t>
      </w:r>
      <w:r w:rsidR="007854BE" w:rsidRPr="007854BE">
        <w:rPr>
          <w:u w:val="single"/>
        </w:rPr>
        <w:t xml:space="preserve"> and</w:t>
      </w:r>
    </w:p>
    <w:p w:rsidR="000E615E" w:rsidRPr="008159AA"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06">
        <w:lastRenderedPageBreak/>
        <w:tab/>
      </w:r>
      <w:r w:rsidRPr="000F5B06">
        <w:tab/>
      </w:r>
      <w:r>
        <w:rPr>
          <w:u w:val="single"/>
        </w:rPr>
        <w:t>(13)</w:t>
      </w:r>
      <w:r w:rsidRPr="000F5B06">
        <w:tab/>
      </w:r>
      <w:r>
        <w:rPr>
          <w:u w:val="single"/>
        </w:rPr>
        <w:t>Filing motions, with the exception of motions for extension, motions for appointment of a guardian ad litem, and motions for order of publication, the fee is $25.00</w:t>
      </w:r>
      <w:r w:rsidR="000E615E" w:rsidRPr="008159AA">
        <w:t xml:space="preserve">. </w:t>
      </w:r>
    </w:p>
    <w:p w:rsidR="00B22CFD"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E615E" w:rsidRPr="008159AA">
        <w:t>(D)</w:t>
      </w:r>
      <w:r>
        <w:tab/>
      </w:r>
      <w:r w:rsidR="000E615E" w:rsidRPr="008159AA">
        <w:t>The costs of the notice to creditors or other legal advertisement are in addition to prescribed court costs and are due and payable prior t</w:t>
      </w:r>
      <w:r>
        <w:t>o publication of advertisement.”</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FA2BCF">
        <w:noBreakHyphen/>
      </w:r>
      <w:r>
        <w:t>21</w:t>
      </w:r>
      <w:r w:rsidR="00FA2BCF">
        <w:noBreakHyphen/>
      </w:r>
      <w:r>
        <w:t>800 of the 1976 Code is amended to read:</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8</w:t>
      </w:r>
      <w:r w:rsidR="00FA2BCF">
        <w:noBreakHyphen/>
      </w:r>
      <w:r>
        <w:t>21</w:t>
      </w:r>
      <w:r w:rsidR="00FA2BCF">
        <w:noBreakHyphen/>
      </w:r>
      <w:r>
        <w:t>800.</w:t>
      </w:r>
      <w:r>
        <w:tab/>
      </w:r>
      <w:r w:rsidRPr="008159AA">
        <w:t xml:space="preserve">The </w:t>
      </w:r>
      <w:r>
        <w:t>p</w:t>
      </w:r>
      <w:r w:rsidRPr="008159AA">
        <w:t xml:space="preserve">robate </w:t>
      </w:r>
      <w:r>
        <w:t>j</w:t>
      </w:r>
      <w:r w:rsidRPr="008159AA">
        <w:t xml:space="preserve">udge may </w:t>
      </w:r>
      <w:r>
        <w:rPr>
          <w:u w:val="single"/>
        </w:rPr>
        <w:t>not</w:t>
      </w:r>
      <w:r>
        <w:t xml:space="preserve"> </w:t>
      </w:r>
      <w:r w:rsidRPr="008159AA">
        <w:t xml:space="preserve">relieve any </w:t>
      </w:r>
      <w:r w:rsidRPr="000F5B06">
        <w:rPr>
          <w:strike/>
        </w:rPr>
        <w:t>party to any proceeding in the Probate Court</w:t>
      </w:r>
      <w:r>
        <w:t xml:space="preserve"> </w:t>
      </w:r>
      <w:r>
        <w:rPr>
          <w:u w:val="single"/>
        </w:rPr>
        <w:t>person</w:t>
      </w:r>
      <w:r w:rsidRPr="008159AA">
        <w:t xml:space="preserve"> from </w:t>
      </w:r>
      <w:r>
        <w:rPr>
          <w:u w:val="single"/>
        </w:rPr>
        <w:t>filing fees,</w:t>
      </w:r>
      <w:r>
        <w:t xml:space="preserve"> </w:t>
      </w:r>
      <w:r w:rsidRPr="008159AA">
        <w:t>court costs</w:t>
      </w:r>
      <w:r w:rsidR="00FA2BCF">
        <w:rPr>
          <w:u w:val="single"/>
        </w:rPr>
        <w:t>,</w:t>
      </w:r>
      <w:r w:rsidRPr="008159AA">
        <w:t xml:space="preserve"> </w:t>
      </w:r>
      <w:r w:rsidRPr="000F5B06">
        <w:rPr>
          <w:strike/>
        </w:rPr>
        <w:t>in the manner provided in Section 8</w:t>
      </w:r>
      <w:r w:rsidR="00FA2BCF">
        <w:rPr>
          <w:strike/>
        </w:rPr>
        <w:noBreakHyphen/>
      </w:r>
      <w:r w:rsidRPr="000F5B06">
        <w:rPr>
          <w:strike/>
        </w:rPr>
        <w:t>21</w:t>
      </w:r>
      <w:r w:rsidR="00FA2BCF">
        <w:rPr>
          <w:strike/>
        </w:rPr>
        <w:noBreakHyphen/>
      </w:r>
      <w:r w:rsidRPr="000F5B06">
        <w:rPr>
          <w:strike/>
        </w:rPr>
        <w:t>140 but relief from filing fees and other probate costs is prohibited, except as provided in Section 8</w:t>
      </w:r>
      <w:r w:rsidR="00FA2BCF">
        <w:rPr>
          <w:strike/>
        </w:rPr>
        <w:noBreakHyphen/>
      </w:r>
      <w:r w:rsidRPr="000F5B06">
        <w:rPr>
          <w:strike/>
        </w:rPr>
        <w:t>21</w:t>
      </w:r>
      <w:r w:rsidR="00FA2BCF">
        <w:rPr>
          <w:strike/>
        </w:rPr>
        <w:noBreakHyphen/>
      </w:r>
      <w:r w:rsidRPr="000F5B06">
        <w:rPr>
          <w:strike/>
        </w:rPr>
        <w:t>810</w:t>
      </w:r>
      <w:r>
        <w:t xml:space="preserve"> </w:t>
      </w:r>
      <w:r>
        <w:rPr>
          <w:u w:val="single"/>
        </w:rPr>
        <w:t>and other probate costs except as follows:</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F5B06">
        <w:tab/>
      </w:r>
      <w:r>
        <w:rPr>
          <w:u w:val="single"/>
        </w:rPr>
        <w:t>(</w:t>
      </w:r>
      <w:r w:rsidR="007854BE">
        <w:rPr>
          <w:u w:val="single"/>
        </w:rPr>
        <w:t>1</w:t>
      </w:r>
      <w:r>
        <w:rPr>
          <w:u w:val="single"/>
        </w:rPr>
        <w:t>)</w:t>
      </w:r>
      <w:r w:rsidRPr="000F5B06">
        <w:tab/>
      </w:r>
      <w:r>
        <w:rPr>
          <w:u w:val="single"/>
        </w:rPr>
        <w:t>the probate judge may relieve any person from the fees of notaries public provided for in Section 8</w:t>
      </w:r>
      <w:r w:rsidR="00FA2BCF">
        <w:rPr>
          <w:u w:val="single"/>
        </w:rPr>
        <w:noBreakHyphen/>
      </w:r>
      <w:r>
        <w:rPr>
          <w:u w:val="single"/>
        </w:rPr>
        <w:t>21</w:t>
      </w:r>
      <w:r w:rsidR="00FA2BCF">
        <w:rPr>
          <w:u w:val="single"/>
        </w:rPr>
        <w:noBreakHyphen/>
      </w:r>
      <w:r>
        <w:rPr>
          <w:u w:val="single"/>
        </w:rPr>
        <w:t>140;</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F5B06">
        <w:tab/>
      </w:r>
      <w:r w:rsidR="007854BE">
        <w:rPr>
          <w:u w:val="single"/>
        </w:rPr>
        <w:t>(2</w:t>
      </w:r>
      <w:r>
        <w:rPr>
          <w:u w:val="single"/>
        </w:rPr>
        <w:t>)</w:t>
      </w:r>
      <w:r w:rsidRPr="000F5B06">
        <w:tab/>
      </w:r>
      <w:r>
        <w:rPr>
          <w:u w:val="single"/>
        </w:rPr>
        <w:t>the probate judge shall relieve the fees as required under Section 8</w:t>
      </w:r>
      <w:r w:rsidR="00FA2BCF">
        <w:rPr>
          <w:u w:val="single"/>
        </w:rPr>
        <w:noBreakHyphen/>
      </w:r>
      <w:r>
        <w:rPr>
          <w:u w:val="single"/>
        </w:rPr>
        <w:t>21</w:t>
      </w:r>
      <w:r w:rsidR="00FA2BCF">
        <w:rPr>
          <w:u w:val="single"/>
        </w:rPr>
        <w:noBreakHyphen/>
      </w:r>
      <w:r>
        <w:rPr>
          <w:u w:val="single"/>
        </w:rPr>
        <w:t>810; and</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5B06">
        <w:tab/>
      </w:r>
      <w:r w:rsidR="007854BE">
        <w:rPr>
          <w:u w:val="single"/>
        </w:rPr>
        <w:t>(3</w:t>
      </w:r>
      <w:r>
        <w:rPr>
          <w:u w:val="single"/>
        </w:rPr>
        <w:t>)</w:t>
      </w:r>
      <w:r w:rsidRPr="000F5B06">
        <w:tab/>
      </w:r>
      <w:r>
        <w:rPr>
          <w:u w:val="single"/>
        </w:rPr>
        <w:t>the probate judge may relieve any party from the filing fee associated with a formal petition upon a showing of indigency to the satisfaction of the probate judge</w:t>
      </w:r>
      <w:r>
        <w:t>.”</w:t>
      </w: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5B06">
        <w:t>3</w:t>
      </w:r>
      <w:r>
        <w:t>.</w:t>
      </w:r>
      <w:r>
        <w:tab/>
        <w:t xml:space="preserve">This act takes effect </w:t>
      </w:r>
      <w:r w:rsidR="000F5B06">
        <w:t>July 1, 2012, and applies for probate court filings on and after that date</w:t>
      </w:r>
      <w:r>
        <w:t>.</w:t>
      </w:r>
    </w:p>
    <w:p w:rsidR="00D90F71" w:rsidRDefault="00FA2B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F71" w:rsidRDefault="00D90F71" w:rsidP="00DB416D">
      <w:pPr>
        <w:suppressAutoHyphens/>
      </w:pPr>
    </w:p>
    <w:sectPr w:rsidR="00D90F71" w:rsidSect="000311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B06" w:rsidRDefault="000F5B06" w:rsidP="009F0C77">
      <w:r>
        <w:separator/>
      </w:r>
    </w:p>
  </w:endnote>
  <w:endnote w:type="continuationSeparator" w:id="0">
    <w:p w:rsidR="000F5B06" w:rsidRDefault="000F5B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3FF20D-EFB7-445C-B69D-31A17DEA4FA7}"/>
    <w:embedBold r:id="rId2" w:fontKey="{B3131287-BDB1-4554-9BB8-7936E643C781}"/>
  </w:font>
  <w:font w:name="Calibri">
    <w:panose1 w:val="020F0502020204030204"/>
    <w:charset w:val="00"/>
    <w:family w:val="swiss"/>
    <w:pitch w:val="variable"/>
    <w:sig w:usb0="A00002EF" w:usb1="4000207B" w:usb2="00000000" w:usb3="00000000" w:csb0="0000009F" w:csb1="00000000"/>
    <w:embedRegular r:id="rId3" w:fontKey="{F0388B5B-3425-4798-9A05-465B03D3D5C1}"/>
  </w:font>
  <w:font w:name="Tahoma">
    <w:panose1 w:val="020B0604030504040204"/>
    <w:charset w:val="00"/>
    <w:family w:val="swiss"/>
    <w:pitch w:val="variable"/>
    <w:sig w:usb0="61002A87" w:usb1="80000000" w:usb2="00000008" w:usb3="00000000" w:csb0="000101FF" w:csb1="00000000"/>
    <w:embedRegular r:id="rId4" w:fontKey="{31540A36-73DA-4D59-91AA-9B57C15CE5E7}"/>
  </w:font>
  <w:font w:name="Cambria">
    <w:panose1 w:val="02040503050406030204"/>
    <w:charset w:val="00"/>
    <w:family w:val="roman"/>
    <w:pitch w:val="variable"/>
    <w:sig w:usb0="A00002EF" w:usb1="4000004B" w:usb2="00000000" w:usb3="00000000" w:csb0="0000009F" w:csb1="00000000"/>
    <w:embedRegular r:id="rId5" w:fontKey="{FC1A535C-2695-4A4E-AC1A-77716FB0C2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089" w:rsidRPr="00D90F71" w:rsidRDefault="00D90F71" w:rsidP="00D90F71">
    <w:pPr>
      <w:pStyle w:val="Footer"/>
      <w:tabs>
        <w:tab w:val="clear" w:pos="4680"/>
        <w:tab w:val="clear" w:pos="9360"/>
        <w:tab w:val="center" w:pos="2995"/>
      </w:tabs>
      <w:spacing w:before="120"/>
    </w:pPr>
    <w:r>
      <w:t>[4570</w:t>
    </w:r>
    <w:r w:rsidR="000311FC">
      <w:t>-</w:t>
    </w:r>
    <w:fldSimple w:instr=" PAGE  \* MERGEFORMAT ">
      <w:r w:rsidR="00DB416D">
        <w:rPr>
          <w:noProof/>
        </w:rPr>
        <w:t>1</w:t>
      </w:r>
    </w:fldSimple>
    <w:r w:rsidR="000311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1FC" w:rsidRPr="00D90F71" w:rsidRDefault="000311FC" w:rsidP="00D90F71">
    <w:pPr>
      <w:pStyle w:val="Footer"/>
      <w:tabs>
        <w:tab w:val="clear" w:pos="4680"/>
        <w:tab w:val="clear" w:pos="9360"/>
        <w:tab w:val="center" w:pos="2995"/>
      </w:tabs>
      <w:spacing w:before="120"/>
    </w:pPr>
    <w:r>
      <w:t>[4570]</w:t>
    </w:r>
    <w:r>
      <w:tab/>
    </w:r>
    <w:fldSimple w:instr=" PAGE  \* MERGEFORMAT ">
      <w:r w:rsidR="00DB41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B06" w:rsidRDefault="000F5B06" w:rsidP="009F0C77">
      <w:r>
        <w:separator/>
      </w:r>
    </w:p>
  </w:footnote>
  <w:footnote w:type="continuationSeparator" w:id="0">
    <w:p w:rsidR="000F5B06" w:rsidRDefault="000F5B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63HTC12"/>
    <w:docVar w:name="CoverBillType" w:val="b"/>
    <w:docVar w:name="docpath" w:val="L:\Council\bills\BBM\10463HTC12.DOCX"/>
    <w:docVar w:name="dvBillNumber" w:val="4570"/>
    <w:docVar w:name="dvBillNumberPrefix" w:val="H. "/>
    <w:docVar w:name="dvOriginalBody" w:val="House"/>
    <w:docVar w:name="dvSteno" w:val="BBM"/>
    <w:docVar w:name="NameofBody" w:val="h"/>
    <w:docVar w:name="vgroup2" w:val="Council"/>
  </w:docVars>
  <w:rsids>
    <w:rsidRoot w:val="00FD2854"/>
    <w:rsid w:val="00004EAA"/>
    <w:rsid w:val="00011869"/>
    <w:rsid w:val="000311FC"/>
    <w:rsid w:val="000E1785"/>
    <w:rsid w:val="000E615E"/>
    <w:rsid w:val="000F40FA"/>
    <w:rsid w:val="000F5B06"/>
    <w:rsid w:val="0010776B"/>
    <w:rsid w:val="00133E66"/>
    <w:rsid w:val="001435A3"/>
    <w:rsid w:val="00181ED3"/>
    <w:rsid w:val="00191633"/>
    <w:rsid w:val="001D08F2"/>
    <w:rsid w:val="001D525B"/>
    <w:rsid w:val="001D7F4F"/>
    <w:rsid w:val="00213F21"/>
    <w:rsid w:val="002321B6"/>
    <w:rsid w:val="00250967"/>
    <w:rsid w:val="002543C8"/>
    <w:rsid w:val="00284AAE"/>
    <w:rsid w:val="002977D3"/>
    <w:rsid w:val="002E5452"/>
    <w:rsid w:val="002E5912"/>
    <w:rsid w:val="00325348"/>
    <w:rsid w:val="0032732C"/>
    <w:rsid w:val="00336AD0"/>
    <w:rsid w:val="0037079A"/>
    <w:rsid w:val="0037408B"/>
    <w:rsid w:val="003D01E8"/>
    <w:rsid w:val="003E5288"/>
    <w:rsid w:val="003F6D79"/>
    <w:rsid w:val="0041760A"/>
    <w:rsid w:val="00417C01"/>
    <w:rsid w:val="004809EE"/>
    <w:rsid w:val="004E7D54"/>
    <w:rsid w:val="004F76CE"/>
    <w:rsid w:val="005273C6"/>
    <w:rsid w:val="00530A69"/>
    <w:rsid w:val="00545593"/>
    <w:rsid w:val="00577C6C"/>
    <w:rsid w:val="005C2FE2"/>
    <w:rsid w:val="005E2BC9"/>
    <w:rsid w:val="00605102"/>
    <w:rsid w:val="006215AA"/>
    <w:rsid w:val="00683DAC"/>
    <w:rsid w:val="006913C9"/>
    <w:rsid w:val="0069470D"/>
    <w:rsid w:val="00703C46"/>
    <w:rsid w:val="00734F00"/>
    <w:rsid w:val="00765064"/>
    <w:rsid w:val="007854BE"/>
    <w:rsid w:val="007A70AE"/>
    <w:rsid w:val="007D70A6"/>
    <w:rsid w:val="008362E8"/>
    <w:rsid w:val="008A1768"/>
    <w:rsid w:val="008F4429"/>
    <w:rsid w:val="0094021A"/>
    <w:rsid w:val="00955D90"/>
    <w:rsid w:val="009C6A0B"/>
    <w:rsid w:val="009F0C77"/>
    <w:rsid w:val="009F4DD1"/>
    <w:rsid w:val="00A41684"/>
    <w:rsid w:val="00A64E80"/>
    <w:rsid w:val="00A72BCD"/>
    <w:rsid w:val="00A741D9"/>
    <w:rsid w:val="00A833AB"/>
    <w:rsid w:val="00A9741D"/>
    <w:rsid w:val="00AD4B17"/>
    <w:rsid w:val="00B22CFD"/>
    <w:rsid w:val="00B412D4"/>
    <w:rsid w:val="00BE3C22"/>
    <w:rsid w:val="00C0345E"/>
    <w:rsid w:val="00C3483A"/>
    <w:rsid w:val="00C74E9D"/>
    <w:rsid w:val="00C82FD3"/>
    <w:rsid w:val="00C92819"/>
    <w:rsid w:val="00CC6B7B"/>
    <w:rsid w:val="00CD2089"/>
    <w:rsid w:val="00D73A67"/>
    <w:rsid w:val="00D90F71"/>
    <w:rsid w:val="00D970A9"/>
    <w:rsid w:val="00DB416D"/>
    <w:rsid w:val="00DF3845"/>
    <w:rsid w:val="00E41911"/>
    <w:rsid w:val="00E77089"/>
    <w:rsid w:val="00E83A2F"/>
    <w:rsid w:val="00E92EEF"/>
    <w:rsid w:val="00EA1668"/>
    <w:rsid w:val="00EC7525"/>
    <w:rsid w:val="00F2188F"/>
    <w:rsid w:val="00F24442"/>
    <w:rsid w:val="00F50AE3"/>
    <w:rsid w:val="00F54565"/>
    <w:rsid w:val="00F67CF1"/>
    <w:rsid w:val="00F840F0"/>
    <w:rsid w:val="00FA2BCF"/>
    <w:rsid w:val="00FB0D0D"/>
    <w:rsid w:val="00FB43B4"/>
    <w:rsid w:val="00FD2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EAA"/>
    <w:rPr>
      <w:rFonts w:ascii="Tahoma" w:hAnsi="Tahoma" w:cs="Tahoma"/>
      <w:sz w:val="16"/>
      <w:szCs w:val="16"/>
    </w:rPr>
  </w:style>
  <w:style w:type="character" w:customStyle="1" w:styleId="BalloonTextChar">
    <w:name w:val="Balloon Text Char"/>
    <w:basedOn w:val="DefaultParagraphFont"/>
    <w:link w:val="BalloonText"/>
    <w:uiPriority w:val="99"/>
    <w:semiHidden/>
    <w:rsid w:val="00004E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C75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2E52F-7372-4690-B8F2-80F3E2E4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942</Words>
  <Characters>4865</Characters>
  <Application>Microsoft Office Word</Application>
  <DocSecurity>0</DocSecurity>
  <Lines>156</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2011-11-29T14:29:00Z</cp:lastPrinted>
  <dcterms:created xsi:type="dcterms:W3CDTF">2012-02-23T21:41:00Z</dcterms:created>
  <dcterms:modified xsi:type="dcterms:W3CDTF">2012-02-23T21:41:00Z</dcterms:modified>
</cp:coreProperties>
</file>