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5B" w:rsidRDefault="0085715B" w:rsidP="000A0465">
      <w:pPr>
        <w:pStyle w:val="BillDots"/>
      </w:pPr>
      <w:r>
        <w:rPr>
          <w:strike/>
        </w:rPr>
        <w:t>Indicates Matter Stricken</w:t>
      </w:r>
    </w:p>
    <w:p w:rsidR="0085715B" w:rsidRPr="0085715B" w:rsidRDefault="0085715B" w:rsidP="000A0465">
      <w:pPr>
        <w:pStyle w:val="BillDots"/>
      </w:pPr>
      <w:r>
        <w:rPr>
          <w:u w:val="single"/>
        </w:rPr>
        <w:t>Indicates New Matter</w:t>
      </w:r>
    </w:p>
    <w:p w:rsidR="0085715B" w:rsidRDefault="0085715B" w:rsidP="000A0465">
      <w:pPr>
        <w:pStyle w:val="BillDots"/>
      </w:pPr>
    </w:p>
    <w:p w:rsidR="0085715B" w:rsidRDefault="0085715B" w:rsidP="000A0465">
      <w:pPr>
        <w:pStyle w:val="BillDots"/>
      </w:pPr>
      <w:r>
        <w:t>COMMITTEE REPORT</w:t>
      </w:r>
    </w:p>
    <w:p w:rsidR="0085715B" w:rsidRDefault="0085715B" w:rsidP="000A0465">
      <w:pPr>
        <w:pStyle w:val="BillDots"/>
      </w:pPr>
      <w:r>
        <w:t>February 2, 2012</w:t>
      </w:r>
    </w:p>
    <w:p w:rsidR="0085715B" w:rsidRDefault="0085715B" w:rsidP="000A0465">
      <w:pPr>
        <w:pStyle w:val="BillDots"/>
      </w:pPr>
    </w:p>
    <w:p w:rsidR="0085715B" w:rsidRPr="0085715B" w:rsidRDefault="0085715B" w:rsidP="008571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4639</w:t>
      </w:r>
    </w:p>
    <w:p w:rsidR="0085715B" w:rsidRDefault="0085715B" w:rsidP="000A0465">
      <w:pPr>
        <w:pStyle w:val="BillDots"/>
      </w:pPr>
    </w:p>
    <w:p w:rsidR="0085715B" w:rsidRDefault="0085715B" w:rsidP="0085715B">
      <w:pPr>
        <w:pStyle w:val="BillDots"/>
        <w:jc w:val="center"/>
      </w:pPr>
      <w:r>
        <w:t>Introduced by Reps. Sandifer, Gambrell and Toole</w:t>
      </w:r>
    </w:p>
    <w:p w:rsidR="0085715B" w:rsidRDefault="0085715B" w:rsidP="000A0465">
      <w:pPr>
        <w:pStyle w:val="BillDots"/>
      </w:pPr>
    </w:p>
    <w:p w:rsidR="0085715B" w:rsidRDefault="0085715B" w:rsidP="001A3A2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2/2/12--H.</w:t>
      </w:r>
      <w:r w:rsidR="001A3A23">
        <w:tab/>
        <w:t>[SEC 2/3/12 11:45 AM]</w:t>
      </w:r>
    </w:p>
    <w:p w:rsidR="0085715B" w:rsidRDefault="0085715B" w:rsidP="000A0465">
      <w:pPr>
        <w:pStyle w:val="BillDots"/>
      </w:pPr>
      <w:r>
        <w:t>Read the first time January 19, 2012.</w:t>
      </w:r>
    </w:p>
    <w:p w:rsidR="0085715B" w:rsidRPr="0085715B" w:rsidRDefault="0085715B" w:rsidP="0085715B">
      <w:pPr>
        <w:pStyle w:val="BillDots"/>
        <w:jc w:val="center"/>
      </w:pPr>
      <w:r>
        <w:rPr>
          <w:u w:val="single"/>
        </w:rPr>
        <w:t>            </w:t>
      </w:r>
    </w:p>
    <w:p w:rsidR="0085715B" w:rsidRDefault="0085715B" w:rsidP="000A0465">
      <w:pPr>
        <w:pStyle w:val="BillDots"/>
      </w:pPr>
    </w:p>
    <w:p w:rsidR="0085715B" w:rsidRDefault="0085715B" w:rsidP="0085715B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85715B" w:rsidRPr="0085715B" w:rsidRDefault="0085715B" w:rsidP="0085715B">
      <w:pPr>
        <w:pStyle w:val="BillDots"/>
        <w:jc w:val="center"/>
      </w:pPr>
      <w:r>
        <w:rPr>
          <w:b/>
        </w:rPr>
        <w:t>LABOR, COMMERCE AND INDUSTRY</w:t>
      </w:r>
    </w:p>
    <w:p w:rsidR="0085715B" w:rsidRDefault="0085715B" w:rsidP="000A0465">
      <w:pPr>
        <w:pStyle w:val="BillDots"/>
      </w:pPr>
      <w:r>
        <w:tab/>
        <w:t>To whom was referred a Bill (H. 4639) to amend Section 6</w:t>
      </w:r>
      <w:r>
        <w:noBreakHyphen/>
        <w:t>10</w:t>
      </w:r>
      <w:r>
        <w:noBreakHyphen/>
        <w:t>30, as amended, Code of Laws of South Carolina, 1976, relating to the 2006 edition of the International Energy Conservation Code, etc., respectfully</w:t>
      </w:r>
    </w:p>
    <w:p w:rsidR="0085715B" w:rsidRPr="0085715B" w:rsidRDefault="0085715B" w:rsidP="0085715B">
      <w:pPr>
        <w:pStyle w:val="BillDots"/>
        <w:jc w:val="center"/>
      </w:pPr>
      <w:r>
        <w:rPr>
          <w:b/>
        </w:rPr>
        <w:t>REPORT:</w:t>
      </w:r>
    </w:p>
    <w:p w:rsidR="0085715B" w:rsidRDefault="0085715B" w:rsidP="000A0465">
      <w:pPr>
        <w:pStyle w:val="BillDots"/>
      </w:pPr>
      <w:r>
        <w:tab/>
        <w:t>That they have duly and carefully considered the same and recommend that the same do pass:</w:t>
      </w:r>
    </w:p>
    <w:p w:rsidR="0085715B" w:rsidRDefault="0085715B" w:rsidP="000A0465">
      <w:pPr>
        <w:pStyle w:val="BillDots"/>
      </w:pPr>
    </w:p>
    <w:p w:rsidR="0085715B" w:rsidRDefault="0085715B" w:rsidP="000A0465">
      <w:pPr>
        <w:pStyle w:val="BillDots"/>
      </w:pPr>
      <w:r>
        <w:t>WILLIAM E. SANDIFER for Committee.</w:t>
      </w:r>
    </w:p>
    <w:p w:rsidR="0085715B" w:rsidRPr="0085715B" w:rsidRDefault="0085715B" w:rsidP="0085715B">
      <w:pPr>
        <w:pStyle w:val="BillDots"/>
        <w:jc w:val="center"/>
      </w:pPr>
      <w:r>
        <w:rPr>
          <w:u w:val="single"/>
        </w:rPr>
        <w:t>            </w:t>
      </w:r>
    </w:p>
    <w:p w:rsidR="0085715B" w:rsidRDefault="0085715B" w:rsidP="000A0465">
      <w:pPr>
        <w:pStyle w:val="BillDots"/>
        <w:sectPr w:rsidR="0085715B" w:rsidSect="008571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A0465" w:rsidRDefault="000A0465" w:rsidP="000A0465">
      <w:pPr>
        <w:pStyle w:val="BillDots"/>
      </w:pPr>
    </w:p>
    <w:p w:rsidR="000A0465" w:rsidRDefault="000A0465" w:rsidP="000A0465">
      <w:pPr>
        <w:pStyle w:val="Numbersforbills"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465" w:rsidRDefault="000A0465" w:rsidP="000A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72E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B31C8C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E3724">
        <w:t>TO AMEND 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 xml:space="preserve">30, </w:t>
      </w:r>
      <w:r w:rsidR="008642E6">
        <w:t xml:space="preserve">AS AMENDED, </w:t>
      </w:r>
      <w:r w:rsidRPr="009E3724">
        <w:t>CODE OF LAWS</w:t>
      </w:r>
      <w:r>
        <w:t xml:space="preserve"> OF SOUTH CAROLINA</w:t>
      </w:r>
      <w:r w:rsidRPr="009E3724">
        <w:t xml:space="preserve">, 1976, </w:t>
      </w:r>
      <w:r w:rsidR="00323DAD">
        <w:t xml:space="preserve">RELATING TO THE 2006 EDITION OF THE INTERNATIONAL ENERGY CONSERVATION CODE, </w:t>
      </w:r>
      <w:r w:rsidR="008642E6">
        <w:t xml:space="preserve">SO AS </w:t>
      </w:r>
      <w:r w:rsidRPr="009E3724">
        <w:t>TO ADOPT THE 2009 EDITION OF THE INTERNATIONAL ENERGY CONSERVATION CODE AS THE ENERGY STANDARD.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72EF" w:rsidRDefault="001572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1C8C" w:rsidRPr="009E3724" w:rsidRDefault="001572EF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</w:rPr>
      </w:pPr>
      <w:r>
        <w:t>SECTION</w:t>
      </w:r>
      <w:r>
        <w:tab/>
        <w:t>1.</w:t>
      </w:r>
      <w:r>
        <w:tab/>
      </w:r>
      <w:r w:rsidR="00B31C8C" w:rsidRPr="009E3724">
        <w:t>Section 6</w:t>
      </w:r>
      <w:r w:rsidR="00CF0B0D">
        <w:noBreakHyphen/>
      </w:r>
      <w:r w:rsidR="00B31C8C" w:rsidRPr="009E3724">
        <w:t>10</w:t>
      </w:r>
      <w:r w:rsidR="00CF0B0D">
        <w:noBreakHyphen/>
      </w:r>
      <w:r w:rsidR="00B31C8C" w:rsidRPr="009E3724">
        <w:t>30 of the 1976 Code</w:t>
      </w:r>
      <w:r w:rsidR="008642E6">
        <w:t>, as last amended by Act 46 o</w:t>
      </w:r>
      <w:r w:rsidR="00EB215C">
        <w:t xml:space="preserve">f </w:t>
      </w:r>
      <w:r w:rsidR="008642E6">
        <w:t>2009,</w:t>
      </w:r>
      <w:r w:rsidR="00B31C8C" w:rsidRPr="009E3724">
        <w:t xml:space="preserve"> is </w:t>
      </w:r>
      <w:r w:rsidR="008642E6">
        <w:t xml:space="preserve">further </w:t>
      </w:r>
      <w:r w:rsidR="00B31C8C" w:rsidRPr="009E3724">
        <w:t>amended to read: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</w:pPr>
      <w:r>
        <w:tab/>
      </w:r>
      <w:r w:rsidRPr="009E3724">
        <w:t>“Section 6</w:t>
      </w:r>
      <w:r w:rsidR="00CF0B0D">
        <w:noBreakHyphen/>
      </w:r>
      <w:r w:rsidRPr="009E3724">
        <w:t>10</w:t>
      </w:r>
      <w:r w:rsidR="00CF0B0D">
        <w:noBreakHyphen/>
      </w:r>
      <w:r w:rsidRPr="009E3724">
        <w:t>30.</w:t>
      </w:r>
      <w:r w:rsidRPr="009E3724">
        <w:tab/>
        <w:t xml:space="preserve">The </w:t>
      </w:r>
      <w:r w:rsidRPr="009E3724">
        <w:rPr>
          <w:strike/>
        </w:rPr>
        <w:t>2006</w:t>
      </w:r>
      <w:r w:rsidRPr="009E3724">
        <w:t xml:space="preserve"> </w:t>
      </w:r>
      <w:r w:rsidRPr="009E3724">
        <w:rPr>
          <w:u w:val="single"/>
        </w:rPr>
        <w:t>2009</w:t>
      </w:r>
      <w:r w:rsidRPr="009E3724">
        <w:t xml:space="preserve"> edition of the International Energy Conservation Code is adopted as the Energy Standard.  All new and renovated buildings and additions constructed within the State must comply with this standard.” </w:t>
      </w:r>
    </w:p>
    <w:p w:rsidR="00B31C8C" w:rsidRPr="009E3724" w:rsidRDefault="00B31C8C" w:rsidP="00B31C8C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</w:pPr>
    </w:p>
    <w:p w:rsidR="001572EF" w:rsidRDefault="001A3A23" w:rsidP="00B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</w:t>
      </w:r>
      <w:r w:rsidR="00B31C8C" w:rsidRPr="009E3724">
        <w:t xml:space="preserve"> </w:t>
      </w:r>
      <w:r w:rsidR="00B31C8C">
        <w:t>act takes effect on</w:t>
      </w:r>
      <w:r w:rsidR="00B31C8C" w:rsidRPr="009E3724">
        <w:t xml:space="preserve"> January 1, 2013.</w:t>
      </w:r>
    </w:p>
    <w:p w:rsidR="00336A87" w:rsidRDefault="00CF0B0D" w:rsidP="009F7E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A87" w:rsidRDefault="00336A87" w:rsidP="00D756F8">
      <w:pPr>
        <w:suppressAutoHyphens/>
      </w:pPr>
    </w:p>
    <w:sectPr w:rsidR="00336A87" w:rsidSect="008571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72EF" w:rsidRDefault="001572EF" w:rsidP="009F0C77">
      <w:r>
        <w:separator/>
      </w:r>
    </w:p>
  </w:endnote>
  <w:endnote w:type="continuationSeparator" w:id="0">
    <w:p w:rsidR="001572EF" w:rsidRDefault="001572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226AFC-E4A9-4697-83F2-3F2FC9177842}"/>
    <w:embedBold r:id="rId2" w:fontKey="{C8AF87F9-93B1-402D-BF9D-1D88ACBB9260}"/>
    <w:embedItalic r:id="rId3" w:fontKey="{2DA6B479-7D6E-4EC9-9DED-FD87BDF4ED6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75A33134-2A81-4997-93B9-BF2403E751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9134ED-7791-4790-B5B8-5005D2D085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567" w:rsidRPr="00336A87" w:rsidRDefault="00336A87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</w:t>
    </w:r>
    <w:r w:rsidR="0085715B">
      <w:t>-</w:t>
    </w:r>
    <w:fldSimple w:instr=" PAGE  \* MERGEFORMAT ">
      <w:r w:rsidR="00D756F8">
        <w:rPr>
          <w:noProof/>
        </w:rPr>
        <w:t>1</w:t>
      </w:r>
    </w:fldSimple>
    <w:r w:rsidR="008571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15B" w:rsidRPr="00336A87" w:rsidRDefault="0085715B" w:rsidP="00336A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[4639]</w:t>
    </w:r>
    <w:r>
      <w:tab/>
    </w:r>
    <w:fldSimple w:instr=" PAGE  \* MERGEFORMAT ">
      <w:r w:rsidR="00D756F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72EF" w:rsidRDefault="001572EF" w:rsidP="009F0C77">
      <w:r>
        <w:separator/>
      </w:r>
    </w:p>
  </w:footnote>
  <w:footnote w:type="continuationSeparator" w:id="0">
    <w:p w:rsidR="001572EF" w:rsidRDefault="001572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80AB12"/>
    <w:docVar w:name="CoverBillType" w:val="b"/>
    <w:docVar w:name="docpath" w:val="L:\Council\bills\AGM\19380AB12.DOCX"/>
    <w:docVar w:name="dvBillNumber" w:val="463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950A4"/>
    <w:rsid w:val="00011869"/>
    <w:rsid w:val="0006446C"/>
    <w:rsid w:val="000A0465"/>
    <w:rsid w:val="000E1785"/>
    <w:rsid w:val="000F40FA"/>
    <w:rsid w:val="0010776B"/>
    <w:rsid w:val="00133E66"/>
    <w:rsid w:val="0013613D"/>
    <w:rsid w:val="001435A3"/>
    <w:rsid w:val="001572EF"/>
    <w:rsid w:val="001A3A23"/>
    <w:rsid w:val="001D08F2"/>
    <w:rsid w:val="001D525B"/>
    <w:rsid w:val="001D7F4F"/>
    <w:rsid w:val="002321B6"/>
    <w:rsid w:val="00250967"/>
    <w:rsid w:val="002543C8"/>
    <w:rsid w:val="0028254F"/>
    <w:rsid w:val="00284AAE"/>
    <w:rsid w:val="002E5912"/>
    <w:rsid w:val="003063BA"/>
    <w:rsid w:val="00323DAD"/>
    <w:rsid w:val="00325348"/>
    <w:rsid w:val="0032732C"/>
    <w:rsid w:val="00336A87"/>
    <w:rsid w:val="00336AD0"/>
    <w:rsid w:val="0037079A"/>
    <w:rsid w:val="003D01E8"/>
    <w:rsid w:val="003E5288"/>
    <w:rsid w:val="003F6D79"/>
    <w:rsid w:val="0041760A"/>
    <w:rsid w:val="00417C01"/>
    <w:rsid w:val="004809EE"/>
    <w:rsid w:val="004950A4"/>
    <w:rsid w:val="004C110C"/>
    <w:rsid w:val="004E7D54"/>
    <w:rsid w:val="005273C6"/>
    <w:rsid w:val="00530A69"/>
    <w:rsid w:val="00545593"/>
    <w:rsid w:val="00577C6C"/>
    <w:rsid w:val="005C2FE2"/>
    <w:rsid w:val="005E2112"/>
    <w:rsid w:val="005E2BC9"/>
    <w:rsid w:val="00605102"/>
    <w:rsid w:val="006215AA"/>
    <w:rsid w:val="006913C9"/>
    <w:rsid w:val="0069470D"/>
    <w:rsid w:val="00734F00"/>
    <w:rsid w:val="0075579E"/>
    <w:rsid w:val="007A70AE"/>
    <w:rsid w:val="007C24B3"/>
    <w:rsid w:val="0083075E"/>
    <w:rsid w:val="008362E8"/>
    <w:rsid w:val="0085715B"/>
    <w:rsid w:val="008642E6"/>
    <w:rsid w:val="008A1768"/>
    <w:rsid w:val="008C7C23"/>
    <w:rsid w:val="008F4429"/>
    <w:rsid w:val="0094021A"/>
    <w:rsid w:val="009C6A0B"/>
    <w:rsid w:val="009F0C77"/>
    <w:rsid w:val="009F4DD1"/>
    <w:rsid w:val="009F7E65"/>
    <w:rsid w:val="00A41684"/>
    <w:rsid w:val="00A64E80"/>
    <w:rsid w:val="00A72BCD"/>
    <w:rsid w:val="00A741D9"/>
    <w:rsid w:val="00A833AB"/>
    <w:rsid w:val="00A9741D"/>
    <w:rsid w:val="00AD4B17"/>
    <w:rsid w:val="00B31C8C"/>
    <w:rsid w:val="00B412D4"/>
    <w:rsid w:val="00B84832"/>
    <w:rsid w:val="00BE3C22"/>
    <w:rsid w:val="00BF5567"/>
    <w:rsid w:val="00C0345E"/>
    <w:rsid w:val="00C3483A"/>
    <w:rsid w:val="00C40FF1"/>
    <w:rsid w:val="00C74E9D"/>
    <w:rsid w:val="00C82FD3"/>
    <w:rsid w:val="00C92819"/>
    <w:rsid w:val="00CC6B7B"/>
    <w:rsid w:val="00CD2089"/>
    <w:rsid w:val="00CF0B0D"/>
    <w:rsid w:val="00D73A67"/>
    <w:rsid w:val="00D756F8"/>
    <w:rsid w:val="00D970A9"/>
    <w:rsid w:val="00DF3845"/>
    <w:rsid w:val="00E0542C"/>
    <w:rsid w:val="00E41911"/>
    <w:rsid w:val="00E92EEF"/>
    <w:rsid w:val="00EB215C"/>
    <w:rsid w:val="00F24442"/>
    <w:rsid w:val="00F50AE3"/>
    <w:rsid w:val="00F67CF1"/>
    <w:rsid w:val="00F840F0"/>
    <w:rsid w:val="00FB0D0D"/>
    <w:rsid w:val="00FB43B4"/>
    <w:rsid w:val="00FC383B"/>
    <w:rsid w:val="00FE0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D90B7-3299-4002-B58F-CBF61DE79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1186</Characters>
  <Application>Microsoft Office Word</Application>
  <DocSecurity>0</DocSecurity>
  <Lines>9</Lines>
  <Paragraphs>2</Paragraphs>
  <ScaleCrop>false</ScaleCrop>
  <Company> 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2012-02-03T16:45:00Z</dcterms:created>
  <dcterms:modified xsi:type="dcterms:W3CDTF">2012-02-03T16:45:00Z</dcterms:modified>
</cp:coreProperties>
</file>