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3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174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7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CAROLYN HOUSE STEWART, THE TWENTY</w:t>
      </w:r>
      <w:r w:rsidR="00AF4653">
        <w:noBreakHyphen/>
      </w:r>
      <w:r>
        <w:t>EIGHTH PRESIDENT OF ALPHA KAPPA ALPHA SORORITY, INC., FOR HER SIGNIFICANT CONTRIBUTIONS TO THE LEGAL PROFESSION, AND TO WELCOME HER TO THE PALMETTO STATE AS SHE ADDRESSES THE GAMMA NU OMEGA CHAPTER ON FOUNDERS DAY.</w:t>
      </w:r>
    </w:p>
    <w:p w:rsidR="00051746" w:rsidRDefault="000517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716E" w:rsidRDefault="000517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716E">
        <w:t xml:space="preserve">the members of the South Carolina General Assembly are pleased to learn that </w:t>
      </w:r>
      <w:r w:rsidR="00010F0C">
        <w:t>Carolyn House Stewart</w:t>
      </w:r>
      <w:r w:rsidR="0050716E">
        <w:t xml:space="preserve"> will speak to the </w:t>
      </w:r>
      <w:r w:rsidR="00636925">
        <w:t xml:space="preserve">Gamma Nu Omega chapter of </w:t>
      </w:r>
      <w:r w:rsidR="0050716E">
        <w:t>Alpha Kappa Alpha Sorority, Inc., Founders Day celebration in Columbia on February 19, 2011; and</w:t>
      </w:r>
    </w:p>
    <w:p w:rsidR="0050716E" w:rsidRDefault="005071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16E" w:rsidRDefault="005071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Columbia, Carolyn Stewart earned a bachelor</w:t>
      </w:r>
      <w:r w:rsidR="0015471C" w:rsidRPr="0015471C">
        <w:t>’</w:t>
      </w:r>
      <w:r>
        <w:t xml:space="preserve">s degree from the University of South Florida and a </w:t>
      </w:r>
      <w:r w:rsidR="007D495C">
        <w:t>J</w:t>
      </w:r>
      <w:r>
        <w:t xml:space="preserve">uris </w:t>
      </w:r>
      <w:r w:rsidR="007D495C">
        <w:t>D</w:t>
      </w:r>
      <w:r>
        <w:t>octorate from the University of South Carolina School of Law in 1977; and</w:t>
      </w:r>
    </w:p>
    <w:p w:rsidR="0050716E" w:rsidRDefault="005071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16E" w:rsidRDefault="005071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served as an assistant litigation counsel for Jim Walter Corporation, an assistant state attorney, an assistant county attorney, and staff counsel for Travelers Insurance Company</w:t>
      </w:r>
      <w:r w:rsidR="00020B8A">
        <w:t>,</w:t>
      </w:r>
      <w:r>
        <w:t xml:space="preserve"> as well as </w:t>
      </w:r>
      <w:r w:rsidR="00020B8A">
        <w:t xml:space="preserve">having </w:t>
      </w:r>
      <w:r w:rsidR="00E64B87">
        <w:t>practic</w:t>
      </w:r>
      <w:r w:rsidR="00020B8A">
        <w:t>ed</w:t>
      </w:r>
      <w:r w:rsidR="00E64B87">
        <w:t xml:space="preserve"> law in a private firm; and</w:t>
      </w:r>
    </w:p>
    <w:p w:rsidR="00E64B87" w:rsidRDefault="00E64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B87" w:rsidRDefault="00E64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experienced trial lawyer, she recently completed a five</w:t>
      </w:r>
      <w:r w:rsidR="00AF4653">
        <w:noBreakHyphen/>
      </w:r>
      <w:r>
        <w:t>year term as a member of the Florida Board of Bar Examiners and is admitted to practice in the United State</w:t>
      </w:r>
      <w:r w:rsidR="007D495C">
        <w:t xml:space="preserve">s </w:t>
      </w:r>
      <w:r>
        <w:t>District Courts for the Middle and Southern District of Florida, the United States Court of Appeals, 11</w:t>
      </w:r>
      <w:r w:rsidRPr="00E64B87">
        <w:rPr>
          <w:vertAlign w:val="superscript"/>
        </w:rPr>
        <w:t>th</w:t>
      </w:r>
      <w:r>
        <w:t xml:space="preserve"> Circuit and 5</w:t>
      </w:r>
      <w:r w:rsidRPr="00E64B87">
        <w:rPr>
          <w:vertAlign w:val="superscript"/>
        </w:rPr>
        <w:t>th</w:t>
      </w:r>
      <w:r>
        <w:t xml:space="preserve"> Circuit, and the United States Supreme Court; and</w:t>
      </w:r>
    </w:p>
    <w:p w:rsidR="00E64B87" w:rsidRDefault="00E64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B87" w:rsidRDefault="00E64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member of Hillsb</w:t>
      </w:r>
      <w:r w:rsidR="00D26794">
        <w:t xml:space="preserve">orough County Bar Association, </w:t>
      </w:r>
      <w:r>
        <w:t xml:space="preserve">George Edgecomb Bar Association, National Bar </w:t>
      </w:r>
      <w:r>
        <w:lastRenderedPageBreak/>
        <w:t>A</w:t>
      </w:r>
      <w:r w:rsidR="00D26794">
        <w:t>ssociation, and The Florida Bar</w:t>
      </w:r>
      <w:r>
        <w:t>, and she has served as a faculty member and workshop leader for The Florida Bar</w:t>
      </w:r>
      <w:r w:rsidR="0015471C" w:rsidRPr="0015471C">
        <w:t>’</w:t>
      </w:r>
      <w:r>
        <w:t>s Advanced Trial Advocacy Program; and</w:t>
      </w:r>
    </w:p>
    <w:p w:rsidR="00D26794" w:rsidRDefault="00D26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794" w:rsidRDefault="00D26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recipient of the 2006 Achievement Award from the Florida Commission on the Status of Women, Carolyn Stewart currently serves as the twenty</w:t>
      </w:r>
      <w:r w:rsidR="00AF4653">
        <w:noBreakHyphen/>
      </w:r>
      <w:r>
        <w:t>eighth international president of the Alpha Kappa Alpha Sorority, Inc., and is the immediate past international vice president and former international secretary to the sorority; and</w:t>
      </w:r>
    </w:p>
    <w:p w:rsidR="00D26794" w:rsidRDefault="00D26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794" w:rsidRDefault="00D26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her leadership as the sorority</w:t>
      </w:r>
      <w:r w:rsidR="0015471C" w:rsidRPr="0015471C">
        <w:t>’</w:t>
      </w:r>
      <w:r>
        <w:t>s National Program Committee chairman, she obtained one hundred thousand dollars in grants from the United States Department of Transportation to promote vehicle</w:t>
      </w:r>
      <w:r w:rsidR="00AF4653">
        <w:noBreakHyphen/>
      </w:r>
      <w:r>
        <w:t>passenger</w:t>
      </w:r>
      <w:r w:rsidR="00AF4653">
        <w:noBreakHyphen/>
      </w:r>
      <w:r>
        <w:t>safety initiatives and “Buckle Up” in the African</w:t>
      </w:r>
      <w:r w:rsidR="00AF4653">
        <w:noBreakHyphen/>
      </w:r>
      <w:r>
        <w:t>American community; and</w:t>
      </w:r>
    </w:p>
    <w:p w:rsidR="0050716E" w:rsidRDefault="005071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16E" w:rsidRDefault="005071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26794">
        <w:t xml:space="preserve">active in her community, she is </w:t>
      </w:r>
      <w:r>
        <w:t xml:space="preserve">a </w:t>
      </w:r>
      <w:r w:rsidR="006D6B4A">
        <w:t>life member of the NAACP and the National Council of Negro Women and</w:t>
      </w:r>
      <w:r w:rsidR="0015471C">
        <w:t xml:space="preserve"> is</w:t>
      </w:r>
      <w:r w:rsidR="006D6B4A">
        <w:t xml:space="preserve"> a </w:t>
      </w:r>
      <w:r>
        <w:t>member of Allen Temple African Methodist</w:t>
      </w:r>
      <w:r w:rsidR="00AF4653">
        <w:noBreakHyphen/>
      </w:r>
      <w:r>
        <w:t>Episcopal Church where sh</w:t>
      </w:r>
      <w:r w:rsidR="006D6B4A">
        <w:t>e formerly served as a trustee; and</w:t>
      </w:r>
    </w:p>
    <w:p w:rsidR="0050716E" w:rsidRDefault="005071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746" w:rsidRDefault="005071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members of the South Carolina General Assembly are grateful for the </w:t>
      </w:r>
      <w:r w:rsidR="00020B8A" w:rsidRPr="00020B8A">
        <w:t>noteworthy</w:t>
      </w:r>
      <w:r w:rsidR="00020B8A">
        <w:t xml:space="preserve"> </w:t>
      </w:r>
      <w:r w:rsidR="006D6B4A">
        <w:t xml:space="preserve">contributions that </w:t>
      </w:r>
      <w:r>
        <w:t>Carolyn House Stewart</w:t>
      </w:r>
      <w:r w:rsidR="006D6B4A">
        <w:t xml:space="preserve"> has made in the field of law and for her celebrated visit to our State</w:t>
      </w:r>
      <w:r w:rsidR="00051746">
        <w:t xml:space="preserve">.  Now, therefore, </w:t>
      </w:r>
    </w:p>
    <w:p w:rsidR="00051746" w:rsidRDefault="000517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746" w:rsidRDefault="000517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51746" w:rsidRDefault="000517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746" w:rsidRDefault="000517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10F0C">
        <w:t xml:space="preserve"> the members of the South Carolina General Assembly, by this resolution, recognize and honor Carolyn House Stewart, the twenty</w:t>
      </w:r>
      <w:r w:rsidR="00AF4653">
        <w:noBreakHyphen/>
      </w:r>
      <w:r w:rsidR="00A50AA7">
        <w:t>eighth president of Alpha</w:t>
      </w:r>
      <w:r w:rsidR="00010F0C">
        <w:t xml:space="preserve"> Kappa Alpha Sorority, Inc.,  for her significant contribution</w:t>
      </w:r>
      <w:r w:rsidR="00020B8A">
        <w:t xml:space="preserve">s to the legal profession, and </w:t>
      </w:r>
      <w:r w:rsidR="00010F0C">
        <w:t xml:space="preserve">welcome her to the Palmetto State as she </w:t>
      </w:r>
      <w:r w:rsidR="00B47392">
        <w:t>addresses the Gamma Nu Omega Chapter on Founders Day.</w:t>
      </w:r>
    </w:p>
    <w:p w:rsidR="00051746" w:rsidRDefault="000517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17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10F0C">
        <w:t>present</w:t>
      </w:r>
      <w:r>
        <w:t>ed to</w:t>
      </w:r>
      <w:r w:rsidR="00010F0C">
        <w:t xml:space="preserve"> Carolyn House Stewart.</w:t>
      </w:r>
    </w:p>
    <w:p w:rsidR="00813637" w:rsidRDefault="00AF4653" w:rsidP="00820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3637" w:rsidRDefault="00813637" w:rsidP="00813637">
      <w:pPr>
        <w:suppressAutoHyphens/>
      </w:pPr>
    </w:p>
    <w:sectPr w:rsidR="00813637" w:rsidSect="008136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95C" w:rsidRDefault="007D495C" w:rsidP="009F0C77">
      <w:r>
        <w:separator/>
      </w:r>
    </w:p>
  </w:endnote>
  <w:endnote w:type="continuationSeparator" w:id="0">
    <w:p w:rsidR="007D495C" w:rsidRDefault="007D49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1D328B-A6EF-4A51-AD84-D22B429DFB6F}"/>
    <w:embedBold r:id="rId2" w:fontKey="{EC73CF87-3A2D-45FE-9234-11C33B513D3C}"/>
  </w:font>
  <w:font w:name="Calibri">
    <w:panose1 w:val="020F0502020204030204"/>
    <w:charset w:val="00"/>
    <w:family w:val="swiss"/>
    <w:pitch w:val="variable"/>
    <w:sig w:usb0="A00002EF" w:usb1="4000207B" w:usb2="00000000" w:usb3="00000000" w:csb0="0000009F" w:csb1="00000000"/>
    <w:embedRegular r:id="rId3" w:fontKey="{5CA130DF-86A5-48A8-9081-3BE0CC1169C8}"/>
  </w:font>
  <w:font w:name="Tahoma">
    <w:panose1 w:val="020B0604030504040204"/>
    <w:charset w:val="00"/>
    <w:family w:val="swiss"/>
    <w:pitch w:val="variable"/>
    <w:sig w:usb0="61002A87" w:usb1="80000000" w:usb2="00000008" w:usb3="00000000" w:csb0="000101FF" w:csb1="00000000"/>
    <w:embedRegular r:id="rId4" w:fontKey="{8AF754E0-9CF6-43D9-999A-172643FA7262}"/>
  </w:font>
  <w:font w:name="Cambria">
    <w:panose1 w:val="02040503050406030204"/>
    <w:charset w:val="00"/>
    <w:family w:val="roman"/>
    <w:pitch w:val="variable"/>
    <w:sig w:usb0="A00002EF" w:usb1="4000004B" w:usb2="00000000" w:usb3="00000000" w:csb0="0000009F" w:csb1="00000000"/>
    <w:embedRegular r:id="rId5" w:fontKey="{DE799034-78B3-4F7B-BE53-08924B5DE8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3DF" w:rsidRPr="00813637" w:rsidRDefault="00813637" w:rsidP="00813637">
    <w:pPr>
      <w:pStyle w:val="Footer"/>
      <w:tabs>
        <w:tab w:val="clear" w:pos="4680"/>
        <w:tab w:val="clear" w:pos="9360"/>
        <w:tab w:val="center" w:pos="2995"/>
      </w:tabs>
      <w:spacing w:before="120"/>
    </w:pPr>
    <w:r>
      <w:t>[466]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95C" w:rsidRDefault="007D495C" w:rsidP="009F0C77">
      <w:r>
        <w:separator/>
      </w:r>
    </w:p>
  </w:footnote>
  <w:footnote w:type="continuationSeparator" w:id="0">
    <w:p w:rsidR="007D495C" w:rsidRDefault="007D49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32ZW11"/>
    <w:docVar w:name="CoverBillType" w:val="c"/>
    <w:docVar w:name="docpath" w:val="L:\Council\bills\GM\24632ZW11.DOCX"/>
    <w:docVar w:name="dvBillNumber" w:val="466"/>
    <w:docVar w:name="dvBillNumberPrefix" w:val="S. "/>
    <w:docVar w:name="dvOriginalBody" w:val="Senate"/>
    <w:docVar w:name="dvSteno" w:val="GM"/>
    <w:docVar w:name="NameofBody" w:val="s"/>
    <w:docVar w:name="vgroup2" w:val="Council"/>
  </w:docVars>
  <w:rsids>
    <w:rsidRoot w:val="00F72D1B"/>
    <w:rsid w:val="00010F0C"/>
    <w:rsid w:val="00020B8A"/>
    <w:rsid w:val="00026C9A"/>
    <w:rsid w:val="000313DF"/>
    <w:rsid w:val="00051746"/>
    <w:rsid w:val="000965A1"/>
    <w:rsid w:val="000E1785"/>
    <w:rsid w:val="001023A4"/>
    <w:rsid w:val="0010776B"/>
    <w:rsid w:val="00133E66"/>
    <w:rsid w:val="00134ACF"/>
    <w:rsid w:val="00144E15"/>
    <w:rsid w:val="0015471C"/>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6C5"/>
    <w:rsid w:val="003E3C1E"/>
    <w:rsid w:val="003E6148"/>
    <w:rsid w:val="00400EAA"/>
    <w:rsid w:val="0041760A"/>
    <w:rsid w:val="004268AE"/>
    <w:rsid w:val="004809EE"/>
    <w:rsid w:val="004B2336"/>
    <w:rsid w:val="0050716E"/>
    <w:rsid w:val="00511EE9"/>
    <w:rsid w:val="00521E00"/>
    <w:rsid w:val="00577C6C"/>
    <w:rsid w:val="0058501B"/>
    <w:rsid w:val="006215AA"/>
    <w:rsid w:val="006340D9"/>
    <w:rsid w:val="00636925"/>
    <w:rsid w:val="00643B8E"/>
    <w:rsid w:val="00665EBC"/>
    <w:rsid w:val="0069470D"/>
    <w:rsid w:val="006A476C"/>
    <w:rsid w:val="006C6A93"/>
    <w:rsid w:val="006D6B4A"/>
    <w:rsid w:val="006E02F9"/>
    <w:rsid w:val="00753C04"/>
    <w:rsid w:val="00756946"/>
    <w:rsid w:val="00757F80"/>
    <w:rsid w:val="00771EEC"/>
    <w:rsid w:val="00786819"/>
    <w:rsid w:val="007A325A"/>
    <w:rsid w:val="007D495C"/>
    <w:rsid w:val="007F1523"/>
    <w:rsid w:val="007F509E"/>
    <w:rsid w:val="007F5799"/>
    <w:rsid w:val="007F6947"/>
    <w:rsid w:val="00813637"/>
    <w:rsid w:val="0082062A"/>
    <w:rsid w:val="008313E3"/>
    <w:rsid w:val="0084768C"/>
    <w:rsid w:val="00872729"/>
    <w:rsid w:val="008F4429"/>
    <w:rsid w:val="009352BB"/>
    <w:rsid w:val="00990668"/>
    <w:rsid w:val="009C6966"/>
    <w:rsid w:val="009F0C77"/>
    <w:rsid w:val="009F4DD1"/>
    <w:rsid w:val="00A50AA7"/>
    <w:rsid w:val="00A64E80"/>
    <w:rsid w:val="00A741D9"/>
    <w:rsid w:val="00A9741D"/>
    <w:rsid w:val="00AD4B17"/>
    <w:rsid w:val="00AF4653"/>
    <w:rsid w:val="00B05E48"/>
    <w:rsid w:val="00B26FA6"/>
    <w:rsid w:val="00B47392"/>
    <w:rsid w:val="00B741CB"/>
    <w:rsid w:val="00B934F3"/>
    <w:rsid w:val="00BB6347"/>
    <w:rsid w:val="00BD2134"/>
    <w:rsid w:val="00C038D8"/>
    <w:rsid w:val="00C045DD"/>
    <w:rsid w:val="00C3136F"/>
    <w:rsid w:val="00C3483A"/>
    <w:rsid w:val="00C74E9D"/>
    <w:rsid w:val="00C82FD3"/>
    <w:rsid w:val="00CC6B7B"/>
    <w:rsid w:val="00CD3619"/>
    <w:rsid w:val="00CF4447"/>
    <w:rsid w:val="00D26794"/>
    <w:rsid w:val="00D271AD"/>
    <w:rsid w:val="00D405E7"/>
    <w:rsid w:val="00D41D56"/>
    <w:rsid w:val="00D44EE6"/>
    <w:rsid w:val="00D6260D"/>
    <w:rsid w:val="00D6662B"/>
    <w:rsid w:val="00D95E2F"/>
    <w:rsid w:val="00D970A9"/>
    <w:rsid w:val="00DB3AC0"/>
    <w:rsid w:val="00DE68F0"/>
    <w:rsid w:val="00DF3845"/>
    <w:rsid w:val="00DF7E17"/>
    <w:rsid w:val="00E64B87"/>
    <w:rsid w:val="00EB00A2"/>
    <w:rsid w:val="00EB1BF3"/>
    <w:rsid w:val="00EF3EEE"/>
    <w:rsid w:val="00F149A7"/>
    <w:rsid w:val="00F50BAF"/>
    <w:rsid w:val="00F52C10"/>
    <w:rsid w:val="00F72D1B"/>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0B8A"/>
    <w:rPr>
      <w:rFonts w:ascii="Tahoma" w:hAnsi="Tahoma" w:cs="Tahoma"/>
      <w:sz w:val="16"/>
      <w:szCs w:val="16"/>
    </w:rPr>
  </w:style>
  <w:style w:type="character" w:customStyle="1" w:styleId="BalloonTextChar">
    <w:name w:val="Balloon Text Char"/>
    <w:basedOn w:val="DefaultParagraphFont"/>
    <w:link w:val="BalloonText"/>
    <w:uiPriority w:val="99"/>
    <w:semiHidden/>
    <w:rsid w:val="00020B8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69452-57BF-4082-8E2D-9B713D00B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479</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2011-01-27T15:27:00Z</cp:lastPrinted>
  <dcterms:created xsi:type="dcterms:W3CDTF">2011-01-27T16:57:00Z</dcterms:created>
  <dcterms:modified xsi:type="dcterms:W3CDTF">2011-01-27T16:57:00Z</dcterms:modified>
</cp:coreProperties>
</file>