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05" w:rsidRDefault="00407E05" w:rsidP="001D7F4F">
      <w:pPr>
        <w:pStyle w:val="BillDots"/>
      </w:pPr>
      <w:r>
        <w:t>COMMITTEE AMENDMENT ADOPTED</w:t>
      </w:r>
    </w:p>
    <w:p w:rsidR="00407E05" w:rsidRDefault="00407E05" w:rsidP="001D7F4F">
      <w:pPr>
        <w:pStyle w:val="BillDots"/>
      </w:pPr>
      <w:r>
        <w:t>May 29, 2012</w:t>
      </w:r>
    </w:p>
    <w:p w:rsidR="00407E05" w:rsidRDefault="00407E05" w:rsidP="001D7F4F">
      <w:pPr>
        <w:pStyle w:val="BillDots"/>
      </w:pPr>
    </w:p>
    <w:p w:rsidR="0082016F" w:rsidRPr="0082016F" w:rsidRDefault="0082016F" w:rsidP="0082016F">
      <w:pPr>
        <w:pStyle w:val="BillDots"/>
        <w:tabs>
          <w:tab w:val="clear" w:pos="216"/>
          <w:tab w:val="clear" w:pos="432"/>
          <w:tab w:val="clear" w:pos="648"/>
          <w:tab w:val="clear" w:pos="864"/>
          <w:tab w:val="clear" w:pos="1080"/>
          <w:tab w:val="clear" w:pos="1296"/>
          <w:tab w:val="clear" w:pos="5904"/>
          <w:tab w:val="right" w:pos="5933"/>
        </w:tabs>
      </w:pPr>
      <w:r>
        <w:tab/>
      </w:r>
      <w:r>
        <w:rPr>
          <w:b/>
          <w:sz w:val="36"/>
        </w:rPr>
        <w:t>H. 4687</w:t>
      </w:r>
    </w:p>
    <w:p w:rsidR="0082016F" w:rsidRDefault="0082016F" w:rsidP="001D7F4F">
      <w:pPr>
        <w:pStyle w:val="BillDots"/>
      </w:pPr>
    </w:p>
    <w:p w:rsidR="0082016F" w:rsidRDefault="0082016F" w:rsidP="0082016F">
      <w:pPr>
        <w:pStyle w:val="BillDots"/>
      </w:pPr>
      <w:r>
        <w:t>Introduced by Reps. King, Parks, Butler Garrick, J.E. Smith and Lucas</w:t>
      </w:r>
    </w:p>
    <w:p w:rsidR="0082016F" w:rsidRDefault="0082016F" w:rsidP="001D7F4F">
      <w:pPr>
        <w:pStyle w:val="BillDots"/>
      </w:pPr>
    </w:p>
    <w:p w:rsidR="0082016F" w:rsidRDefault="0082016F" w:rsidP="001D7F4F">
      <w:pPr>
        <w:pStyle w:val="BillDots"/>
      </w:pPr>
      <w:r>
        <w:t>S. Printed 5/2</w:t>
      </w:r>
      <w:r w:rsidR="00407E05">
        <w:t>9</w:t>
      </w:r>
      <w:r>
        <w:t>/12--S.</w:t>
      </w:r>
    </w:p>
    <w:p w:rsidR="0082016F" w:rsidRDefault="0082016F" w:rsidP="001D7F4F">
      <w:pPr>
        <w:pStyle w:val="BillDots"/>
      </w:pPr>
      <w:r>
        <w:t>Read the first time April 25, 2012.</w:t>
      </w:r>
    </w:p>
    <w:p w:rsidR="0082016F" w:rsidRPr="0082016F" w:rsidRDefault="0082016F" w:rsidP="0082016F">
      <w:pPr>
        <w:pStyle w:val="BillDots"/>
        <w:jc w:val="center"/>
      </w:pPr>
      <w:r>
        <w:rPr>
          <w:u w:val="single"/>
        </w:rPr>
        <w:t>            </w:t>
      </w:r>
    </w:p>
    <w:p w:rsidR="00E72069" w:rsidRDefault="00E72069" w:rsidP="001D7F4F">
      <w:pPr>
        <w:pStyle w:val="BillDots"/>
        <w:sectPr w:rsidR="00E72069" w:rsidSect="00E720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7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44-63-74 SO AS TO REQUIRE DEATH CERTIFICATES TO BE ELECTRONICALLY TRANSMITTED AMONG ALL PARTIES REQUIRED TO COMPLETE THE DEATH CERTIFICATE; TO REQUIRE ELECTRONIC FILING OF THE DEATH CERTIFICATE WITH THE BUREAU OF VITAL STATISTICS, DEPARTMENT OF HEALTH AND ENVIRONMENTAL CONTROL; TO PROVIDE THAT REQUIRED SIGNATURES MUST BE PROVIDED ELECTRONICALLY; AND TO DEFINE “ELECTRONIC SIGNATURE”.</w:t>
      </w:r>
    </w:p>
    <w:p w:rsidR="00407E05" w:rsidRDefault="00407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SECTION</w:t>
      </w:r>
      <w:r w:rsidRPr="00E66C94">
        <w:tab/>
        <w:t>1.</w:t>
      </w:r>
      <w:r w:rsidRPr="00E66C94">
        <w:tab/>
        <w:t>Chapter 63, Title 44 of the 1976 Code is amended by adding:</w:t>
      </w:r>
    </w:p>
    <w:p w:rsidR="00425133"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ab/>
        <w:t>“Section 44-63-74.</w:t>
      </w:r>
      <w:r>
        <w:t xml:space="preserve"> </w:t>
      </w:r>
      <w:r w:rsidRPr="00E66C94">
        <w:t>(A)</w:t>
      </w:r>
      <w:r w:rsidRPr="00E66C94">
        <w:tab/>
        <w:t xml:space="preserve">Notwithstanding any other provision of law, death certificates must be electronically filed with the Bureau of Vital Statistics as prescribed by the State Registrar of Vital Statistics. 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this requirement.  </w:t>
      </w: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lastRenderedPageBreak/>
        <w:tab/>
        <w:t>(B)</w:t>
      </w:r>
      <w:r w:rsidRPr="00E66C94">
        <w:tab/>
        <w:t>For purposes of this section, an electronic signature shall be as defined pursuant to the Uniform Electronic Transactions Act, Chapter 6, Title 26.”</w:t>
      </w:r>
    </w:p>
    <w:p w:rsidR="00425133"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6C94">
        <w:t>SECTION</w:t>
      </w:r>
      <w:r w:rsidRPr="00E66C94">
        <w:tab/>
        <w:t>2.</w:t>
      </w:r>
      <w:r w:rsidRPr="00E66C94">
        <w:tab/>
        <w:t xml:space="preserve">This act takes effect </w:t>
      </w:r>
      <w:r w:rsidR="00407E05">
        <w:t>September 1</w:t>
      </w:r>
      <w:r w:rsidRPr="00E66C94">
        <w:t>, 2012.</w:t>
      </w:r>
      <w:r w:rsidRPr="00E66C94">
        <w:tab/>
      </w:r>
    </w:p>
    <w:p w:rsidR="00E15C42" w:rsidRDefault="00DD3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C42" w:rsidRDefault="00E15C42" w:rsidP="00E41EA9">
      <w:pPr>
        <w:suppressAutoHyphens/>
      </w:pPr>
    </w:p>
    <w:sectPr w:rsidR="00E15C42" w:rsidSect="00E720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7FA" w:rsidRDefault="00D427FA" w:rsidP="009F0C77">
      <w:r>
        <w:separator/>
      </w:r>
    </w:p>
  </w:endnote>
  <w:endnote w:type="continuationSeparator" w:id="0">
    <w:p w:rsidR="00D427FA" w:rsidRDefault="00D427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F3340F-668E-43A2-9D4C-02A60C917B46}"/>
    <w:embedBold r:id="rId2" w:fontKey="{EDB77A8D-34BC-4B2B-884D-647A49DC70A1}"/>
  </w:font>
  <w:font w:name="Calibri">
    <w:panose1 w:val="020F0502020204030204"/>
    <w:charset w:val="00"/>
    <w:family w:val="swiss"/>
    <w:pitch w:val="variable"/>
    <w:sig w:usb0="A00002EF" w:usb1="4000207B" w:usb2="00000000" w:usb3="00000000" w:csb0="0000009F" w:csb1="00000000"/>
    <w:embedRegular r:id="rId3" w:fontKey="{F8CDC271-E17C-4CC3-A056-AD2A444AD61F}"/>
  </w:font>
  <w:font w:name="Tahoma">
    <w:panose1 w:val="020B0604030504040204"/>
    <w:charset w:val="00"/>
    <w:family w:val="swiss"/>
    <w:pitch w:val="variable"/>
    <w:sig w:usb0="61002A87" w:usb1="80000000" w:usb2="00000008" w:usb3="00000000" w:csb0="000101FF" w:csb1="00000000"/>
    <w:embedRegular r:id="rId4" w:fontKey="{B99E64F7-D223-46DB-9B6D-5CF88AAC445D}"/>
  </w:font>
  <w:font w:name="Cambria">
    <w:panose1 w:val="02040503050406030204"/>
    <w:charset w:val="00"/>
    <w:family w:val="roman"/>
    <w:pitch w:val="variable"/>
    <w:sig w:usb0="A00002EF" w:usb1="4000004B" w:usb2="00000000" w:usb3="00000000" w:csb0="0000009F" w:csb1="00000000"/>
    <w:embedRegular r:id="rId5" w:fontKey="{6ED5A473-6743-4AA4-B4E0-43F2F1B40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BE" w:rsidRPr="00E15C42" w:rsidRDefault="00E15C42" w:rsidP="00E15C42">
    <w:pPr>
      <w:pStyle w:val="Footer"/>
      <w:tabs>
        <w:tab w:val="clear" w:pos="4680"/>
        <w:tab w:val="clear" w:pos="9360"/>
        <w:tab w:val="center" w:pos="2995"/>
      </w:tabs>
      <w:spacing w:before="120"/>
    </w:pPr>
    <w:r>
      <w:t>[4687</w:t>
    </w:r>
    <w:r w:rsidR="00E72069">
      <w:t>-</w:t>
    </w:r>
    <w:fldSimple w:instr=" PAGE  \* MERGEFORMAT ">
      <w:r w:rsidR="00E41EA9">
        <w:rPr>
          <w:noProof/>
        </w:rPr>
        <w:t>1</w:t>
      </w:r>
    </w:fldSimple>
    <w:r w:rsidR="00E720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069" w:rsidRPr="00E15C42" w:rsidRDefault="00E72069" w:rsidP="00E15C42">
    <w:pPr>
      <w:pStyle w:val="Footer"/>
      <w:tabs>
        <w:tab w:val="clear" w:pos="4680"/>
        <w:tab w:val="clear" w:pos="9360"/>
        <w:tab w:val="center" w:pos="2995"/>
      </w:tabs>
      <w:spacing w:before="120"/>
    </w:pPr>
    <w:r>
      <w:t>[4687]</w:t>
    </w:r>
    <w:r>
      <w:tab/>
    </w:r>
    <w:fldSimple w:instr=" PAGE  \* MERGEFORMAT ">
      <w:r w:rsidR="00E41E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7FA" w:rsidRDefault="00D427FA" w:rsidP="009F0C77">
      <w:r>
        <w:separator/>
      </w:r>
    </w:p>
  </w:footnote>
  <w:footnote w:type="continuationSeparator" w:id="0">
    <w:p w:rsidR="00D427FA" w:rsidRDefault="00D427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4AC12"/>
    <w:docVar w:name="CoverBillType" w:val="b"/>
    <w:docVar w:name="docpath" w:val="L:\Council\bills\NBD\12064AC12.DOCX"/>
    <w:docVar w:name="dvBillNumber" w:val="4687"/>
    <w:docVar w:name="dvBillNumberPrefix" w:val="H. "/>
    <w:docVar w:name="dvOriginalBody" w:val="House"/>
    <w:docVar w:name="dvSteno" w:val="NBD"/>
    <w:docVar w:name="NameofBody" w:val="h"/>
    <w:docVar w:name="vgroup2" w:val="Council"/>
  </w:docVars>
  <w:rsids>
    <w:rsidRoot w:val="007464BF"/>
    <w:rsid w:val="00011869"/>
    <w:rsid w:val="00097767"/>
    <w:rsid w:val="000E1785"/>
    <w:rsid w:val="000F40FA"/>
    <w:rsid w:val="0010776B"/>
    <w:rsid w:val="00133E66"/>
    <w:rsid w:val="001435A3"/>
    <w:rsid w:val="001D08F2"/>
    <w:rsid w:val="001D525B"/>
    <w:rsid w:val="001D7F4F"/>
    <w:rsid w:val="002321B6"/>
    <w:rsid w:val="00250967"/>
    <w:rsid w:val="002543C8"/>
    <w:rsid w:val="002757DB"/>
    <w:rsid w:val="00284AAE"/>
    <w:rsid w:val="002C5D87"/>
    <w:rsid w:val="002E5912"/>
    <w:rsid w:val="00325348"/>
    <w:rsid w:val="00326C55"/>
    <w:rsid w:val="0032732C"/>
    <w:rsid w:val="00336AD0"/>
    <w:rsid w:val="0037079A"/>
    <w:rsid w:val="003D01E8"/>
    <w:rsid w:val="003D2553"/>
    <w:rsid w:val="003E5288"/>
    <w:rsid w:val="003F6D79"/>
    <w:rsid w:val="00407E05"/>
    <w:rsid w:val="0041760A"/>
    <w:rsid w:val="00417C01"/>
    <w:rsid w:val="00425133"/>
    <w:rsid w:val="004809EE"/>
    <w:rsid w:val="004E7D54"/>
    <w:rsid w:val="00505495"/>
    <w:rsid w:val="005273C6"/>
    <w:rsid w:val="00530A69"/>
    <w:rsid w:val="00545593"/>
    <w:rsid w:val="00572431"/>
    <w:rsid w:val="00577C6C"/>
    <w:rsid w:val="005C2FE2"/>
    <w:rsid w:val="005E2BC9"/>
    <w:rsid w:val="00605102"/>
    <w:rsid w:val="006215AA"/>
    <w:rsid w:val="006913C9"/>
    <w:rsid w:val="0069470D"/>
    <w:rsid w:val="007005F8"/>
    <w:rsid w:val="0071281C"/>
    <w:rsid w:val="00734F00"/>
    <w:rsid w:val="007464BF"/>
    <w:rsid w:val="007A70AE"/>
    <w:rsid w:val="00801423"/>
    <w:rsid w:val="0082016F"/>
    <w:rsid w:val="008362E8"/>
    <w:rsid w:val="008A1768"/>
    <w:rsid w:val="008F4429"/>
    <w:rsid w:val="0094021A"/>
    <w:rsid w:val="009C6A0B"/>
    <w:rsid w:val="009F0C77"/>
    <w:rsid w:val="009F4DD1"/>
    <w:rsid w:val="00A41684"/>
    <w:rsid w:val="00A63FB5"/>
    <w:rsid w:val="00A64E80"/>
    <w:rsid w:val="00A72BCD"/>
    <w:rsid w:val="00A732A4"/>
    <w:rsid w:val="00A741D9"/>
    <w:rsid w:val="00A833AB"/>
    <w:rsid w:val="00A868FC"/>
    <w:rsid w:val="00A9741D"/>
    <w:rsid w:val="00AD4B17"/>
    <w:rsid w:val="00AF471A"/>
    <w:rsid w:val="00B249BE"/>
    <w:rsid w:val="00B412D4"/>
    <w:rsid w:val="00BE3C22"/>
    <w:rsid w:val="00C0345E"/>
    <w:rsid w:val="00C3483A"/>
    <w:rsid w:val="00C74E9D"/>
    <w:rsid w:val="00C77FA0"/>
    <w:rsid w:val="00C810E9"/>
    <w:rsid w:val="00C82FD3"/>
    <w:rsid w:val="00C92819"/>
    <w:rsid w:val="00CC5810"/>
    <w:rsid w:val="00CC6B7B"/>
    <w:rsid w:val="00CD2089"/>
    <w:rsid w:val="00CF4A38"/>
    <w:rsid w:val="00D427FA"/>
    <w:rsid w:val="00D73A67"/>
    <w:rsid w:val="00D970A9"/>
    <w:rsid w:val="00DD392D"/>
    <w:rsid w:val="00DF3845"/>
    <w:rsid w:val="00E15C42"/>
    <w:rsid w:val="00E41911"/>
    <w:rsid w:val="00E41EA9"/>
    <w:rsid w:val="00E72069"/>
    <w:rsid w:val="00E92EEF"/>
    <w:rsid w:val="00E96AE8"/>
    <w:rsid w:val="00EC6D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92D"/>
    <w:rPr>
      <w:rFonts w:ascii="Tahoma" w:hAnsi="Tahoma" w:cs="Tahoma"/>
      <w:sz w:val="16"/>
      <w:szCs w:val="16"/>
    </w:rPr>
  </w:style>
  <w:style w:type="character" w:customStyle="1" w:styleId="BalloonTextChar">
    <w:name w:val="Balloon Text Char"/>
    <w:basedOn w:val="DefaultParagraphFont"/>
    <w:link w:val="BalloonText"/>
    <w:uiPriority w:val="99"/>
    <w:semiHidden/>
    <w:rsid w:val="00DD39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C5D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A54D8-8105-41F0-BDF5-DA7046CE5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Words>
  <Characters>1597</Characters>
  <Application>Microsoft Office Word</Application>
  <DocSecurity>0</DocSecurity>
  <Lines>13</Lines>
  <Paragraphs>3</Paragraphs>
  <ScaleCrop>false</ScaleCrop>
  <Company> </Company>
  <LinksUpToDate>false</LinksUpToDate>
  <CharactersWithSpaces>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2012-03-28T20:43:00Z</cp:lastPrinted>
  <dcterms:created xsi:type="dcterms:W3CDTF">2012-05-29T19:59:00Z</dcterms:created>
  <dcterms:modified xsi:type="dcterms:W3CDTF">2012-05-29T19:59:00Z</dcterms:modified>
</cp:coreProperties>
</file>