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F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77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09E" w:rsidRPr="0027609E" w:rsidRDefault="00EC4DE6" w:rsidP="00276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, MAGISTRATE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JUDGE </w:t>
      </w:r>
      <w:r w:rsidR="003E2A17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BENCH, AND TO WISH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60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077D0" w:rsidRDefault="00D077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7992" w:rsidRPr="00037992" w:rsidRDefault="00D077D0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will begin a well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deserved retirement after forty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years of faithful and outstanding service to the citizens of </w:t>
      </w:r>
      <w:r w:rsidR="00744172">
        <w:rPr>
          <w:rFonts w:eastAsiaTheme="minorHAnsi"/>
          <w:color w:val="000000" w:themeColor="text1"/>
          <w:szCs w:val="22"/>
          <w:u w:color="000000" w:themeColor="text1"/>
        </w:rPr>
        <w:t>the Palmetto State</w:t>
      </w:r>
      <w:r w:rsidR="0084414E">
        <w:rPr>
          <w:rFonts w:eastAsiaTheme="minorHAnsi"/>
          <w:color w:val="000000" w:themeColor="text1"/>
          <w:szCs w:val="22"/>
          <w:u w:color="000000" w:themeColor="text1"/>
        </w:rPr>
        <w:t>, the past sixteen years as a magistrate judge</w:t>
      </w:r>
      <w:r w:rsidR="00037992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January 18, 1953, to Henderson and Dorothy Williamson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Phiniezy, Carolyn Phiniezy Neal is the wife of Robert D. Neal; mother of three fine sons, Marlowe, Arsineall, and John</w:t>
      </w:r>
      <w:r w:rsidR="00786FE0">
        <w:rPr>
          <w:rFonts w:eastAsiaTheme="minorHAnsi"/>
          <w:color w:val="000000" w:themeColor="text1"/>
          <w:szCs w:val="22"/>
          <w:u w:color="000000" w:themeColor="text1"/>
        </w:rPr>
        <w:t xml:space="preserve"> (deceased)</w:t>
      </w:r>
      <w:r>
        <w:rPr>
          <w:rFonts w:eastAsiaTheme="minorHAnsi"/>
          <w:color w:val="000000" w:themeColor="text1"/>
          <w:szCs w:val="22"/>
          <w:u w:color="000000" w:themeColor="text1"/>
        </w:rPr>
        <w:t>; and proud grandmother of six; and</w:t>
      </w: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36F0">
        <w:rPr>
          <w:rFonts w:eastAsiaTheme="minorHAnsi"/>
          <w:color w:val="000000" w:themeColor="text1"/>
          <w:szCs w:val="22"/>
          <w:u w:color="000000" w:themeColor="text1"/>
        </w:rPr>
        <w:t>in preparation for her career, she earned a degree in criminal justice and human services at Aiken Technical College</w:t>
      </w:r>
      <w:r w:rsidR="00AD6070">
        <w:rPr>
          <w:rFonts w:eastAsiaTheme="minorHAnsi"/>
          <w:color w:val="000000" w:themeColor="text1"/>
          <w:szCs w:val="22"/>
          <w:u w:color="000000" w:themeColor="text1"/>
        </w:rPr>
        <w:t xml:space="preserve">, furthering </w:t>
      </w:r>
      <w:r w:rsidR="000F36F0">
        <w:rPr>
          <w:rFonts w:eastAsiaTheme="minorHAnsi"/>
          <w:color w:val="000000" w:themeColor="text1"/>
          <w:szCs w:val="22"/>
          <w:u w:color="000000" w:themeColor="text1"/>
        </w:rPr>
        <w:t>her education at the South Carolina Criminal Justice Academy and National Judicial College in Reno, Nevada. At present, she is pursuing a degree in funeral services at Piedmont Technical College; and</w:t>
      </w:r>
    </w:p>
    <w:p w:rsidR="00356A42" w:rsidRDefault="00356A4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6A42" w:rsidRDefault="00356A4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Judge Neal has compiled a record of superior public service spanning </w:t>
      </w:r>
      <w:r w:rsidR="00F260AA">
        <w:rPr>
          <w:rFonts w:eastAsiaTheme="minorHAnsi"/>
          <w:color w:val="000000" w:themeColor="text1"/>
          <w:szCs w:val="22"/>
          <w:u w:color="000000" w:themeColor="text1"/>
        </w:rPr>
        <w:t>more than four decades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Before being appointed 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 xml:space="preserve">a magistrate judge, she served the State of South Carolina </w:t>
      </w:r>
      <w:r w:rsidR="004512AE">
        <w:rPr>
          <w:rFonts w:eastAsiaTheme="minorHAnsi"/>
          <w:color w:val="000000" w:themeColor="text1"/>
          <w:szCs w:val="22"/>
          <w:u w:color="000000" w:themeColor="text1"/>
        </w:rPr>
        <w:t xml:space="preserve">for nineteen years in the Department of Public Safety 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4512AE">
        <w:rPr>
          <w:rFonts w:eastAsiaTheme="minorHAnsi"/>
          <w:color w:val="000000" w:themeColor="text1"/>
          <w:szCs w:val="22"/>
          <w:u w:color="000000" w:themeColor="text1"/>
        </w:rPr>
        <w:t>communications supervisor</w:t>
      </w:r>
      <w:r w:rsidR="00A8667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86671" w:rsidRDefault="00A866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6671" w:rsidRDefault="00A866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634BB2">
        <w:rPr>
          <w:rFonts w:eastAsiaTheme="minorHAnsi"/>
          <w:color w:val="000000" w:themeColor="text1"/>
          <w:szCs w:val="22"/>
          <w:u w:color="000000" w:themeColor="text1"/>
        </w:rPr>
        <w:t xml:space="preserve">in addition to her formal service, she is a member of the South Carolina Summary Court Judges Association, Incorporated, and </w:t>
      </w:r>
      <w:r w:rsidR="00D12E4C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634BB2">
        <w:rPr>
          <w:rFonts w:eastAsiaTheme="minorHAnsi"/>
          <w:color w:val="000000" w:themeColor="text1"/>
          <w:szCs w:val="22"/>
          <w:u w:color="000000" w:themeColor="text1"/>
        </w:rPr>
        <w:t xml:space="preserve">served on the South Carolina 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Constitution and Bylaws Committee. </w:t>
      </w:r>
      <w:r w:rsidR="00540C4D">
        <w:rPr>
          <w:rFonts w:eastAsiaTheme="minorHAnsi"/>
          <w:color w:val="000000" w:themeColor="text1"/>
          <w:szCs w:val="22"/>
          <w:u w:color="000000" w:themeColor="text1"/>
        </w:rPr>
        <w:t>In 1995, s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540C4D">
        <w:rPr>
          <w:rFonts w:eastAsiaTheme="minorHAnsi"/>
          <w:color w:val="000000" w:themeColor="text1"/>
          <w:szCs w:val="22"/>
          <w:u w:color="000000" w:themeColor="text1"/>
        </w:rPr>
        <w:t>was</w:t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 xml:space="preserve"> the first African</w:t>
      </w:r>
      <w:r w:rsidR="002117B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57271">
        <w:rPr>
          <w:rFonts w:eastAsiaTheme="minorHAnsi"/>
          <w:color w:val="000000" w:themeColor="text1"/>
          <w:szCs w:val="22"/>
          <w:u w:color="000000" w:themeColor="text1"/>
        </w:rPr>
        <w:t>American female to be appointed to the Summary Court System in Aiken County; and</w:t>
      </w:r>
    </w:p>
    <w:p w:rsidR="00540C4D" w:rsidRDefault="00540C4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0C4D" w:rsidRDefault="00540C4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she also worked </w:t>
      </w:r>
      <w:r w:rsidR="007C4788">
        <w:rPr>
          <w:rFonts w:eastAsiaTheme="minorHAnsi"/>
          <w:color w:val="000000" w:themeColor="text1"/>
          <w:szCs w:val="22"/>
          <w:u w:color="000000" w:themeColor="text1"/>
        </w:rPr>
        <w:t>for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Aiken County Head Start as deputy parent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 xml:space="preserve"> involvement/social service coordinator for six years and was the first African American to hold the position of municipal court judge in the City of New Ellenton; and</w:t>
      </w:r>
    </w:p>
    <w:p w:rsidR="00A57271" w:rsidRDefault="00A572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57271" w:rsidRDefault="00A57271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93DBD">
        <w:rPr>
          <w:rFonts w:eastAsiaTheme="minorHAnsi"/>
          <w:color w:val="000000" w:themeColor="text1"/>
          <w:szCs w:val="22"/>
          <w:u w:color="000000" w:themeColor="text1"/>
        </w:rPr>
        <w:t>strongly believing in active community involvement, Carolyn P. Neal mentors area youth and serves as a role model for the young women of Aiken County. She also actively supports senior citizens through outreach programs and support services. A pillar of the community, she is a regular volunteer with the Special Olympics and has a special passion for supporting and serving those with disabilities; and</w:t>
      </w:r>
    </w:p>
    <w:p w:rsidR="00193DBD" w:rsidRDefault="00193DB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DBD" w:rsidRDefault="00193DBD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 xml:space="preserve">as a woman of faith, she serves </w:t>
      </w:r>
      <w:r w:rsidR="00D867CD">
        <w:rPr>
          <w:rFonts w:eastAsiaTheme="minorHAnsi"/>
          <w:color w:val="000000" w:themeColor="text1"/>
          <w:szCs w:val="22"/>
          <w:u w:color="000000" w:themeColor="text1"/>
        </w:rPr>
        <w:t xml:space="preserve">her God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>as a member of</w:t>
      </w:r>
      <w:r w:rsidR="007671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1524">
        <w:rPr>
          <w:rFonts w:eastAsiaTheme="minorHAnsi"/>
          <w:color w:val="000000" w:themeColor="text1"/>
          <w:szCs w:val="22"/>
          <w:u w:color="000000" w:themeColor="text1"/>
        </w:rPr>
        <w:t>Runs Missionary Baptist Church, Beech Island; and</w:t>
      </w:r>
    </w:p>
    <w:p w:rsidR="00144E7C" w:rsidRDefault="00144E7C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leadership that the Honorable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has bestowed on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 and appreciates the long and enduring guidance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he has given to </w:t>
      </w:r>
      <w:r w:rsidR="00EA0A7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 of the Palmetto State. Now, therefore,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FC44B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 of Representatives: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49609B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ouse</w:t>
      </w:r>
      <w:r w:rsidR="0049609B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Honorable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Carolyn P. Neal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magistrate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 xml:space="preserve">judge </w:t>
      </w:r>
      <w:r w:rsidR="00C83309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County, upon the occasion of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retirement from the bench, and wish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7992" w:rsidRPr="00037992" w:rsidRDefault="00037992" w:rsidP="00037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 w:rsidR="0060015A">
        <w:rPr>
          <w:rFonts w:eastAsiaTheme="minorHAnsi"/>
          <w:color w:val="000000" w:themeColor="text1"/>
          <w:szCs w:val="22"/>
          <w:u w:color="000000" w:themeColor="text1"/>
        </w:rPr>
        <w:t xml:space="preserve"> be provided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the Honorable </w:t>
      </w:r>
      <w:r w:rsidR="00032102">
        <w:rPr>
          <w:rFonts w:eastAsiaTheme="minorHAnsi"/>
          <w:color w:val="000000" w:themeColor="text1"/>
          <w:szCs w:val="22"/>
          <w:u w:color="000000" w:themeColor="text1"/>
        </w:rPr>
        <w:t>Carolyn P. Neal.</w:t>
      </w:r>
    </w:p>
    <w:p w:rsidR="00BB5F6A" w:rsidRDefault="002117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F6A" w:rsidRDefault="00BB5F6A" w:rsidP="00BB5F6A">
      <w:pPr>
        <w:suppressAutoHyphens/>
      </w:pPr>
    </w:p>
    <w:sectPr w:rsidR="00BB5F6A" w:rsidSect="00BB5F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7D0" w:rsidRDefault="00D077D0" w:rsidP="009F0C77">
      <w:r>
        <w:separator/>
      </w:r>
    </w:p>
  </w:endnote>
  <w:endnote w:type="continuationSeparator" w:id="0">
    <w:p w:rsidR="00D077D0" w:rsidRDefault="00D077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6DF6C-82FE-43E8-A35C-3560846C8FA5}"/>
    <w:embedBold r:id="rId2" w:fontKey="{640486F6-02B6-4001-99F9-FFCFF0623B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640080-0BDF-4CBA-ADC2-E0E26F078B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103C82-3A74-40FF-B013-02E181A1A8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FE4057-3C17-4F63-BBC9-11E437388D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3F5" w:rsidRPr="00BB5F6A" w:rsidRDefault="00BB5F6A" w:rsidP="00BB5F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7D0" w:rsidRDefault="00D077D0" w:rsidP="009F0C77">
      <w:r>
        <w:separator/>
      </w:r>
    </w:p>
  </w:footnote>
  <w:footnote w:type="continuationSeparator" w:id="0">
    <w:p w:rsidR="00D077D0" w:rsidRDefault="00D077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0ZW12"/>
    <w:docVar w:name="CoverBillType" w:val="r"/>
    <w:docVar w:name="docpath" w:val="L:\Council\bills\RM\1410ZW12.DOCX"/>
    <w:docVar w:name="dvBillNumber" w:val="4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283F"/>
    <w:rsid w:val="00011869"/>
    <w:rsid w:val="00032102"/>
    <w:rsid w:val="00037992"/>
    <w:rsid w:val="000E1785"/>
    <w:rsid w:val="000F36F0"/>
    <w:rsid w:val="000F40FA"/>
    <w:rsid w:val="0010776B"/>
    <w:rsid w:val="00133E66"/>
    <w:rsid w:val="001435A3"/>
    <w:rsid w:val="00144E7C"/>
    <w:rsid w:val="00193DBD"/>
    <w:rsid w:val="001D08F2"/>
    <w:rsid w:val="001D525B"/>
    <w:rsid w:val="001D7F4F"/>
    <w:rsid w:val="002117BD"/>
    <w:rsid w:val="002321B6"/>
    <w:rsid w:val="00250967"/>
    <w:rsid w:val="002543C8"/>
    <w:rsid w:val="00261DDF"/>
    <w:rsid w:val="0027609E"/>
    <w:rsid w:val="00284AAE"/>
    <w:rsid w:val="002E5912"/>
    <w:rsid w:val="00325348"/>
    <w:rsid w:val="0032732C"/>
    <w:rsid w:val="00336AD0"/>
    <w:rsid w:val="00356A42"/>
    <w:rsid w:val="0037079A"/>
    <w:rsid w:val="003D01E8"/>
    <w:rsid w:val="003E2A17"/>
    <w:rsid w:val="003E5288"/>
    <w:rsid w:val="003F6D79"/>
    <w:rsid w:val="0041760A"/>
    <w:rsid w:val="00417C01"/>
    <w:rsid w:val="004512AE"/>
    <w:rsid w:val="004809EE"/>
    <w:rsid w:val="004843F5"/>
    <w:rsid w:val="0049609B"/>
    <w:rsid w:val="004E7D54"/>
    <w:rsid w:val="005273C6"/>
    <w:rsid w:val="00530A69"/>
    <w:rsid w:val="00540C4D"/>
    <w:rsid w:val="00545593"/>
    <w:rsid w:val="00577C6C"/>
    <w:rsid w:val="005C2FE2"/>
    <w:rsid w:val="005E2BC9"/>
    <w:rsid w:val="0060015A"/>
    <w:rsid w:val="00605102"/>
    <w:rsid w:val="006215AA"/>
    <w:rsid w:val="00634BB2"/>
    <w:rsid w:val="006913C9"/>
    <w:rsid w:val="0069470D"/>
    <w:rsid w:val="00734F00"/>
    <w:rsid w:val="00744172"/>
    <w:rsid w:val="007671B0"/>
    <w:rsid w:val="00786FE0"/>
    <w:rsid w:val="007A70AE"/>
    <w:rsid w:val="007C4788"/>
    <w:rsid w:val="008362E8"/>
    <w:rsid w:val="0084414E"/>
    <w:rsid w:val="008A1768"/>
    <w:rsid w:val="008F4429"/>
    <w:rsid w:val="0092170C"/>
    <w:rsid w:val="00921F1D"/>
    <w:rsid w:val="0094021A"/>
    <w:rsid w:val="009C6A0B"/>
    <w:rsid w:val="009F0C77"/>
    <w:rsid w:val="009F4DD1"/>
    <w:rsid w:val="00A41684"/>
    <w:rsid w:val="00A57271"/>
    <w:rsid w:val="00A64E80"/>
    <w:rsid w:val="00A72BCD"/>
    <w:rsid w:val="00A741D9"/>
    <w:rsid w:val="00A833AB"/>
    <w:rsid w:val="00A86671"/>
    <w:rsid w:val="00A9741D"/>
    <w:rsid w:val="00AD4B17"/>
    <w:rsid w:val="00AD6070"/>
    <w:rsid w:val="00B1283F"/>
    <w:rsid w:val="00B234B1"/>
    <w:rsid w:val="00B236D5"/>
    <w:rsid w:val="00B412D4"/>
    <w:rsid w:val="00BB5F6A"/>
    <w:rsid w:val="00BE3C22"/>
    <w:rsid w:val="00C0345E"/>
    <w:rsid w:val="00C20617"/>
    <w:rsid w:val="00C3483A"/>
    <w:rsid w:val="00C432AE"/>
    <w:rsid w:val="00C57C1C"/>
    <w:rsid w:val="00C74E9D"/>
    <w:rsid w:val="00C82FD3"/>
    <w:rsid w:val="00C83309"/>
    <w:rsid w:val="00C92819"/>
    <w:rsid w:val="00CA1524"/>
    <w:rsid w:val="00CC3D8E"/>
    <w:rsid w:val="00CC6B7B"/>
    <w:rsid w:val="00CD2089"/>
    <w:rsid w:val="00D077D0"/>
    <w:rsid w:val="00D12E4C"/>
    <w:rsid w:val="00D73A67"/>
    <w:rsid w:val="00D867CD"/>
    <w:rsid w:val="00D970A9"/>
    <w:rsid w:val="00DF3845"/>
    <w:rsid w:val="00E41911"/>
    <w:rsid w:val="00E7368F"/>
    <w:rsid w:val="00E92EEF"/>
    <w:rsid w:val="00EA0A72"/>
    <w:rsid w:val="00EC4DE6"/>
    <w:rsid w:val="00F24442"/>
    <w:rsid w:val="00F260AA"/>
    <w:rsid w:val="00F50AE3"/>
    <w:rsid w:val="00F61A89"/>
    <w:rsid w:val="00F67CF1"/>
    <w:rsid w:val="00F840F0"/>
    <w:rsid w:val="00FA2178"/>
    <w:rsid w:val="00FB0D0D"/>
    <w:rsid w:val="00FB43B4"/>
    <w:rsid w:val="00FC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1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EA1D9-CD0A-4F5D-A0AD-CDDE7F02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2740</Characters>
  <Application>Microsoft Office Word</Application>
  <DocSecurity>0</DocSecurity>
  <Lines>22</Lines>
  <Paragraphs>6</Paragraphs>
  <ScaleCrop>false</ScaleCrop>
  <Company> 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2012-02-01T20:33:00Z</cp:lastPrinted>
  <dcterms:created xsi:type="dcterms:W3CDTF">2012-02-07T17:24:00Z</dcterms:created>
  <dcterms:modified xsi:type="dcterms:W3CDTF">2012-02-07T17:24:00Z</dcterms:modified>
</cp:coreProperties>
</file>