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EAA" w:rsidRDefault="00352EAA" w:rsidP="001D7F4F">
      <w:pPr>
        <w:pStyle w:val="BillDots"/>
      </w:pPr>
      <w:r>
        <w:t>COMMITTEE REPORT</w:t>
      </w:r>
    </w:p>
    <w:p w:rsidR="00352EAA" w:rsidRDefault="00352EAA" w:rsidP="001D7F4F">
      <w:pPr>
        <w:pStyle w:val="BillDots"/>
      </w:pPr>
      <w:r>
        <w:t>March 13, 2012</w:t>
      </w:r>
    </w:p>
    <w:p w:rsidR="00352EAA" w:rsidRDefault="00352EAA" w:rsidP="001D7F4F">
      <w:pPr>
        <w:pStyle w:val="BillDots"/>
      </w:pPr>
    </w:p>
    <w:p w:rsidR="00352EAA" w:rsidRPr="00352EAA" w:rsidRDefault="00352EAA" w:rsidP="00352EAA">
      <w:pPr>
        <w:pStyle w:val="BillDots"/>
        <w:tabs>
          <w:tab w:val="clear" w:pos="216"/>
          <w:tab w:val="clear" w:pos="432"/>
          <w:tab w:val="clear" w:pos="648"/>
          <w:tab w:val="clear" w:pos="864"/>
          <w:tab w:val="clear" w:pos="1080"/>
          <w:tab w:val="clear" w:pos="1296"/>
          <w:tab w:val="clear" w:pos="5904"/>
          <w:tab w:val="right" w:pos="5933"/>
        </w:tabs>
      </w:pPr>
      <w:r>
        <w:tab/>
      </w:r>
      <w:r>
        <w:rPr>
          <w:b/>
          <w:sz w:val="36"/>
        </w:rPr>
        <w:t>H. 4966</w:t>
      </w:r>
    </w:p>
    <w:p w:rsidR="00352EAA" w:rsidRDefault="00352EAA" w:rsidP="001D7F4F">
      <w:pPr>
        <w:pStyle w:val="BillDots"/>
      </w:pPr>
    </w:p>
    <w:p w:rsidR="00352EAA" w:rsidRDefault="00352EAA" w:rsidP="00352EAA">
      <w:pPr>
        <w:pStyle w:val="BillDots"/>
        <w:jc w:val="center"/>
      </w:pPr>
      <w:r>
        <w:t xml:space="preserve">Introduced by </w:t>
      </w:r>
      <w:r w:rsidRPr="00B92FFC">
        <w:t>Reps. Corbin, Loftis and Barfield</w:t>
      </w:r>
    </w:p>
    <w:p w:rsidR="00352EAA" w:rsidRDefault="00352EAA" w:rsidP="001D7F4F">
      <w:pPr>
        <w:pStyle w:val="BillDots"/>
      </w:pPr>
    </w:p>
    <w:p w:rsidR="00352EAA" w:rsidRDefault="00352EAA" w:rsidP="001D7F4F">
      <w:pPr>
        <w:pStyle w:val="BillDots"/>
      </w:pPr>
      <w:r>
        <w:t>S. Printed 3/13/12--H.</w:t>
      </w:r>
    </w:p>
    <w:p w:rsidR="00352EAA" w:rsidRDefault="00352EAA" w:rsidP="001D7F4F">
      <w:pPr>
        <w:pStyle w:val="BillDots"/>
      </w:pPr>
      <w:r>
        <w:t>Read the first time March 8, 2012.</w:t>
      </w:r>
    </w:p>
    <w:p w:rsidR="00352EAA" w:rsidRPr="00352EAA" w:rsidRDefault="00352EAA" w:rsidP="00352EAA">
      <w:pPr>
        <w:pStyle w:val="BillDots"/>
        <w:jc w:val="center"/>
      </w:pPr>
      <w:r>
        <w:rPr>
          <w:u w:val="single"/>
        </w:rPr>
        <w:t>            </w:t>
      </w:r>
    </w:p>
    <w:p w:rsidR="00352EAA" w:rsidRDefault="00352EAA" w:rsidP="001D7F4F">
      <w:pPr>
        <w:pStyle w:val="BillDots"/>
      </w:pPr>
    </w:p>
    <w:p w:rsidR="00352EAA" w:rsidRDefault="00352EAA" w:rsidP="00352EAA">
      <w:pPr>
        <w:pStyle w:val="BillDots"/>
        <w:jc w:val="center"/>
        <w:rPr>
          <w:b/>
        </w:rPr>
      </w:pPr>
      <w:r>
        <w:rPr>
          <w:b/>
        </w:rPr>
        <w:t>THE COMMITTEE ON</w:t>
      </w:r>
    </w:p>
    <w:p w:rsidR="00352EAA" w:rsidRPr="00352EAA" w:rsidRDefault="00352EAA" w:rsidP="00352EAA">
      <w:pPr>
        <w:pStyle w:val="BillDots"/>
        <w:jc w:val="center"/>
      </w:pPr>
      <w:r>
        <w:rPr>
          <w:b/>
        </w:rPr>
        <w:t>INVITATIONS AND MEMORIAL RESOLUTIONS</w:t>
      </w:r>
    </w:p>
    <w:p w:rsidR="00352EAA" w:rsidRDefault="00352EAA" w:rsidP="001D7F4F">
      <w:pPr>
        <w:pStyle w:val="BillDots"/>
      </w:pPr>
      <w:r>
        <w:tab/>
        <w:t>To whom was referred a Concurrent Resolution (H. 4966) to request that the Department of Transportation name the interchange located at the intersection of United States Highways 25 and 276 in Greenville County, etc., respectfully</w:t>
      </w:r>
    </w:p>
    <w:p w:rsidR="00352EAA" w:rsidRPr="00352EAA" w:rsidRDefault="00352EAA" w:rsidP="00352EAA">
      <w:pPr>
        <w:pStyle w:val="BillDots"/>
        <w:jc w:val="center"/>
      </w:pPr>
      <w:r>
        <w:rPr>
          <w:b/>
        </w:rPr>
        <w:t>REPORT:</w:t>
      </w:r>
    </w:p>
    <w:p w:rsidR="00352EAA" w:rsidRDefault="00352EAA" w:rsidP="001D7F4F">
      <w:pPr>
        <w:pStyle w:val="BillDots"/>
      </w:pPr>
      <w:r>
        <w:tab/>
        <w:t>That they have duly and carefully considered the same and recommend that the same do pass:</w:t>
      </w:r>
    </w:p>
    <w:p w:rsidR="00352EAA" w:rsidRDefault="00352EAA" w:rsidP="001D7F4F">
      <w:pPr>
        <w:pStyle w:val="BillDots"/>
      </w:pPr>
    </w:p>
    <w:p w:rsidR="00352EAA" w:rsidRDefault="00352EAA" w:rsidP="001D7F4F">
      <w:pPr>
        <w:pStyle w:val="BillDots"/>
      </w:pPr>
      <w:r>
        <w:t>LISTON D. BARFIELD for Committee.</w:t>
      </w:r>
    </w:p>
    <w:p w:rsidR="00352EAA" w:rsidRPr="00352EAA" w:rsidRDefault="00352EAA" w:rsidP="00352EAA">
      <w:pPr>
        <w:pStyle w:val="BillDots"/>
        <w:jc w:val="center"/>
      </w:pPr>
      <w:r>
        <w:rPr>
          <w:u w:val="single"/>
        </w:rPr>
        <w:t>            </w:t>
      </w:r>
    </w:p>
    <w:p w:rsidR="00352EAA" w:rsidRDefault="00352EAA" w:rsidP="001D7F4F">
      <w:pPr>
        <w:pStyle w:val="BillDots"/>
        <w:sectPr w:rsidR="00352EAA" w:rsidSect="00352E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E2F3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2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INTERSECTION OF UNITED STATES HIGHWAYS 25 AND 276 IN GREENVILLE COUNTY “HOVIE LISTER INTERCHANGE” AND ERECT APPROPRIATE MARKERS OR SIGNS AT THIS INTERSECTION THAT CONTAIN THE WORDS “HOVIE LISTER INTERCHANGE”.</w:t>
      </w:r>
    </w:p>
    <w:p w:rsidR="003E2F3C" w:rsidRDefault="003E2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22F43" w:rsidRDefault="003E2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22F43">
        <w:t xml:space="preserve"> Mr. Hovie Lister was born on September 17, 1926</w:t>
      </w:r>
      <w:r w:rsidR="005F14AD">
        <w:t>,</w:t>
      </w:r>
      <w:r w:rsidR="00B22F43">
        <w:t xml:space="preserve"> in Greenville</w:t>
      </w:r>
      <w:r w:rsidR="00BB7B95">
        <w:t>, South Carolina</w:t>
      </w:r>
      <w:r w:rsidR="00B22F43">
        <w:t xml:space="preserve"> and died on December 28, 2001; and</w:t>
      </w:r>
    </w:p>
    <w:p w:rsidR="00B22F43" w:rsidRDefault="00B22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F43" w:rsidRDefault="00B22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Ethel Abbott</w:t>
      </w:r>
      <w:r w:rsidR="005F14AD">
        <w:t>,</w:t>
      </w:r>
      <w:r>
        <w:t xml:space="preserve"> were blessed with two children, Lis</w:t>
      </w:r>
      <w:r w:rsidR="00BB7B95">
        <w:t>a</w:t>
      </w:r>
      <w:r>
        <w:t xml:space="preserve"> and Hovie “Chip” Jr.; and</w:t>
      </w:r>
    </w:p>
    <w:p w:rsidR="00B22F43" w:rsidRDefault="00B22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F43" w:rsidRDefault="00B22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Southern gospel music pioneer who paved the way for contemporary Christian music.  He founded the renowned Statesmen Quartet in 1948 and devoted more than fifty years of his life to gospel music as a pianist, vocalist, emcee, and music publisher; and</w:t>
      </w:r>
    </w:p>
    <w:p w:rsidR="00B22F43" w:rsidRDefault="00B22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F43" w:rsidRDefault="00B22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ordained Southern Baptist preacher, Mr. Lister pastured the Mount Zion Baptist Church in Cobb County, Georgia; and</w:t>
      </w:r>
    </w:p>
    <w:p w:rsidR="00B22F43" w:rsidRDefault="00B22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F43" w:rsidRDefault="005F1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Nashville</w:t>
      </w:r>
      <w:r w:rsidR="00BB7B95">
        <w:t>,</w:t>
      </w:r>
      <w:r w:rsidR="00B22F43">
        <w:t xml:space="preserve"> Tennessee based Gospel Music Association inducted him into the Gospel Music Hall of Fame in 1984, and Hovie Lister and the Statesmen </w:t>
      </w:r>
      <w:r w:rsidR="00184D39">
        <w:t xml:space="preserve">were </w:t>
      </w:r>
      <w:r w:rsidR="00BB7B95">
        <w:t xml:space="preserve">inducted </w:t>
      </w:r>
      <w:r w:rsidR="00B22F43">
        <w:t>into the Gospel Music Hall of Fame in 1998.  Mr. Lister also</w:t>
      </w:r>
      <w:r w:rsidR="0037004B">
        <w:t xml:space="preserve"> was inducted into the Georgia Music Hall of Fame in 1986 and the Southern Gospel Music Association</w:t>
      </w:r>
      <w:r w:rsidR="00751E5F" w:rsidRPr="00751E5F">
        <w:t>’</w:t>
      </w:r>
      <w:r w:rsidR="0037004B">
        <w:t>s Hall of Fame in 1997; and</w:t>
      </w:r>
    </w:p>
    <w:p w:rsidR="0037004B" w:rsidRDefault="00370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F3C" w:rsidRDefault="00370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fitting and proper to recognize this great son of South Carolina by naming a highway interchange in Greenville County</w:t>
      </w:r>
      <w:r w:rsidR="00751E5F">
        <w:t xml:space="preserve"> in his honor</w:t>
      </w:r>
      <w:r w:rsidR="003E2F3C">
        <w:t xml:space="preserve">.  Now, therefore, </w:t>
      </w:r>
    </w:p>
    <w:p w:rsidR="003E2F3C" w:rsidRDefault="003E2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F3C" w:rsidRDefault="003E2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E2F3C" w:rsidRDefault="003E2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F3C" w:rsidRDefault="003E2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51E5F">
        <w:t xml:space="preserve"> the members of the General Assembly request that the Department of Transportation name the interchange located at the intersection of United States Highway</w:t>
      </w:r>
      <w:r w:rsidR="00184D39">
        <w:t>s</w:t>
      </w:r>
      <w:r w:rsidR="00751E5F">
        <w:t xml:space="preserve"> 25 and 276 in Greenville County the “Hovie Lister Interchange” and erect appropriate markers or signs at the intersection that contain the words “Hovie Lister Interchange”.</w:t>
      </w:r>
    </w:p>
    <w:p w:rsidR="003E2F3C" w:rsidRDefault="003E2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2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51E5F">
        <w:t xml:space="preserve"> the Department of Transportation.</w:t>
      </w:r>
    </w:p>
    <w:p w:rsidR="00C2206D" w:rsidRDefault="00751E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206D" w:rsidRDefault="00C2206D" w:rsidP="00F814C5">
      <w:pPr>
        <w:suppressAutoHyphens/>
      </w:pPr>
    </w:p>
    <w:sectPr w:rsidR="00C2206D" w:rsidSect="00352E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004B" w:rsidRDefault="0037004B" w:rsidP="009F0C77">
      <w:r>
        <w:separator/>
      </w:r>
    </w:p>
  </w:endnote>
  <w:endnote w:type="continuationSeparator" w:id="0">
    <w:p w:rsidR="0037004B" w:rsidRDefault="003700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D83311-AEBD-48E2-A805-03E44947BD23}"/>
    <w:embedBold r:id="rId2" w:fontKey="{55B00B5A-C894-49AF-9FD5-19489D1BDFB4}"/>
  </w:font>
  <w:font w:name="Calibri">
    <w:panose1 w:val="020F0502020204030204"/>
    <w:charset w:val="00"/>
    <w:family w:val="swiss"/>
    <w:pitch w:val="variable"/>
    <w:sig w:usb0="A00002EF" w:usb1="4000207B" w:usb2="00000000" w:usb3="00000000" w:csb0="0000009F" w:csb1="00000000"/>
    <w:embedRegular r:id="rId3" w:fontKey="{86E10E8A-72DD-4B5B-9563-83E49BD16AEC}"/>
  </w:font>
  <w:font w:name="Tahoma">
    <w:panose1 w:val="020B0604030504040204"/>
    <w:charset w:val="00"/>
    <w:family w:val="swiss"/>
    <w:pitch w:val="variable"/>
    <w:sig w:usb0="61002A87" w:usb1="80000000" w:usb2="00000008" w:usb3="00000000" w:csb0="000101FF" w:csb1="00000000"/>
    <w:embedRegular r:id="rId4" w:fontKey="{F1C0B709-5FA5-4DF4-864D-572F4ABC15D0}"/>
  </w:font>
  <w:font w:name="Cambria">
    <w:panose1 w:val="02040503050406030204"/>
    <w:charset w:val="00"/>
    <w:family w:val="roman"/>
    <w:pitch w:val="variable"/>
    <w:sig w:usb0="A00002EF" w:usb1="4000004B" w:usb2="00000000" w:usb3="00000000" w:csb0="0000009F" w:csb1="00000000"/>
    <w:embedRegular r:id="rId5" w:fontKey="{34C32778-4A2E-493A-9826-3CD2F4DE26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D26" w:rsidRPr="00C2206D" w:rsidRDefault="00C2206D" w:rsidP="00C2206D">
    <w:pPr>
      <w:pStyle w:val="Footer"/>
      <w:tabs>
        <w:tab w:val="clear" w:pos="4680"/>
        <w:tab w:val="clear" w:pos="9360"/>
        <w:tab w:val="center" w:pos="2995"/>
      </w:tabs>
      <w:spacing w:before="120"/>
    </w:pPr>
    <w:r>
      <w:t>[4966</w:t>
    </w:r>
    <w:r w:rsidR="00352EAA">
      <w:t>-</w:t>
    </w:r>
    <w:fldSimple w:instr=" PAGE  \* MERGEFORMAT ">
      <w:r w:rsidR="00F814C5">
        <w:rPr>
          <w:noProof/>
        </w:rPr>
        <w:t>1</w:t>
      </w:r>
    </w:fldSimple>
    <w:r w:rsidR="00352EA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EAA" w:rsidRPr="00C2206D" w:rsidRDefault="00352EAA" w:rsidP="00C2206D">
    <w:pPr>
      <w:pStyle w:val="Footer"/>
      <w:tabs>
        <w:tab w:val="clear" w:pos="4680"/>
        <w:tab w:val="clear" w:pos="9360"/>
        <w:tab w:val="center" w:pos="2995"/>
      </w:tabs>
      <w:spacing w:before="120"/>
    </w:pPr>
    <w:r>
      <w:t>[4966]</w:t>
    </w:r>
    <w:r>
      <w:tab/>
    </w:r>
    <w:fldSimple w:instr=" PAGE  \* MERGEFORMAT ">
      <w:r w:rsidR="00F814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004B" w:rsidRDefault="0037004B" w:rsidP="009F0C77">
      <w:r>
        <w:separator/>
      </w:r>
    </w:p>
  </w:footnote>
  <w:footnote w:type="continuationSeparator" w:id="0">
    <w:p w:rsidR="0037004B" w:rsidRDefault="003700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83CM12"/>
    <w:docVar w:name="CoverBillType" w:val="c"/>
    <w:docVar w:name="docpath" w:val="L:\Council\bills\SWB\5183CM12.DOCX"/>
    <w:docVar w:name="dvBillNumber" w:val="4966"/>
    <w:docVar w:name="dvBillNumberPrefix" w:val="H. "/>
    <w:docVar w:name="dvOriginalBody" w:val="House"/>
    <w:docVar w:name="dvSteno" w:val="SWB"/>
    <w:docVar w:name="NameofBody" w:val="h"/>
    <w:docVar w:name="vgroup2" w:val="Council"/>
  </w:docVars>
  <w:rsids>
    <w:rsidRoot w:val="00770154"/>
    <w:rsid w:val="00011869"/>
    <w:rsid w:val="000E1785"/>
    <w:rsid w:val="000F40FA"/>
    <w:rsid w:val="0010776B"/>
    <w:rsid w:val="00133E66"/>
    <w:rsid w:val="001435A3"/>
    <w:rsid w:val="00184D39"/>
    <w:rsid w:val="001C5342"/>
    <w:rsid w:val="001D08F2"/>
    <w:rsid w:val="001D525B"/>
    <w:rsid w:val="001D7F4F"/>
    <w:rsid w:val="002321B6"/>
    <w:rsid w:val="00250967"/>
    <w:rsid w:val="002543C8"/>
    <w:rsid w:val="0026152D"/>
    <w:rsid w:val="00284AAE"/>
    <w:rsid w:val="002E5912"/>
    <w:rsid w:val="00325348"/>
    <w:rsid w:val="0032732C"/>
    <w:rsid w:val="00336AD0"/>
    <w:rsid w:val="00352EAA"/>
    <w:rsid w:val="0037004B"/>
    <w:rsid w:val="0037079A"/>
    <w:rsid w:val="003D01E8"/>
    <w:rsid w:val="003E2F3C"/>
    <w:rsid w:val="003E5288"/>
    <w:rsid w:val="003F6D79"/>
    <w:rsid w:val="0041760A"/>
    <w:rsid w:val="00417C01"/>
    <w:rsid w:val="004809EE"/>
    <w:rsid w:val="004E7D54"/>
    <w:rsid w:val="005273C6"/>
    <w:rsid w:val="00530A69"/>
    <w:rsid w:val="00545593"/>
    <w:rsid w:val="00577C6C"/>
    <w:rsid w:val="005C2FE2"/>
    <w:rsid w:val="005D50F4"/>
    <w:rsid w:val="005E2BC9"/>
    <w:rsid w:val="005F14AD"/>
    <w:rsid w:val="00605102"/>
    <w:rsid w:val="006215AA"/>
    <w:rsid w:val="006913C9"/>
    <w:rsid w:val="0069470D"/>
    <w:rsid w:val="007001BF"/>
    <w:rsid w:val="00734F00"/>
    <w:rsid w:val="00751E5F"/>
    <w:rsid w:val="00770154"/>
    <w:rsid w:val="007A70AE"/>
    <w:rsid w:val="008362E8"/>
    <w:rsid w:val="00872350"/>
    <w:rsid w:val="008A1768"/>
    <w:rsid w:val="008F4429"/>
    <w:rsid w:val="0094021A"/>
    <w:rsid w:val="009C6A0B"/>
    <w:rsid w:val="009F0C77"/>
    <w:rsid w:val="009F4DD1"/>
    <w:rsid w:val="00A41684"/>
    <w:rsid w:val="00A64139"/>
    <w:rsid w:val="00A64E80"/>
    <w:rsid w:val="00A72BCD"/>
    <w:rsid w:val="00A741D9"/>
    <w:rsid w:val="00A81CBA"/>
    <w:rsid w:val="00A833AB"/>
    <w:rsid w:val="00A9741D"/>
    <w:rsid w:val="00AD4B17"/>
    <w:rsid w:val="00AF676D"/>
    <w:rsid w:val="00B22F43"/>
    <w:rsid w:val="00B412D4"/>
    <w:rsid w:val="00BB7B95"/>
    <w:rsid w:val="00BE3C22"/>
    <w:rsid w:val="00C0345E"/>
    <w:rsid w:val="00C16D26"/>
    <w:rsid w:val="00C2206D"/>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14C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1E5F"/>
    <w:rPr>
      <w:rFonts w:ascii="Tahoma" w:hAnsi="Tahoma" w:cs="Tahoma"/>
      <w:sz w:val="16"/>
      <w:szCs w:val="16"/>
    </w:rPr>
  </w:style>
  <w:style w:type="character" w:customStyle="1" w:styleId="BalloonTextChar">
    <w:name w:val="Balloon Text Char"/>
    <w:basedOn w:val="DefaultParagraphFont"/>
    <w:link w:val="BalloonText"/>
    <w:uiPriority w:val="99"/>
    <w:semiHidden/>
    <w:rsid w:val="00751E5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001B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39282-8883-4535-92CC-97AC650FC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416</Words>
  <Characters>2187</Characters>
  <Application>Microsoft Office Word</Application>
  <DocSecurity>0</DocSecurity>
  <Lines>84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2012-03-02T20:29:00Z</cp:lastPrinted>
  <dcterms:created xsi:type="dcterms:W3CDTF">2012-03-13T23:18:00Z</dcterms:created>
  <dcterms:modified xsi:type="dcterms:W3CDTF">2012-03-13T23:18:00Z</dcterms:modified>
</cp:coreProperties>
</file>