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20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rsidR="00F828CD">
        <w:noBreakHyphen/>
      </w:r>
      <w:r>
        <w:t>39</w:t>
      </w:r>
      <w:r w:rsidR="00F828CD">
        <w:noBreakHyphen/>
      </w:r>
      <w:r>
        <w:t>130, CODE OF LAWS OF SOUTH CAROLINA, 1976, RELATING TO EXEMPTIONS FROM PERMITS REQUIRED TO UTILIZE CRITICAL AREAS, SO AS TO ADD AN EXEMPTION FOR MAINTENANCE DREDGING BY COUNTIES OR MUNICIPALITIES OF CERTAIN CANALS IF THE DREDGING IS AUTHORIZED BY THE UNITED STATES ARMY CORPS OF ENGINEERS AND TO PROVIDE THAT ALL OTHER DEPARTMENT OF HEALTH AND ENVIRONMENTAL CONTROL CERTIFICATIONS FOR SUCH DREDGING ARE WAIVED.</w:t>
      </w:r>
    </w:p>
    <w:p w:rsidR="00AD20B7" w:rsidRDefault="00AD2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20B7" w:rsidRDefault="00AD2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0B7" w:rsidRDefault="00AD2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49"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rsidR="00F828CD">
        <w:noBreakHyphen/>
      </w:r>
      <w:r>
        <w:t>39</w:t>
      </w:r>
      <w:r w:rsidR="00F828CD">
        <w:noBreakHyphen/>
      </w:r>
      <w:r>
        <w:t>130 of the 1976 Code is amended by adding an appropriately numbered item at the end to read:</w:t>
      </w:r>
    </w:p>
    <w:p w:rsidR="00374D49"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49"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8E0BAD">
        <w:t>Maintenance dredging by counties or municipalities of manmade recreational use canals conveyed before 1970 to the State for that purpose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r>
        <w:t>”</w:t>
      </w:r>
    </w:p>
    <w:p w:rsidR="00374D49"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4137" w:rsidRDefault="00F828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137" w:rsidRDefault="00C84137" w:rsidP="00C84137">
      <w:pPr>
        <w:suppressAutoHyphens/>
      </w:pPr>
    </w:p>
    <w:sectPr w:rsidR="00C84137" w:rsidSect="00C841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0B7" w:rsidRDefault="00AD20B7" w:rsidP="009F0C77">
      <w:r>
        <w:separator/>
      </w:r>
    </w:p>
  </w:endnote>
  <w:endnote w:type="continuationSeparator" w:id="0">
    <w:p w:rsidR="00AD20B7" w:rsidRDefault="00AD20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6C91DC-3C40-4922-88C3-871E0BE6E195}"/>
    <w:embedBold r:id="rId2" w:fontKey="{A72CB464-F926-45AC-89B0-FDE0410248F7}"/>
  </w:font>
  <w:font w:name="Calibri">
    <w:panose1 w:val="020F0502020204030204"/>
    <w:charset w:val="00"/>
    <w:family w:val="swiss"/>
    <w:pitch w:val="variable"/>
    <w:sig w:usb0="A00002EF" w:usb1="4000207B" w:usb2="00000000" w:usb3="00000000" w:csb0="0000009F" w:csb1="00000000"/>
    <w:embedRegular r:id="rId3" w:fontKey="{B4C019A7-68AE-4FE4-BC67-EC755611C29F}"/>
  </w:font>
  <w:font w:name="Tahoma">
    <w:panose1 w:val="020B0604030504040204"/>
    <w:charset w:val="00"/>
    <w:family w:val="swiss"/>
    <w:pitch w:val="variable"/>
    <w:sig w:usb0="61002A87" w:usb1="80000000" w:usb2="00000008" w:usb3="00000000" w:csb0="000101FF" w:csb1="00000000"/>
    <w:embedRegular r:id="rId4" w:fontKey="{31309C1E-AB39-4AC4-82E1-5C0F0724A446}"/>
  </w:font>
  <w:font w:name="Cambria">
    <w:panose1 w:val="02040503050406030204"/>
    <w:charset w:val="00"/>
    <w:family w:val="roman"/>
    <w:pitch w:val="variable"/>
    <w:sig w:usb0="A00002EF" w:usb1="4000004B" w:usb2="00000000" w:usb3="00000000" w:csb0="0000009F" w:csb1="00000000"/>
    <w:embedRegular r:id="rId5" w:fontKey="{2390FE60-5A5B-4E64-BDF2-EC971FFD23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97" w:rsidRPr="00C84137" w:rsidRDefault="00C84137" w:rsidP="00C84137">
    <w:pPr>
      <w:pStyle w:val="Footer"/>
      <w:tabs>
        <w:tab w:val="clear" w:pos="4680"/>
        <w:tab w:val="clear" w:pos="9360"/>
        <w:tab w:val="center" w:pos="2995"/>
      </w:tabs>
      <w:spacing w:before="120"/>
    </w:pPr>
    <w:r>
      <w:t>[497]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0B7" w:rsidRDefault="00AD20B7" w:rsidP="009F0C77">
      <w:r>
        <w:separator/>
      </w:r>
    </w:p>
  </w:footnote>
  <w:footnote w:type="continuationSeparator" w:id="0">
    <w:p w:rsidR="00AD20B7" w:rsidRDefault="00AD20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05AC11"/>
    <w:docVar w:name="CoverBillType" w:val="b"/>
    <w:docVar w:name="docpath" w:val="L:\Council\bills\NBD\11205AC11.DOCX"/>
    <w:docVar w:name="dvBillNumber" w:val="497"/>
    <w:docVar w:name="dvBillNumberPrefix" w:val="S. "/>
    <w:docVar w:name="dvOriginalBody" w:val="Senate"/>
    <w:docVar w:name="dvSteno" w:val="NBD"/>
    <w:docVar w:name="NameofBody" w:val="s"/>
    <w:docVar w:name="vgroup2" w:val="Council"/>
  </w:docVars>
  <w:rsids>
    <w:rsidRoot w:val="009C4343"/>
    <w:rsid w:val="00026C9A"/>
    <w:rsid w:val="000965A1"/>
    <w:rsid w:val="000E1785"/>
    <w:rsid w:val="001023A4"/>
    <w:rsid w:val="0010776B"/>
    <w:rsid w:val="00133E66"/>
    <w:rsid w:val="00134ACF"/>
    <w:rsid w:val="00144E15"/>
    <w:rsid w:val="001A4A62"/>
    <w:rsid w:val="001A681E"/>
    <w:rsid w:val="001D08F2"/>
    <w:rsid w:val="002037CA"/>
    <w:rsid w:val="002047A2"/>
    <w:rsid w:val="00221443"/>
    <w:rsid w:val="002321B6"/>
    <w:rsid w:val="0023696B"/>
    <w:rsid w:val="00250967"/>
    <w:rsid w:val="002759C5"/>
    <w:rsid w:val="00277DEE"/>
    <w:rsid w:val="00280D88"/>
    <w:rsid w:val="00294ABE"/>
    <w:rsid w:val="002A3EB4"/>
    <w:rsid w:val="00325348"/>
    <w:rsid w:val="00374D49"/>
    <w:rsid w:val="00393688"/>
    <w:rsid w:val="003D411E"/>
    <w:rsid w:val="003E3C1E"/>
    <w:rsid w:val="003E6148"/>
    <w:rsid w:val="00400EAA"/>
    <w:rsid w:val="0041760A"/>
    <w:rsid w:val="004809EE"/>
    <w:rsid w:val="00511EE9"/>
    <w:rsid w:val="005178E6"/>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7B25"/>
    <w:rsid w:val="00872729"/>
    <w:rsid w:val="008E0BAD"/>
    <w:rsid w:val="008F4429"/>
    <w:rsid w:val="009352BB"/>
    <w:rsid w:val="00990668"/>
    <w:rsid w:val="009A03D1"/>
    <w:rsid w:val="009C4343"/>
    <w:rsid w:val="009F0C77"/>
    <w:rsid w:val="009F4DD1"/>
    <w:rsid w:val="00A64E80"/>
    <w:rsid w:val="00A741D9"/>
    <w:rsid w:val="00A9741D"/>
    <w:rsid w:val="00AD20B7"/>
    <w:rsid w:val="00AD4B17"/>
    <w:rsid w:val="00B26FA6"/>
    <w:rsid w:val="00B741CB"/>
    <w:rsid w:val="00B934F3"/>
    <w:rsid w:val="00BB6347"/>
    <w:rsid w:val="00BC0097"/>
    <w:rsid w:val="00BD2134"/>
    <w:rsid w:val="00C038D8"/>
    <w:rsid w:val="00C045DD"/>
    <w:rsid w:val="00C3136F"/>
    <w:rsid w:val="00C3483A"/>
    <w:rsid w:val="00C74E9D"/>
    <w:rsid w:val="00C82FD3"/>
    <w:rsid w:val="00C84137"/>
    <w:rsid w:val="00CC6B7B"/>
    <w:rsid w:val="00CD3619"/>
    <w:rsid w:val="00CF4447"/>
    <w:rsid w:val="00D405E7"/>
    <w:rsid w:val="00D41D56"/>
    <w:rsid w:val="00D6260D"/>
    <w:rsid w:val="00D6662B"/>
    <w:rsid w:val="00D95E2F"/>
    <w:rsid w:val="00D970A9"/>
    <w:rsid w:val="00DB3AC0"/>
    <w:rsid w:val="00DC4B9A"/>
    <w:rsid w:val="00DE68F0"/>
    <w:rsid w:val="00DF3845"/>
    <w:rsid w:val="00DF7E17"/>
    <w:rsid w:val="00EB00A2"/>
    <w:rsid w:val="00EB1BF3"/>
    <w:rsid w:val="00EF3EEE"/>
    <w:rsid w:val="00F149A7"/>
    <w:rsid w:val="00F50BAF"/>
    <w:rsid w:val="00F52C10"/>
    <w:rsid w:val="00F81FFD"/>
    <w:rsid w:val="00F828C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4B9A"/>
    <w:rPr>
      <w:rFonts w:ascii="Tahoma" w:hAnsi="Tahoma" w:cs="Tahoma"/>
      <w:sz w:val="16"/>
      <w:szCs w:val="16"/>
    </w:rPr>
  </w:style>
  <w:style w:type="character" w:customStyle="1" w:styleId="BalloonTextChar">
    <w:name w:val="Balloon Text Char"/>
    <w:basedOn w:val="DefaultParagraphFont"/>
    <w:link w:val="BalloonText"/>
    <w:uiPriority w:val="99"/>
    <w:semiHidden/>
    <w:rsid w:val="00DC4B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252E1-1FBC-47F0-871E-D993F1DDA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973</Characters>
  <Application>Microsoft Office Word</Application>
  <DocSecurity>0</DocSecurity>
  <Lines>8</Lines>
  <Paragraphs>2</Paragraphs>
  <ScaleCrop>false</ScaleCrop>
  <Company> </Company>
  <LinksUpToDate>false</LinksUpToDate>
  <CharactersWithSpaces>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2011-02-02T15:13:00Z</cp:lastPrinted>
  <dcterms:created xsi:type="dcterms:W3CDTF">2011-02-03T17:23:00Z</dcterms:created>
  <dcterms:modified xsi:type="dcterms:W3CDTF">2011-02-03T17:23:00Z</dcterms:modified>
</cp:coreProperties>
</file>