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2A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501C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A53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48</w:t>
      </w:r>
      <w:r w:rsidR="003C49C6">
        <w:noBreakHyphen/>
      </w:r>
      <w:r>
        <w:t>34</w:t>
      </w:r>
      <w:r w:rsidR="003C49C6">
        <w:noBreakHyphen/>
      </w:r>
      <w:r>
        <w:t xml:space="preserve">40, CODE OF LAWS OF SOUTH CAROLINA, 1976, RELATING TO THE REQUIREMENTS FOR CONDUCTING A PRESCRIBED FIRE, SO AS TO PROVIDE THAT A FIRE MANAGER WHO SUPERVISES A PRESCRIBED FIRE MUST </w:t>
      </w:r>
      <w:r w:rsidR="003C49C6">
        <w:t>CONSIDER BOTH FIRE BEHAVIOR AND SMOKE MANAGEMENT  AND TO PROVIDE CITATIONS TO OTHER SPECIFIC STATUTORY AND REGULATORY REQUIREMENTS; AND TO AMEND SECTION 48</w:t>
      </w:r>
      <w:r w:rsidR="003C49C6">
        <w:noBreakHyphen/>
        <w:t>34</w:t>
      </w:r>
      <w:r w:rsidR="003C49C6">
        <w:noBreakHyphen/>
        <w:t>50, RELATING TO LIABILITY FOR DAMAGES CAUSED BY A PRESCRIBED FIRE, SO AS TO PROVIDE THAT NO PROPERTY OWNER, LESSEE, AGENT, OR EMPLOYEE MAY BE HELD LIABLE FOR DAMAGES CAUSED BY THE RESULTING SMOKE O</w:t>
      </w:r>
      <w:r w:rsidR="002B5202">
        <w:t>F</w:t>
      </w:r>
      <w:r w:rsidR="003C49C6">
        <w:t xml:space="preserve"> A PRESCRIBED FIRE UNLESS GROSS NEGLIGENCE IS PROVEN.</w:t>
      </w:r>
    </w:p>
    <w:p w:rsidR="00C501CA" w:rsidRDefault="00C501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501CA" w:rsidRDefault="00C501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501CA" w:rsidRDefault="00C501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01CA" w:rsidRDefault="00C501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A5342">
        <w:t>Section 48</w:t>
      </w:r>
      <w:r w:rsidR="003C49C6">
        <w:noBreakHyphen/>
      </w:r>
      <w:r w:rsidR="005A5342">
        <w:t>34</w:t>
      </w:r>
      <w:r w:rsidR="003C49C6">
        <w:noBreakHyphen/>
      </w:r>
      <w:r w:rsidR="005A5342">
        <w:t>40 of the 1976 Code is amended to read:</w:t>
      </w:r>
    </w:p>
    <w:p w:rsidR="005A5342" w:rsidRDefault="005A53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342" w:rsidRPr="00F753FF" w:rsidRDefault="005A5342" w:rsidP="005A5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48</w:t>
      </w:r>
      <w:r w:rsidR="003C49C6">
        <w:noBreakHyphen/>
      </w:r>
      <w:r>
        <w:t>34</w:t>
      </w:r>
      <w:r w:rsidR="003C49C6">
        <w:noBreakHyphen/>
      </w:r>
      <w:r>
        <w:t>40.</w:t>
      </w:r>
      <w:r>
        <w:tab/>
      </w:r>
      <w:r>
        <w:tab/>
      </w:r>
      <w:r w:rsidRPr="00F753FF">
        <w:t xml:space="preserve">Prescribed fires conducted pursuant to this chapter: </w:t>
      </w:r>
    </w:p>
    <w:p w:rsidR="005A5342" w:rsidRPr="00F753FF" w:rsidRDefault="005A5342" w:rsidP="005A5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F753FF">
        <w:t>(1)</w:t>
      </w:r>
      <w:r>
        <w:tab/>
      </w:r>
      <w:r w:rsidRPr="00F753FF">
        <w:t xml:space="preserve">must have a prescribed fire plan prepared before authorization to burn is given by the State Commission of Forestry, and the plan must be on site and followed during the burn; </w:t>
      </w:r>
    </w:p>
    <w:p w:rsidR="005A5342" w:rsidRPr="00F753FF" w:rsidRDefault="005A5342" w:rsidP="005A5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F753FF">
        <w:t>(2)</w:t>
      </w:r>
      <w:r>
        <w:tab/>
      </w:r>
      <w:r w:rsidRPr="00F753FF">
        <w:t xml:space="preserve">must have at least one certified prescribed fire manager present </w:t>
      </w:r>
      <w:r w:rsidRPr="005A5342">
        <w:rPr>
          <w:strike/>
        </w:rPr>
        <w:t>and</w:t>
      </w:r>
      <w:r w:rsidRPr="00F753FF">
        <w:t xml:space="preserve"> </w:t>
      </w:r>
      <w:r w:rsidRPr="005A5342">
        <w:rPr>
          <w:u w:val="single"/>
        </w:rPr>
        <w:t>who</w:t>
      </w:r>
      <w:r w:rsidR="00D47FA8">
        <w:rPr>
          <w:u w:val="single"/>
        </w:rPr>
        <w:t>,</w:t>
      </w:r>
      <w:r w:rsidRPr="005A5342">
        <w:rPr>
          <w:u w:val="single"/>
        </w:rPr>
        <w:t xml:space="preserve"> </w:t>
      </w:r>
      <w:r w:rsidR="008A020E">
        <w:rPr>
          <w:u w:val="single"/>
        </w:rPr>
        <w:t>must consider both fire behavior and smoke management issues while</w:t>
      </w:r>
      <w:r>
        <w:t xml:space="preserve"> </w:t>
      </w:r>
      <w:r w:rsidRPr="00F753FF">
        <w:t xml:space="preserve">supervising the burn from ignition until it is declared safe according to certification guidelines; </w:t>
      </w:r>
    </w:p>
    <w:p w:rsidR="005A5342" w:rsidRPr="00F753FF" w:rsidRDefault="005A5342" w:rsidP="005A5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 w:rsidRPr="00F753FF">
        <w:t>(3)</w:t>
      </w:r>
      <w:r>
        <w:tab/>
      </w:r>
      <w:r w:rsidRPr="00F753FF">
        <w:t>are considered in the public interest and do not constitute a public or private nuisance when conducted pursuant to state air pollution statutes, smoke management guidelines</w:t>
      </w:r>
      <w:r>
        <w:t xml:space="preserve"> </w:t>
      </w:r>
      <w:r>
        <w:rPr>
          <w:u w:val="single"/>
        </w:rPr>
        <w:t>(S. C. Code of Regulations 61</w:t>
      </w:r>
      <w:r w:rsidR="003C49C6">
        <w:rPr>
          <w:u w:val="single"/>
        </w:rPr>
        <w:noBreakHyphen/>
      </w:r>
      <w:r>
        <w:rPr>
          <w:u w:val="single"/>
        </w:rPr>
        <w:t>62.2)</w:t>
      </w:r>
      <w:r w:rsidRPr="00F753FF">
        <w:t>, and regulations applicable to the use of prescribed fire</w:t>
      </w:r>
      <w:r>
        <w:t xml:space="preserve"> </w:t>
      </w:r>
      <w:r>
        <w:rPr>
          <w:u w:val="single"/>
        </w:rPr>
        <w:t>(Chapter 35, Title 48 and Chapter 2, Title 50)</w:t>
      </w:r>
      <w:r w:rsidRPr="00F753FF">
        <w:t xml:space="preserve">; </w:t>
      </w:r>
      <w:r w:rsidRPr="005A5342">
        <w:rPr>
          <w:u w:val="single"/>
        </w:rPr>
        <w:t>and</w:t>
      </w:r>
    </w:p>
    <w:p w:rsidR="005A5342" w:rsidRPr="00F753FF" w:rsidRDefault="005A5342" w:rsidP="005A53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F753FF">
        <w:t>(4)</w:t>
      </w:r>
      <w:r>
        <w:tab/>
      </w:r>
      <w:r w:rsidRPr="00F753FF">
        <w:t>are considered a property right of the property owner.</w:t>
      </w:r>
      <w:r>
        <w:t>”</w:t>
      </w:r>
    </w:p>
    <w:p w:rsidR="00C501CA" w:rsidRDefault="00C501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342" w:rsidRDefault="005A53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Section 48</w:t>
      </w:r>
      <w:r w:rsidR="003C49C6">
        <w:noBreakHyphen/>
      </w:r>
      <w:r>
        <w:t>34</w:t>
      </w:r>
      <w:r w:rsidR="003C49C6">
        <w:noBreakHyphen/>
      </w:r>
      <w:r>
        <w:t>50 of the 1976 Code is amended to read:</w:t>
      </w:r>
    </w:p>
    <w:p w:rsidR="005A5342" w:rsidRDefault="005A53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A5342" w:rsidRDefault="005A53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48</w:t>
      </w:r>
      <w:r w:rsidR="003C49C6">
        <w:noBreakHyphen/>
      </w:r>
      <w:r>
        <w:t>34</w:t>
      </w:r>
      <w:r w:rsidR="003C49C6">
        <w:noBreakHyphen/>
      </w:r>
      <w:r>
        <w:t>50.</w:t>
      </w:r>
      <w:r>
        <w:tab/>
      </w:r>
      <w:r>
        <w:tab/>
      </w:r>
      <w:r w:rsidRPr="005A5342">
        <w:rPr>
          <w:strike/>
        </w:rPr>
        <w:t>No</w:t>
      </w:r>
      <w:r w:rsidRPr="00F753FF">
        <w:t xml:space="preserve"> </w:t>
      </w:r>
      <w:r w:rsidRPr="005A5342">
        <w:rPr>
          <w:u w:val="single"/>
        </w:rPr>
        <w:t>A</w:t>
      </w:r>
      <w:r>
        <w:t xml:space="preserve"> </w:t>
      </w:r>
      <w:r w:rsidRPr="00F753FF">
        <w:t xml:space="preserve">property owner or lessee or his agent or employee conducting a prescribed fire pursuant to this chapter is </w:t>
      </w:r>
      <w:r w:rsidRPr="005A5342">
        <w:rPr>
          <w:u w:val="single"/>
        </w:rPr>
        <w:t>not</w:t>
      </w:r>
      <w:r>
        <w:t xml:space="preserve"> </w:t>
      </w:r>
      <w:r w:rsidRPr="00F753FF">
        <w:t xml:space="preserve">liable for damage, injury, or loss caused by fire, </w:t>
      </w:r>
      <w:r w:rsidRPr="005A5342">
        <w:rPr>
          <w:strike/>
        </w:rPr>
        <w:t>resulting smoke</w:t>
      </w:r>
      <w:r w:rsidRPr="00D47FA8">
        <w:rPr>
          <w:strike/>
        </w:rPr>
        <w:t>,</w:t>
      </w:r>
      <w:r w:rsidRPr="00F753FF">
        <w:t xml:space="preserve"> or other consequences of the prescribed fire unless negligence is proven.</w:t>
      </w:r>
      <w:r>
        <w:t xml:space="preserve">  </w:t>
      </w:r>
      <w:r>
        <w:rPr>
          <w:u w:val="single"/>
        </w:rPr>
        <w:t>A property owner or lessee or his agent or employee conducting a prescribed fire pursuant to this chapter is not liable for damage, injury, or loss caused by the resulting smoke of a prescribed fire unless gross negligence is proven.</w:t>
      </w:r>
      <w:r>
        <w:t>”</w:t>
      </w:r>
    </w:p>
    <w:p w:rsidR="005A5342" w:rsidRDefault="005A53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501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A5342">
        <w:t>3</w:t>
      </w:r>
      <w:r>
        <w:t>.</w:t>
      </w:r>
      <w:r>
        <w:tab/>
        <w:t>This act takes effect upon approval by the Governor.</w:t>
      </w:r>
    </w:p>
    <w:p w:rsidR="00F32A31" w:rsidRDefault="003C49C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2A31" w:rsidRDefault="00F32A31" w:rsidP="00F32A31">
      <w:pPr>
        <w:suppressAutoHyphens/>
      </w:pPr>
    </w:p>
    <w:sectPr w:rsidR="00F32A31" w:rsidSect="00F32A3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5342" w:rsidRDefault="005A5342" w:rsidP="009F0C77">
      <w:r>
        <w:separator/>
      </w:r>
    </w:p>
  </w:endnote>
  <w:endnote w:type="continuationSeparator" w:id="0">
    <w:p w:rsidR="005A5342" w:rsidRDefault="005A534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A0E605A-E422-43B7-83BA-5E6E8E9D4B1C}"/>
    <w:embedBold r:id="rId2" w:fontKey="{B36A7E61-C3C3-46DA-BF39-5BF36B2A1E6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7A1B9BB-054C-42D7-816B-BB14FA67BC5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BF0383C-AE36-4F5A-A55B-548F9DDBD4B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14ED258-E695-4052-9505-29E1FE29292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7E4" w:rsidRPr="00F32A31" w:rsidRDefault="00F32A31" w:rsidP="00F32A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5342" w:rsidRDefault="005A5342" w:rsidP="009F0C77">
      <w:r>
        <w:separator/>
      </w:r>
    </w:p>
  </w:footnote>
  <w:footnote w:type="continuationSeparator" w:id="0">
    <w:p w:rsidR="005A5342" w:rsidRDefault="005A534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6030CM11"/>
    <w:docVar w:name="CoverBillType" w:val="b"/>
    <w:docVar w:name="docpath" w:val="L:\Council\bills\SWB\6030CM11.DOCX"/>
    <w:docVar w:name="dvBillNumber" w:val="501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AC3799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5202"/>
    <w:rsid w:val="00325348"/>
    <w:rsid w:val="00381163"/>
    <w:rsid w:val="00393688"/>
    <w:rsid w:val="003C49C6"/>
    <w:rsid w:val="003D411E"/>
    <w:rsid w:val="003E3C1E"/>
    <w:rsid w:val="003E6148"/>
    <w:rsid w:val="00400EAA"/>
    <w:rsid w:val="0041760A"/>
    <w:rsid w:val="004809EE"/>
    <w:rsid w:val="004A275A"/>
    <w:rsid w:val="00511EE9"/>
    <w:rsid w:val="00521E00"/>
    <w:rsid w:val="00577C6C"/>
    <w:rsid w:val="0058501B"/>
    <w:rsid w:val="005A5342"/>
    <w:rsid w:val="006215AA"/>
    <w:rsid w:val="006340D9"/>
    <w:rsid w:val="00643B8E"/>
    <w:rsid w:val="00665EBC"/>
    <w:rsid w:val="006944F2"/>
    <w:rsid w:val="0069470D"/>
    <w:rsid w:val="006A476C"/>
    <w:rsid w:val="006C6A93"/>
    <w:rsid w:val="006E02F9"/>
    <w:rsid w:val="006F5BFB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A020E"/>
    <w:rsid w:val="008F4429"/>
    <w:rsid w:val="009352BB"/>
    <w:rsid w:val="00990668"/>
    <w:rsid w:val="009F0C77"/>
    <w:rsid w:val="009F4DD1"/>
    <w:rsid w:val="00A64E80"/>
    <w:rsid w:val="00A741D9"/>
    <w:rsid w:val="00A9741D"/>
    <w:rsid w:val="00AC3799"/>
    <w:rsid w:val="00AD4B17"/>
    <w:rsid w:val="00B26FA6"/>
    <w:rsid w:val="00B741CB"/>
    <w:rsid w:val="00B934F3"/>
    <w:rsid w:val="00BB6347"/>
    <w:rsid w:val="00BC17E4"/>
    <w:rsid w:val="00BD2134"/>
    <w:rsid w:val="00C038D8"/>
    <w:rsid w:val="00C045DD"/>
    <w:rsid w:val="00C3136F"/>
    <w:rsid w:val="00C3483A"/>
    <w:rsid w:val="00C501CA"/>
    <w:rsid w:val="00C74E9D"/>
    <w:rsid w:val="00C82FD3"/>
    <w:rsid w:val="00CC6B7B"/>
    <w:rsid w:val="00CD294E"/>
    <w:rsid w:val="00CD3619"/>
    <w:rsid w:val="00CF4447"/>
    <w:rsid w:val="00D405E7"/>
    <w:rsid w:val="00D41D56"/>
    <w:rsid w:val="00D47FA8"/>
    <w:rsid w:val="00D6260D"/>
    <w:rsid w:val="00D6662B"/>
    <w:rsid w:val="00D95E2F"/>
    <w:rsid w:val="00D970A9"/>
    <w:rsid w:val="00DB3AC0"/>
    <w:rsid w:val="00DE68F0"/>
    <w:rsid w:val="00DF3845"/>
    <w:rsid w:val="00DF7E17"/>
    <w:rsid w:val="00E85F45"/>
    <w:rsid w:val="00EA75A6"/>
    <w:rsid w:val="00EB00A2"/>
    <w:rsid w:val="00EB1BF3"/>
    <w:rsid w:val="00EF3EEE"/>
    <w:rsid w:val="00F149A7"/>
    <w:rsid w:val="00F17F95"/>
    <w:rsid w:val="00F32A31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49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9C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82F71-8E8E-4E36-82F7-F3CC27960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345</Words>
  <Characters>1972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2011-02-02T17:59:00Z</cp:lastPrinted>
  <dcterms:created xsi:type="dcterms:W3CDTF">2011-02-03T17:30:00Z</dcterms:created>
  <dcterms:modified xsi:type="dcterms:W3CDTF">2011-02-03T17:30:00Z</dcterms:modified>
</cp:coreProperties>
</file>