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30" w:rsidRDefault="00704830" w:rsidP="00704830">
      <w:pPr>
        <w:pStyle w:val="BillDots"/>
      </w:pPr>
    </w:p>
    <w:p w:rsidR="00704830" w:rsidRDefault="00704830" w:rsidP="00704830">
      <w:pPr>
        <w:pStyle w:val="Numbersforbills"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0" w:rsidRDefault="00704830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1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65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144" w:rsidRDefault="002B2144" w:rsidP="002B2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bookmarkStart w:id="2" w:name="titletop"/>
      <w:bookmarkEnd w:id="2"/>
      <w:r w:rsidRPr="002B2144">
        <w:t>TO AMEND SECTION 40</w:t>
      </w:r>
      <w:r w:rsidR="00763E85">
        <w:noBreakHyphen/>
      </w:r>
      <w:r w:rsidRPr="002B2144">
        <w:t>53</w:t>
      </w:r>
      <w:r w:rsidR="00763E85">
        <w:noBreakHyphen/>
      </w:r>
      <w:r w:rsidRPr="002B2144">
        <w:t xml:space="preserve">40, CODE OF LAWS OF SOUTH CAROLINA, 1976, RELATING TO MINIMUM REQUIREMENTS FOR POLYGRAPH MACHINES, SO AS TO PROVIDE </w:t>
      </w:r>
      <w:r w:rsidR="00763E85">
        <w:t xml:space="preserve">A POLYGRAPH MACHINE </w:t>
      </w:r>
      <w:r w:rsidRPr="002B2144">
        <w:t>MUST RECORD THE VOICE OF THE SUBJECT BEING TESTED IN A FORM SUITABLE FOR VOICE STRESS ANALYSIS AS AN ALTERNATIVE TO THE EXISTING REQUIREMENTS.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2144">
        <w:t>Section 40</w:t>
      </w:r>
      <w:r w:rsidR="00763E85">
        <w:noBreakHyphen/>
      </w:r>
      <w:r w:rsidR="002B2144">
        <w:t>53</w:t>
      </w:r>
      <w:r w:rsidR="00763E85">
        <w:noBreakHyphen/>
      </w:r>
      <w:r w:rsidR="002B2144">
        <w:t>40 of the 1976 Code is amended to read: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E85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40</w:t>
      </w:r>
      <w:r w:rsidR="00763E85">
        <w:noBreakHyphen/>
      </w:r>
      <w:r>
        <w:t>53</w:t>
      </w:r>
      <w:r w:rsidR="00763E85">
        <w:noBreakHyphen/>
      </w:r>
      <w:r>
        <w:t>40.</w:t>
      </w:r>
      <w:r>
        <w:tab/>
      </w:r>
      <w:r w:rsidRPr="002B2144">
        <w:rPr>
          <w:strike/>
          <w:color w:val="000000"/>
        </w:rPr>
        <w:t>Any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(A)</w:t>
      </w:r>
      <w:r w:rsidR="003727A7" w:rsidRPr="003727A7">
        <w:rPr>
          <w:color w:val="000000"/>
        </w:rPr>
        <w:tab/>
      </w:r>
      <w:r>
        <w:rPr>
          <w:color w:val="000000"/>
          <w:u w:val="single"/>
        </w:rPr>
        <w:t>A</w:t>
      </w:r>
      <w:r w:rsidR="00763E85">
        <w:rPr>
          <w:color w:val="000000"/>
          <w:u w:val="single"/>
        </w:rPr>
        <w:t>n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instrument used to test or question individuals for the purpose of detecting deception or verifying truth of statements </w:t>
      </w:r>
      <w:r w:rsidRPr="002B2144">
        <w:rPr>
          <w:strike/>
          <w:color w:val="000000"/>
        </w:rPr>
        <w:t>shall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record visually, permanently and simultaneously:  </w:t>
      </w:r>
    </w:p>
    <w:p w:rsidR="00763E85" w:rsidRDefault="00763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2B2144" w:rsidRPr="007455E9">
        <w:rPr>
          <w:color w:val="000000"/>
        </w:rPr>
        <w:t>(1)</w:t>
      </w:r>
      <w:r>
        <w:rPr>
          <w:color w:val="000000"/>
        </w:rPr>
        <w:tab/>
      </w:r>
      <w:r w:rsidR="002B2144" w:rsidRPr="007455E9">
        <w:rPr>
          <w:color w:val="000000"/>
        </w:rPr>
        <w:t xml:space="preserve">the </w:t>
      </w:r>
      <w:r w:rsidR="002B2144" w:rsidRPr="002B2144">
        <w:rPr>
          <w:strike/>
          <w:color w:val="000000"/>
        </w:rPr>
        <w:t>subject</w:t>
      </w:r>
      <w:r w:rsidRPr="00763E85">
        <w:rPr>
          <w:strike/>
          <w:color w:val="000000"/>
        </w:rPr>
        <w:t>’</w:t>
      </w:r>
      <w:r w:rsidR="002B2144" w:rsidRPr="002B2144">
        <w:rPr>
          <w:strike/>
          <w:color w:val="000000"/>
        </w:rPr>
        <w:t>s</w:t>
      </w:r>
      <w:r w:rsidR="002B2144" w:rsidRPr="007455E9">
        <w:rPr>
          <w:color w:val="000000"/>
        </w:rPr>
        <w:t xml:space="preserve"> cardiovascular pattern and </w:t>
      </w:r>
      <w:r w:rsidR="002B2144" w:rsidRPr="002B2144">
        <w:rPr>
          <w:strike/>
          <w:color w:val="000000"/>
        </w:rPr>
        <w:t>(2)</w:t>
      </w:r>
      <w:r w:rsidR="002B2144" w:rsidRPr="007455E9">
        <w:rPr>
          <w:color w:val="000000"/>
        </w:rPr>
        <w:t xml:space="preserve"> respiratory pattern</w:t>
      </w:r>
      <w:r w:rsidR="002B2144">
        <w:rPr>
          <w:color w:val="000000"/>
          <w:u w:val="single"/>
        </w:rPr>
        <w:t xml:space="preserve">; </w:t>
      </w:r>
      <w:r w:rsidR="002244DA">
        <w:rPr>
          <w:color w:val="000000"/>
          <w:u w:val="single"/>
        </w:rPr>
        <w:t>or</w:t>
      </w:r>
      <w:r w:rsidR="002B2144">
        <w:rPr>
          <w:color w:val="000000"/>
          <w:u w:val="single"/>
        </w:rPr>
        <w:t xml:space="preserve"> </w:t>
      </w:r>
    </w:p>
    <w:p w:rsidR="002B2144" w:rsidRDefault="00763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763E85">
        <w:rPr>
          <w:color w:val="000000"/>
        </w:rPr>
        <w:tab/>
      </w:r>
      <w:r w:rsidRPr="00763E85">
        <w:rPr>
          <w:color w:val="000000"/>
        </w:rPr>
        <w:tab/>
      </w:r>
      <w:r w:rsidR="002B2144">
        <w:rPr>
          <w:color w:val="000000"/>
          <w:u w:val="single"/>
        </w:rPr>
        <w:t>(2)</w:t>
      </w:r>
      <w:r w:rsidRPr="00763E85">
        <w:rPr>
          <w:color w:val="000000"/>
        </w:rPr>
        <w:tab/>
      </w:r>
      <w:r w:rsidR="002B2144">
        <w:rPr>
          <w:color w:val="000000"/>
          <w:u w:val="single"/>
        </w:rPr>
        <w:t>the voice of the subject in a form suitable for stress analysis</w:t>
      </w:r>
      <w:r w:rsidR="002B2144" w:rsidRPr="007455E9">
        <w:rPr>
          <w:color w:val="000000"/>
        </w:rPr>
        <w:t xml:space="preserve">.  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3727A7" w:rsidRPr="003727A7">
        <w:rPr>
          <w:color w:val="000000"/>
        </w:rPr>
        <w:tab/>
      </w:r>
      <w:r w:rsidRPr="007455E9">
        <w:rPr>
          <w:color w:val="000000"/>
        </w:rPr>
        <w:t xml:space="preserve">Patterns of other physiological changes in addition to (1) and (2) may also be recorded.  </w:t>
      </w:r>
    </w:p>
    <w:p w:rsidR="002B2144" w:rsidRDefault="002B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="003727A7" w:rsidRPr="003727A7">
        <w:rPr>
          <w:color w:val="000000"/>
        </w:rPr>
        <w:tab/>
      </w:r>
      <w:r w:rsidRPr="007455E9">
        <w:rPr>
          <w:color w:val="000000"/>
        </w:rPr>
        <w:t xml:space="preserve">The use of any instrument or device to detect deception or to verify truth of statements </w:t>
      </w:r>
      <w:r w:rsidRPr="002B2144">
        <w:rPr>
          <w:strike/>
          <w:color w:val="000000"/>
        </w:rPr>
        <w:t>which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that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does not meet these minimum instrumentation requirements is </w:t>
      </w:r>
      <w:r w:rsidRPr="002B2144">
        <w:rPr>
          <w:strike/>
          <w:color w:val="000000"/>
        </w:rPr>
        <w:t>hereby</w:t>
      </w:r>
      <w:r w:rsidRPr="007455E9">
        <w:rPr>
          <w:color w:val="000000"/>
        </w:rPr>
        <w:t xml:space="preserve"> prohibited </w:t>
      </w:r>
      <w:r w:rsidRPr="002B2144">
        <w:rPr>
          <w:strike/>
          <w:color w:val="000000"/>
        </w:rPr>
        <w:t>and the</w:t>
      </w:r>
      <w:r>
        <w:rPr>
          <w:color w:val="000000"/>
          <w:u w:val="single"/>
        </w:rPr>
        <w:t>.  The</w:t>
      </w:r>
      <w:r w:rsidRPr="007455E9">
        <w:rPr>
          <w:color w:val="000000"/>
        </w:rPr>
        <w:t xml:space="preserve"> operation or use of </w:t>
      </w:r>
      <w:r w:rsidRPr="002B2144">
        <w:rPr>
          <w:strike/>
          <w:color w:val="000000"/>
        </w:rPr>
        <w:t>such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equipment </w:t>
      </w:r>
      <w:r w:rsidRPr="002B2144">
        <w:rPr>
          <w:strike/>
          <w:color w:val="000000"/>
        </w:rPr>
        <w:t>shall be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subject to penalties and may be enjoined </w:t>
      </w:r>
      <w:r w:rsidRPr="002B2144">
        <w:rPr>
          <w:strike/>
          <w:color w:val="000000"/>
        </w:rPr>
        <w:t>in the manner hereinafter provided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as provided in this chapter</w:t>
      </w:r>
      <w:r w:rsidRPr="007455E9">
        <w:rPr>
          <w:color w:val="000000"/>
        </w:rPr>
        <w:t>.</w:t>
      </w:r>
      <w:r>
        <w:rPr>
          <w:color w:val="000000"/>
        </w:rPr>
        <w:t>”</w:t>
      </w:r>
    </w:p>
    <w:p w:rsidR="002E65A5" w:rsidRDefault="002E6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5A5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B2144">
        <w:t>2</w:t>
      </w:r>
      <w:r>
        <w:t>.</w:t>
      </w:r>
      <w:r>
        <w:tab/>
        <w:t>This act takes effect upon approval by the Governor.</w:t>
      </w:r>
    </w:p>
    <w:p w:rsidR="004D192C" w:rsidRDefault="00763E85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92C" w:rsidRDefault="004D192C" w:rsidP="00841BDA">
      <w:pPr>
        <w:keepNext/>
        <w:keepLines/>
        <w:suppressAutoHyphens/>
      </w:pPr>
    </w:p>
    <w:sectPr w:rsidR="004D192C" w:rsidSect="004D19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5A5" w:rsidRDefault="002E65A5" w:rsidP="009F0C77">
      <w:r>
        <w:separator/>
      </w:r>
    </w:p>
  </w:endnote>
  <w:endnote w:type="continuationSeparator" w:id="0">
    <w:p w:rsidR="002E65A5" w:rsidRDefault="002E65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47313-2897-47A5-B8E5-A1270D9F16E4}"/>
    <w:embedBold r:id="rId2" w:fontKey="{C8D0A64C-12BA-4716-930E-47A9F29F60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2246BC-951C-47DA-AD3B-D3075E88D2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431A4F-E413-4EC3-93A5-1D84DD26D4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999" w:rsidRPr="004D192C" w:rsidRDefault="004D192C" w:rsidP="004D19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fldSimple w:instr=" PAGE  \* MERGEFORMAT ">
      <w:r w:rsidR="00841BD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5A5" w:rsidRDefault="002E65A5" w:rsidP="009F0C77">
      <w:r>
        <w:separator/>
      </w:r>
    </w:p>
  </w:footnote>
  <w:footnote w:type="continuationSeparator" w:id="0">
    <w:p w:rsidR="002E65A5" w:rsidRDefault="002E65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19AB12"/>
    <w:docVar w:name="CoverBillType" w:val="b"/>
    <w:docVar w:name="docpath" w:val="L:\Council\bills\AGM\19519AB12.DOCX"/>
    <w:docVar w:name="dvBillNumber" w:val="508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3D98"/>
    <w:rsid w:val="00011869"/>
    <w:rsid w:val="00034D30"/>
    <w:rsid w:val="000708C0"/>
    <w:rsid w:val="000C4EB6"/>
    <w:rsid w:val="000C7F8C"/>
    <w:rsid w:val="000E1785"/>
    <w:rsid w:val="000E511E"/>
    <w:rsid w:val="000F40FA"/>
    <w:rsid w:val="0010776B"/>
    <w:rsid w:val="00133E66"/>
    <w:rsid w:val="001435A3"/>
    <w:rsid w:val="001D08F2"/>
    <w:rsid w:val="001D525B"/>
    <w:rsid w:val="001D7F4F"/>
    <w:rsid w:val="002244DA"/>
    <w:rsid w:val="002321B6"/>
    <w:rsid w:val="00250967"/>
    <w:rsid w:val="002543C8"/>
    <w:rsid w:val="00284AAE"/>
    <w:rsid w:val="002B2144"/>
    <w:rsid w:val="002E5912"/>
    <w:rsid w:val="002E65A5"/>
    <w:rsid w:val="00325348"/>
    <w:rsid w:val="0032732C"/>
    <w:rsid w:val="00336AD0"/>
    <w:rsid w:val="0037079A"/>
    <w:rsid w:val="003727A7"/>
    <w:rsid w:val="003B3999"/>
    <w:rsid w:val="003D01E8"/>
    <w:rsid w:val="003E5288"/>
    <w:rsid w:val="003F6D79"/>
    <w:rsid w:val="0041760A"/>
    <w:rsid w:val="00417C01"/>
    <w:rsid w:val="004809EE"/>
    <w:rsid w:val="004D192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D81"/>
    <w:rsid w:val="006913C9"/>
    <w:rsid w:val="0069470D"/>
    <w:rsid w:val="0069611B"/>
    <w:rsid w:val="00704830"/>
    <w:rsid w:val="00710CEC"/>
    <w:rsid w:val="00734F00"/>
    <w:rsid w:val="00763E85"/>
    <w:rsid w:val="007A70AE"/>
    <w:rsid w:val="008362E8"/>
    <w:rsid w:val="00841BDA"/>
    <w:rsid w:val="008A1768"/>
    <w:rsid w:val="008F4429"/>
    <w:rsid w:val="0094021A"/>
    <w:rsid w:val="009A351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D884D-291A-45C2-B239-C88DA867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1146</Characters>
  <Application>Microsoft Office Word</Application>
  <DocSecurity>0</DocSecurity>
  <Lines>9</Lines>
  <Paragraphs>2</Paragraphs>
  <ScaleCrop>false</ScaleCrop>
  <Company> 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cp:lastPrinted>2012-03-27T15:51:00Z</cp:lastPrinted>
  <dcterms:created xsi:type="dcterms:W3CDTF">2012-04-17T19:29:00Z</dcterms:created>
  <dcterms:modified xsi:type="dcterms:W3CDTF">2012-04-17T19:29:00Z</dcterms:modified>
</cp:coreProperties>
</file>