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F83" w:rsidRDefault="00D14F83" w:rsidP="00D14F83">
      <w:pPr>
        <w:pStyle w:val="BillDots"/>
      </w:pPr>
    </w:p>
    <w:p w:rsidR="00D14F83" w:rsidRDefault="00D14F83" w:rsidP="00D14F83">
      <w:pPr>
        <w:pStyle w:val="Numbersforbills"/>
      </w:pPr>
    </w:p>
    <w:p w:rsidR="00D14F83" w:rsidRDefault="00D14F83" w:rsidP="00D14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F83" w:rsidRDefault="00D14F83" w:rsidP="00D14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F83" w:rsidRDefault="00D14F83" w:rsidP="00D14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F83" w:rsidRDefault="00D14F83" w:rsidP="00D14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F83" w:rsidRDefault="00D14F83" w:rsidP="00D14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2715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4C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ENACT THE “WORK</w:t>
      </w:r>
      <w:r w:rsidR="00151B56">
        <w:t>PLACE</w:t>
      </w:r>
      <w:r>
        <w:t xml:space="preserve"> HEALTH IMPROVEMENT ACT” BY REPEALING SECTION 41</w:t>
      </w:r>
      <w:r>
        <w:noBreakHyphen/>
        <w:t>1</w:t>
      </w:r>
      <w:r>
        <w:noBreakHyphen/>
        <w:t>85, CODE OF LAWS OF SOUTH CAROLINA, 1976, WHICH PROHIBITS EMPLOYERS FROM TAKING PERSONNEL ACTION BASED ON THE USE OF TOBACCO PRODUCTS OUTSIDE OF THE WORKPLACE.</w:t>
      </w:r>
    </w:p>
    <w:p w:rsidR="00327159" w:rsidRDefault="003271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individual does not have to be in the presence of lighted tobacco products to potentially suffer from the effects of such smoke; and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regardless of where an individual smokes tobacco products, smoke from the product clings to his clothing, hair, skin, and other surfaces and lingers there long after smoking has stopped; this is known as “third-hand smoke”; and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individuals exposed to third-hand smoke may be at risk of tobacco-related health problems by inhaling third-hand smoke or by touching or being touched by an individual carrying third-hand smoke; and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finds that employers must be free from unreasonable governmental restrictions rela</w:t>
      </w:r>
      <w:r w:rsidR="00151B56">
        <w:t>ted to employment policies that</w:t>
      </w:r>
      <w:r>
        <w:t xml:space="preserve"> may protect and improve the health of </w:t>
      </w:r>
      <w:r w:rsidR="00151B56">
        <w:t>coworkers, customers, and clients</w:t>
      </w:r>
      <w:r>
        <w:t xml:space="preserve"> and</w:t>
      </w:r>
      <w:r w:rsidR="00151B56">
        <w:t xml:space="preserve"> that</w:t>
      </w:r>
      <w:r>
        <w:t xml:space="preserve"> may result in health care cost savings for both the employer and employees. Now therefore,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1.</w:t>
      </w:r>
      <w:r>
        <w:tab/>
        <w:t>This act may be cited as the “Work</w:t>
      </w:r>
      <w:r w:rsidR="00151B56">
        <w:t>place</w:t>
      </w:r>
      <w:r>
        <w:t xml:space="preserve"> Health Improvement Act”.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41</w:t>
      </w:r>
      <w:r>
        <w:noBreakHyphen/>
        <w:t>1</w:t>
      </w:r>
      <w:r>
        <w:noBreakHyphen/>
        <w:t>85 of the 1976 Code is repealed.</w:t>
      </w:r>
    </w:p>
    <w:p w:rsidR="00434CE5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4CE5" w:rsidP="00434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CB604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B6049" w:rsidRDefault="00CB6049" w:rsidP="00CB6049">
      <w:pPr>
        <w:suppressAutoHyphens/>
      </w:pPr>
    </w:p>
    <w:sectPr w:rsidR="00CB6049" w:rsidSect="00CB60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159" w:rsidRDefault="00327159" w:rsidP="009F0C77">
      <w:r>
        <w:separator/>
      </w:r>
    </w:p>
  </w:endnote>
  <w:endnote w:type="continuationSeparator" w:id="0">
    <w:p w:rsidR="00327159" w:rsidRDefault="003271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AC6775-DAF8-441F-B872-A058201754AA}"/>
    <w:embedBold r:id="rId2" w:fontKey="{1DF52D73-6867-412A-B82B-5A28892614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5D44AA-8B05-4F3D-9D74-6669DD3845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765ECAC-AFE6-4585-B515-51F0B7711A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7B4C4A-24B2-4541-B9D0-4940EC035D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477" w:rsidRPr="00CB6049" w:rsidRDefault="00CB6049" w:rsidP="00CB60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159" w:rsidRDefault="00327159" w:rsidP="009F0C77">
      <w:r>
        <w:separator/>
      </w:r>
    </w:p>
  </w:footnote>
  <w:footnote w:type="continuationSeparator" w:id="0">
    <w:p w:rsidR="00327159" w:rsidRDefault="003271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88AC12"/>
    <w:docVar w:name="CoverBillType" w:val="b"/>
    <w:docVar w:name="docpath" w:val="L:\Council\bills\NBD\12288AC12.DOCX"/>
    <w:docVar w:name="dvBillNumber" w:val="511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C2C57"/>
    <w:rsid w:val="00011869"/>
    <w:rsid w:val="000C2C57"/>
    <w:rsid w:val="000E1785"/>
    <w:rsid w:val="000F40FA"/>
    <w:rsid w:val="0010776B"/>
    <w:rsid w:val="00133E66"/>
    <w:rsid w:val="001435A3"/>
    <w:rsid w:val="00151B56"/>
    <w:rsid w:val="001A4DA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159"/>
    <w:rsid w:val="0032732C"/>
    <w:rsid w:val="00336AD0"/>
    <w:rsid w:val="0037079A"/>
    <w:rsid w:val="003D01E8"/>
    <w:rsid w:val="003E5288"/>
    <w:rsid w:val="003F6D79"/>
    <w:rsid w:val="0041760A"/>
    <w:rsid w:val="00417C01"/>
    <w:rsid w:val="00434CE5"/>
    <w:rsid w:val="00451306"/>
    <w:rsid w:val="004809EE"/>
    <w:rsid w:val="004E7D54"/>
    <w:rsid w:val="005273C6"/>
    <w:rsid w:val="00530A69"/>
    <w:rsid w:val="00545593"/>
    <w:rsid w:val="00550F3B"/>
    <w:rsid w:val="00563B14"/>
    <w:rsid w:val="00577C6C"/>
    <w:rsid w:val="005C2FE2"/>
    <w:rsid w:val="005E2BC9"/>
    <w:rsid w:val="00605102"/>
    <w:rsid w:val="006215AA"/>
    <w:rsid w:val="0062507E"/>
    <w:rsid w:val="006913C9"/>
    <w:rsid w:val="0069470D"/>
    <w:rsid w:val="006A4423"/>
    <w:rsid w:val="006C6C08"/>
    <w:rsid w:val="00734F00"/>
    <w:rsid w:val="007A70AE"/>
    <w:rsid w:val="008362E8"/>
    <w:rsid w:val="008A1768"/>
    <w:rsid w:val="008F2477"/>
    <w:rsid w:val="008F4429"/>
    <w:rsid w:val="0094021A"/>
    <w:rsid w:val="009C6A0B"/>
    <w:rsid w:val="009F0C77"/>
    <w:rsid w:val="009F4DD1"/>
    <w:rsid w:val="00A2002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6049"/>
    <w:rsid w:val="00CC6B7B"/>
    <w:rsid w:val="00CD2089"/>
    <w:rsid w:val="00D14F83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0F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F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1800C-1BB4-4111-B6FE-5BBF288B7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1241</Characters>
  <Application>Microsoft Office Word</Application>
  <DocSecurity>0</DocSecurity>
  <Lines>10</Lines>
  <Paragraphs>2</Paragraphs>
  <ScaleCrop>false</ScaleCrop>
  <Company> </Company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2012-03-29T15:22:00Z</cp:lastPrinted>
  <dcterms:created xsi:type="dcterms:W3CDTF">2012-03-29T17:36:00Z</dcterms:created>
  <dcterms:modified xsi:type="dcterms:W3CDTF">2012-03-29T17:36:00Z</dcterms:modified>
</cp:coreProperties>
</file>