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08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C151E2">
        <w:t>ROSE FERRARA METZ</w:t>
      </w:r>
      <w:r>
        <w:t xml:space="preserve"> FOR HER SIGNIFICANT CONTRIBUTIONS TO THE SUMTER COMMUNITY, AND TO CONGRATULATE HER UPON BEING NAMED TO THE WOMEN</w:t>
      </w:r>
      <w:r w:rsidR="00D236ED" w:rsidRPr="00D236ED">
        <w:t>’</w:t>
      </w:r>
      <w:r>
        <w:t>S HONOR ROLL OF SUMTER COUNTY.</w:t>
      </w: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57B1" w:rsidRDefault="002B08AF"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57B1">
        <w:t xml:space="preserve">the members of the South Carolina House of Representatives are pleased to learn that </w:t>
      </w:r>
      <w:r w:rsidR="00C151E2">
        <w:t>Rose Ferrara Metz</w:t>
      </w:r>
      <w:r w:rsidR="00D236ED">
        <w:t xml:space="preserve"> was </w:t>
      </w:r>
      <w:r w:rsidR="001F57B1">
        <w:t>named to Sumter County</w:t>
      </w:r>
      <w:r w:rsidR="00D236ED" w:rsidRPr="00D236ED">
        <w:t>’</w:t>
      </w:r>
      <w:r w:rsidR="001F57B1">
        <w:t>s Women</w:t>
      </w:r>
      <w:r w:rsidR="00D236ED" w:rsidRPr="00D236ED">
        <w:t>’</w:t>
      </w:r>
      <w:r w:rsidR="001F57B1">
        <w:t>s Honor Roll;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Women</w:t>
      </w:r>
      <w:r w:rsidR="00D236ED" w:rsidRPr="00D236ED">
        <w:t>’</w:t>
      </w:r>
      <w:r>
        <w:t xml:space="preserve">s History Month, the Sumter Volunteers, Inc., named </w:t>
      </w:r>
      <w:r w:rsidR="00C151E2">
        <w:t>Rose Metz</w:t>
      </w:r>
      <w:r>
        <w:t xml:space="preserve"> as one of three inductees to the 2012 class of the Women</w:t>
      </w:r>
      <w:r w:rsidR="00D236ED" w:rsidRPr="00D236ED">
        <w:t>’</w:t>
      </w:r>
      <w:r>
        <w:t xml:space="preserve">s Honor </w:t>
      </w:r>
      <w:r w:rsidR="00C151E2">
        <w:t xml:space="preserve">Roll for her outstanding </w:t>
      </w:r>
      <w:r>
        <w:t>contributions to the Sumter community;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celebration of Women</w:t>
      </w:r>
      <w:r w:rsidR="00D236ED" w:rsidRPr="00D236ED">
        <w:t>’</w:t>
      </w:r>
      <w:r>
        <w:t>s History Week began quietly in 1977 in Sonoma County, California, as an educational project, and by 1981, the United States Congress had passed a resolution to recognize National Women</w:t>
      </w:r>
      <w:r w:rsidR="00D236ED" w:rsidRPr="00D236ED">
        <w:t>’</w:t>
      </w:r>
      <w:r>
        <w:t>s History Week;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national recognition of women</w:t>
      </w:r>
      <w:r w:rsidR="00D236ED" w:rsidRPr="00D236ED">
        <w:t>’</w:t>
      </w:r>
      <w:r>
        <w:t>s contributions to history and accomplishments in American culture increased, the United States Congress expanded the celebration to a month;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1991, Sumter has observed the celebration under the auspices of the YWCA of the Upper Lowlands, and in 1993, Sumter Volunteers established The Women</w:t>
      </w:r>
      <w:r w:rsidR="00D236ED" w:rsidRPr="00D236ED">
        <w:t>’</w:t>
      </w:r>
      <w:r>
        <w:t>s Honor Roll to honor women who had made significant contributions to its history;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D236ED" w:rsidRPr="00D236ED">
        <w:t>’</w:t>
      </w:r>
      <w:r>
        <w:t>s class brought the total number of the Sumter honorees to ninety</w:t>
      </w:r>
      <w:r w:rsidR="00D236ED">
        <w:noBreakHyphen/>
      </w:r>
      <w:r>
        <w:t xml:space="preserve">nine and included </w:t>
      </w:r>
      <w:r w:rsidR="00C151E2">
        <w:t>Rose Metz</w:t>
      </w:r>
      <w:r>
        <w:t xml:space="preserve">, </w:t>
      </w:r>
      <w:r w:rsidR="00C151E2">
        <w:t xml:space="preserve">a </w:t>
      </w:r>
      <w:r w:rsidR="00D236ED">
        <w:t xml:space="preserve">prolific </w:t>
      </w:r>
      <w:r w:rsidR="00D236ED">
        <w:lastRenderedPageBreak/>
        <w:t xml:space="preserve">watercolor </w:t>
      </w:r>
      <w:r w:rsidR="00C151E2">
        <w:t>painter and faculty member at the Sumter County Gallery of Art school</w:t>
      </w:r>
      <w:r>
        <w:t>; and</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6E0">
        <w:t>born into a first</w:t>
      </w:r>
      <w:r w:rsidR="00D236ED">
        <w:noBreakHyphen/>
      </w:r>
      <w:r w:rsidR="003746E0">
        <w:t>generation Italian family in Cleveland, Ohio, she graduated from Cleveland Heights High School in 1952 and a year later married her beloved husband, and together they reared three fine children, who blessed them with six adoring grandchildren; and</w:t>
      </w: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traveled through the United States and Europe during his career in the United States Air Force; and</w:t>
      </w: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young child, her love of art was stirred and her artistic gifts were fostered through visits to the world</w:t>
      </w:r>
      <w:r w:rsidR="00D236ED">
        <w:noBreakHyphen/>
      </w:r>
      <w:r>
        <w:t>renown Cleveland Museum of Art, where she first viewed the masters and began her formal art education; and</w:t>
      </w: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6E0" w:rsidRDefault="003746E0"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studied in Texas at the Fort Worth Museum of Western Art; she pursued instruction in the medium of watercolor in Peterborough, England, and in sculpture at the Fortman Studios in Florence, Italy; and</w:t>
      </w: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her husband was transferred to Sumter in 1975, she and artist </w:t>
      </w:r>
      <w:r w:rsidR="00D236ED">
        <w:t xml:space="preserve">Bruce </w:t>
      </w:r>
      <w:r>
        <w:t>Fernandez arranged for Alex Powers of Pawleys Island to teach some workshops in Sumter, and she has been participating in his workshops for over thirty years now; and</w:t>
      </w: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studied with the University of South Carolina Sumter art department and since the late 1970s has been on the faculty of the Sumter Art Gallery school and led workshops </w:t>
      </w:r>
      <w:r w:rsidR="00D236ED">
        <w:t>around the State and in Virginia</w:t>
      </w:r>
      <w:r>
        <w:t xml:space="preserve">; and </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noted for her still life and figure studies, landscapes and florals, she has focused for the last twenty years on non</w:t>
      </w:r>
      <w:r w:rsidR="00D236ED">
        <w:noBreakHyphen/>
      </w:r>
      <w:r>
        <w:t xml:space="preserve">representational work, and in 2002, she was the featured artist in </w:t>
      </w:r>
      <w:r w:rsidRPr="00D236ED">
        <w:rPr>
          <w:i/>
        </w:rPr>
        <w:t>Watercolor Magic</w:t>
      </w:r>
      <w:r>
        <w:t xml:space="preserve"> magazine; and</w:t>
      </w:r>
    </w:p>
    <w:p w:rsidR="005B2781" w:rsidRDefault="005B278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AF"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work of the Sumter Volunteers, Inc., for identifying and honoring outstanding women in the community, and they are grateful for the </w:t>
      </w:r>
      <w:r w:rsidR="00D236ED">
        <w:t>artistic leadership</w:t>
      </w:r>
      <w:r>
        <w:t xml:space="preserve"> and </w:t>
      </w:r>
      <w:r w:rsidR="00D236ED">
        <w:t>creative</w:t>
      </w:r>
      <w:r>
        <w:t xml:space="preserve"> </w:t>
      </w:r>
      <w:r w:rsidR="00D236ED">
        <w:t>benefit</w:t>
      </w:r>
      <w:r>
        <w:t xml:space="preserve"> that </w:t>
      </w:r>
      <w:r w:rsidR="00C151E2">
        <w:t>Rose Ferrara Metz</w:t>
      </w:r>
      <w:r>
        <w:t xml:space="preserve"> </w:t>
      </w:r>
      <w:r w:rsidR="00D236ED">
        <w:t>brought to</w:t>
      </w:r>
      <w:r>
        <w:t xml:space="preserve"> Sumter County</w:t>
      </w:r>
      <w:r w:rsidR="002B08AF">
        <w:t>.  Now, therefore,</w:t>
      </w: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08AF" w:rsidRDefault="002B0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B1" w:rsidRDefault="002B08AF"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57B1">
        <w:t xml:space="preserve"> the members of the South Carolina House of Representatives, by this resolution, recognize and honor </w:t>
      </w:r>
      <w:r w:rsidR="00C151E2">
        <w:t>Rose Ferrara Metz</w:t>
      </w:r>
      <w:r w:rsidR="001F57B1">
        <w:t xml:space="preserve"> for her significant contributions to the Sumter community, and congratulate her upon being named to the Women</w:t>
      </w:r>
      <w:r w:rsidR="00D236ED" w:rsidRPr="00D236ED">
        <w:t>’</w:t>
      </w:r>
      <w:r w:rsidR="001F57B1">
        <w:t>s Honor Roll of Sumter County.</w:t>
      </w:r>
    </w:p>
    <w:p w:rsidR="001F57B1"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7B1" w:rsidP="001F5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00C151E2">
        <w:t xml:space="preserve"> Rose Ferrara Metz.</w:t>
      </w:r>
    </w:p>
    <w:p w:rsidR="00CD5412" w:rsidRDefault="00D236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412" w:rsidRDefault="00CD5412" w:rsidP="00CD5412">
      <w:pPr>
        <w:suppressAutoHyphens/>
      </w:pPr>
    </w:p>
    <w:sectPr w:rsidR="00CD5412" w:rsidSect="00CD54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6ED" w:rsidRDefault="00D236ED" w:rsidP="009F0C77">
      <w:r>
        <w:separator/>
      </w:r>
    </w:p>
  </w:endnote>
  <w:endnote w:type="continuationSeparator" w:id="0">
    <w:p w:rsidR="00D236ED" w:rsidRDefault="00D23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9105FF-1D9B-4401-B91B-0256AF3B0517}"/>
    <w:embedBold r:id="rId2" w:fontKey="{0E6C1DDB-E16B-4095-85BF-63FEF946BED0}"/>
    <w:embedItalic r:id="rId3" w:fontKey="{2F4ADD47-C11A-47A1-B3A4-38F85BE471B2}"/>
  </w:font>
  <w:font w:name="Calibri">
    <w:panose1 w:val="020F0502020204030204"/>
    <w:charset w:val="00"/>
    <w:family w:val="swiss"/>
    <w:pitch w:val="variable"/>
    <w:sig w:usb0="A00002EF" w:usb1="4000207B" w:usb2="00000000" w:usb3="00000000" w:csb0="0000009F" w:csb1="00000000"/>
    <w:embedRegular r:id="rId4" w:fontKey="{13395354-0F9C-4FA6-9B4B-D18D1D031DF8}"/>
  </w:font>
  <w:font w:name="Tahoma">
    <w:panose1 w:val="020B0604030504040204"/>
    <w:charset w:val="00"/>
    <w:family w:val="swiss"/>
    <w:pitch w:val="variable"/>
    <w:sig w:usb0="61002A87" w:usb1="80000000" w:usb2="00000008" w:usb3="00000000" w:csb0="000101FF" w:csb1="00000000"/>
    <w:embedRegular r:id="rId5" w:fontKey="{C3C33806-EC77-47F9-A5F5-9739045ACC33}"/>
  </w:font>
  <w:font w:name="Cambria">
    <w:panose1 w:val="02040503050406030204"/>
    <w:charset w:val="00"/>
    <w:family w:val="roman"/>
    <w:pitch w:val="variable"/>
    <w:sig w:usb0="A00002EF" w:usb1="4000004B" w:usb2="00000000" w:usb3="00000000" w:csb0="0000009F" w:csb1="00000000"/>
    <w:embedRegular r:id="rId6" w:fontKey="{4885226B-DEE0-41FD-B76A-1FFFEEFE1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16D" w:rsidRPr="00CD5412" w:rsidRDefault="00CD5412" w:rsidP="00CD5412">
    <w:pPr>
      <w:pStyle w:val="Footer"/>
      <w:tabs>
        <w:tab w:val="clear" w:pos="4680"/>
        <w:tab w:val="clear" w:pos="9360"/>
        <w:tab w:val="center" w:pos="2995"/>
      </w:tabs>
      <w:spacing w:before="120"/>
    </w:pPr>
    <w:r>
      <w:t>[5199]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6ED" w:rsidRDefault="00D236ED" w:rsidP="009F0C77">
      <w:r>
        <w:separator/>
      </w:r>
    </w:p>
  </w:footnote>
  <w:footnote w:type="continuationSeparator" w:id="0">
    <w:p w:rsidR="00D236ED" w:rsidRDefault="00D23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54AB12"/>
    <w:docVar w:name="CoverBillType" w:val="r"/>
    <w:docVar w:name="docpath" w:val="L:\Council\bills\GM\25054AB12.DOCX"/>
    <w:docVar w:name="dvBillNumber" w:val="5199"/>
    <w:docVar w:name="dvBillNumberPrefix" w:val="H. "/>
    <w:docVar w:name="dvOriginalBody" w:val="House"/>
    <w:docVar w:name="dvSteno" w:val="GM"/>
    <w:docVar w:name="NameofBody" w:val="h"/>
    <w:docVar w:name="vgroup2" w:val="Council"/>
  </w:docVars>
  <w:rsids>
    <w:rsidRoot w:val="00B4330C"/>
    <w:rsid w:val="00011869"/>
    <w:rsid w:val="00031E9D"/>
    <w:rsid w:val="000E1785"/>
    <w:rsid w:val="000F40FA"/>
    <w:rsid w:val="0010776B"/>
    <w:rsid w:val="00133E66"/>
    <w:rsid w:val="001435A3"/>
    <w:rsid w:val="001D08F2"/>
    <w:rsid w:val="001D525B"/>
    <w:rsid w:val="001D7F4F"/>
    <w:rsid w:val="001F57B1"/>
    <w:rsid w:val="002321B6"/>
    <w:rsid w:val="00250967"/>
    <w:rsid w:val="002543C8"/>
    <w:rsid w:val="00284AAE"/>
    <w:rsid w:val="002B08AF"/>
    <w:rsid w:val="002E5912"/>
    <w:rsid w:val="002F46BB"/>
    <w:rsid w:val="00325348"/>
    <w:rsid w:val="0032732C"/>
    <w:rsid w:val="00336AD0"/>
    <w:rsid w:val="0037079A"/>
    <w:rsid w:val="003746E0"/>
    <w:rsid w:val="003A0FFC"/>
    <w:rsid w:val="003D01E8"/>
    <w:rsid w:val="003E5288"/>
    <w:rsid w:val="003F6D79"/>
    <w:rsid w:val="0041760A"/>
    <w:rsid w:val="00417C01"/>
    <w:rsid w:val="004809EE"/>
    <w:rsid w:val="004B6D64"/>
    <w:rsid w:val="004E7D54"/>
    <w:rsid w:val="005273C6"/>
    <w:rsid w:val="00530A69"/>
    <w:rsid w:val="00545593"/>
    <w:rsid w:val="00577C6C"/>
    <w:rsid w:val="005B2781"/>
    <w:rsid w:val="005C2FE2"/>
    <w:rsid w:val="005E2BC9"/>
    <w:rsid w:val="00605102"/>
    <w:rsid w:val="006215AA"/>
    <w:rsid w:val="006913C9"/>
    <w:rsid w:val="0069470D"/>
    <w:rsid w:val="00734F00"/>
    <w:rsid w:val="007A70AE"/>
    <w:rsid w:val="008362E8"/>
    <w:rsid w:val="008A1768"/>
    <w:rsid w:val="008F4429"/>
    <w:rsid w:val="0094021A"/>
    <w:rsid w:val="009C6A0B"/>
    <w:rsid w:val="009E28DC"/>
    <w:rsid w:val="009F0C77"/>
    <w:rsid w:val="009F4DD1"/>
    <w:rsid w:val="00A41684"/>
    <w:rsid w:val="00A64E80"/>
    <w:rsid w:val="00A72BCD"/>
    <w:rsid w:val="00A741D9"/>
    <w:rsid w:val="00A833AB"/>
    <w:rsid w:val="00A9741D"/>
    <w:rsid w:val="00AD4B17"/>
    <w:rsid w:val="00B279D9"/>
    <w:rsid w:val="00B412D4"/>
    <w:rsid w:val="00B4330C"/>
    <w:rsid w:val="00BA28AA"/>
    <w:rsid w:val="00BE3C22"/>
    <w:rsid w:val="00C0345E"/>
    <w:rsid w:val="00C07679"/>
    <w:rsid w:val="00C151E2"/>
    <w:rsid w:val="00C3483A"/>
    <w:rsid w:val="00C74E9D"/>
    <w:rsid w:val="00C82FD3"/>
    <w:rsid w:val="00C92819"/>
    <w:rsid w:val="00CC6B7B"/>
    <w:rsid w:val="00CD2089"/>
    <w:rsid w:val="00CD5412"/>
    <w:rsid w:val="00D236ED"/>
    <w:rsid w:val="00D73A67"/>
    <w:rsid w:val="00D970A9"/>
    <w:rsid w:val="00DB316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6ED"/>
    <w:rPr>
      <w:rFonts w:ascii="Tahoma" w:hAnsi="Tahoma" w:cs="Tahoma"/>
      <w:sz w:val="16"/>
      <w:szCs w:val="16"/>
    </w:rPr>
  </w:style>
  <w:style w:type="character" w:customStyle="1" w:styleId="BalloonTextChar">
    <w:name w:val="Balloon Text Char"/>
    <w:basedOn w:val="DefaultParagraphFont"/>
    <w:link w:val="BalloonText"/>
    <w:uiPriority w:val="99"/>
    <w:semiHidden/>
    <w:rsid w:val="00D236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D7D30-CF08-4125-BC67-47497956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2012-04-30T18:05:00Z</cp:lastPrinted>
  <dcterms:created xsi:type="dcterms:W3CDTF">2012-05-01T20:38:00Z</dcterms:created>
  <dcterms:modified xsi:type="dcterms:W3CDTF">2012-05-01T20:38:00Z</dcterms:modified>
</cp:coreProperties>
</file>