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53F" w:rsidRDefault="00E57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5753F" w:rsidRPr="00E5753F" w:rsidRDefault="00E57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5753F" w:rsidRDefault="00E57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53F" w:rsidRDefault="00E57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5753F" w:rsidRDefault="00E57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9, 2011</w:t>
      </w:r>
    </w:p>
    <w:p w:rsidR="00E5753F" w:rsidRDefault="00E57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53F" w:rsidRPr="00E5753F" w:rsidRDefault="00E5753F" w:rsidP="00E5753F">
      <w:pPr>
        <w:tabs>
          <w:tab w:val="right" w:pos="5933"/>
        </w:tabs>
        <w:suppressAutoHyphens/>
        <w:jc w:val="both"/>
        <w:rPr>
          <w:rFonts w:eastAsia="Times New Roman"/>
        </w:rPr>
      </w:pPr>
      <w:r>
        <w:rPr>
          <w:rFonts w:eastAsia="Times New Roman"/>
        </w:rPr>
        <w:tab/>
      </w:r>
      <w:r>
        <w:rPr>
          <w:rFonts w:eastAsia="Times New Roman"/>
          <w:b/>
          <w:sz w:val="36"/>
        </w:rPr>
        <w:t>S. 523</w:t>
      </w:r>
    </w:p>
    <w:p w:rsidR="00E5753F" w:rsidRDefault="00E57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53F" w:rsidRDefault="00E5753F" w:rsidP="00E5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C1D99">
        <w:t>Senators Leatherman and McGill</w:t>
      </w:r>
    </w:p>
    <w:p w:rsidR="00E5753F" w:rsidRDefault="00E57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53F" w:rsidRDefault="00E57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3/9/11--S.</w:t>
      </w:r>
    </w:p>
    <w:p w:rsidR="00E5753F" w:rsidRDefault="00E57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9, 2011.</w:t>
      </w:r>
    </w:p>
    <w:p w:rsidR="00E5753F" w:rsidRPr="00E5753F" w:rsidRDefault="00E5753F" w:rsidP="00E5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5753F" w:rsidRDefault="00E57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53F" w:rsidRPr="00E5753F" w:rsidRDefault="00E5753F" w:rsidP="00E5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E5753F" w:rsidRDefault="00E57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523) to amend Section 6-11-810 of the 1976 Code, relating to the definition of special purpose district, to amend the definition to include certain fire and public safety, etc., respectfully</w:t>
      </w:r>
    </w:p>
    <w:p w:rsidR="00E5753F" w:rsidRPr="00E5753F" w:rsidRDefault="00E5753F" w:rsidP="00E5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5753F" w:rsidRDefault="00E57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5753F" w:rsidRDefault="00E57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53F" w:rsidRPr="00117845" w:rsidRDefault="00E5753F" w:rsidP="00E5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17845">
        <w:rPr>
          <w:rFonts w:eastAsia="Times New Roman"/>
          <w:snapToGrid w:val="0"/>
          <w:szCs w:val="20"/>
        </w:rPr>
        <w:tab/>
      </w:r>
      <w:r w:rsidRPr="00117845">
        <w:rPr>
          <w:u w:color="000000" w:themeColor="text1"/>
        </w:rPr>
        <w:t>Amend the bill, as and if amended, by striking SECTION 1 and inserting:</w:t>
      </w:r>
    </w:p>
    <w:p w:rsidR="00E5753F" w:rsidRPr="00117845" w:rsidRDefault="00E5753F" w:rsidP="00E5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117845">
        <w:rPr>
          <w:u w:color="000000" w:themeColor="text1"/>
        </w:rPr>
        <w:t>/  SECTION ___. Section 4</w:t>
      </w:r>
      <w:r w:rsidRPr="00117845">
        <w:rPr>
          <w:u w:color="000000" w:themeColor="text1"/>
        </w:rPr>
        <w:noBreakHyphen/>
        <w:t>23</w:t>
      </w:r>
      <w:r w:rsidRPr="00117845">
        <w:rPr>
          <w:u w:color="000000" w:themeColor="text1"/>
        </w:rPr>
        <w:noBreakHyphen/>
        <w:t>830 of the 1976 Code is amended by adding an appropriately numbered item to read:</w:t>
      </w:r>
    </w:p>
    <w:p w:rsidR="00E5753F" w:rsidRPr="00117845" w:rsidRDefault="00E5753F" w:rsidP="00E5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17845">
        <w:rPr>
          <w:u w:color="000000" w:themeColor="text1"/>
        </w:rPr>
        <w:tab/>
        <w:t>“(  )</w:t>
      </w:r>
      <w:r w:rsidRPr="00117845">
        <w:rPr>
          <w:u w:color="000000" w:themeColor="text1"/>
        </w:rPr>
        <w:tab/>
        <w:t>To issue general obligation bonds, following authorization of the governing body of each county in which the district is located, whose proceeds shall be used in furtherance of any power of the special purpose district under the procedures prescribed in Article 5, Chapter 11 of Title 6.  The full faith, credit, and taxing power of the commission is hereby irrevocably pledged for the payment of the indebtedness, but in no event shall the credit of the counties in which the district is located be obligated for any indebtedness of the commission.”</w:t>
      </w:r>
      <w:r w:rsidRPr="00117845">
        <w:rPr>
          <w:u w:color="000000" w:themeColor="text1"/>
        </w:rPr>
        <w:tab/>
      </w:r>
      <w:r w:rsidRPr="00117845">
        <w:rPr>
          <w:u w:color="000000" w:themeColor="text1"/>
        </w:rPr>
        <w:tab/>
      </w:r>
      <w:r w:rsidRPr="00117845">
        <w:rPr>
          <w:u w:color="000000" w:themeColor="text1"/>
        </w:rPr>
        <w:tab/>
        <w:t>/</w:t>
      </w:r>
    </w:p>
    <w:p w:rsidR="00E5753F" w:rsidRPr="00117845" w:rsidRDefault="00E5753F" w:rsidP="00E5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17845">
        <w:rPr>
          <w:rFonts w:eastAsia="Times New Roman"/>
          <w:snapToGrid w:val="0"/>
          <w:szCs w:val="20"/>
        </w:rPr>
        <w:tab/>
        <w:t>Renumber sections to conform.</w:t>
      </w:r>
    </w:p>
    <w:p w:rsidR="00E5753F" w:rsidRDefault="00E5753F" w:rsidP="00E5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17845">
        <w:rPr>
          <w:rFonts w:eastAsia="Times New Roman"/>
          <w:snapToGrid w:val="0"/>
          <w:szCs w:val="20"/>
        </w:rPr>
        <w:tab/>
        <w:t>Amend title to conform.</w:t>
      </w:r>
    </w:p>
    <w:p w:rsidR="00E5753F" w:rsidRPr="00117845" w:rsidRDefault="00E5753F" w:rsidP="00E5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5753F" w:rsidRDefault="00E57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E5753F" w:rsidRPr="00E5753F" w:rsidRDefault="00E5753F" w:rsidP="00E57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5753F" w:rsidRDefault="00E575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5753F" w:rsidSect="00E5753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0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6178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453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6-11-810</w:t>
      </w:r>
      <w:r w:rsidR="001726A8">
        <w:rPr>
          <w:rFonts w:eastAsia="Times New Roman"/>
        </w:rPr>
        <w:t xml:space="preserve"> </w:t>
      </w:r>
      <w:r>
        <w:rPr>
          <w:rFonts w:eastAsia="Times New Roman"/>
        </w:rPr>
        <w:t>OF THE 1976 CODE, RELATING TO THE DEFINITION OF SPECIAL PURPOSE DISTRICT, TO AMEND THE DEFINITION TO INCLUDE CERTAIN FIRE AND PUBLIC SAFETY DISTRICTS.</w:t>
      </w:r>
    </w:p>
    <w:p w:rsidR="00161780" w:rsidRDefault="001617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61780" w:rsidRDefault="001617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61780" w:rsidRDefault="001617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1780" w:rsidRDefault="001617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453BB">
        <w:rPr>
          <w:rFonts w:eastAsia="Times New Roman"/>
        </w:rPr>
        <w:t>Section 6-11-810(d) of the 1976 Code is amended to read:</w:t>
      </w:r>
    </w:p>
    <w:p w:rsidR="009453BB" w:rsidRDefault="009453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53BB" w:rsidRDefault="009453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w:t>
      </w:r>
      <w:r>
        <w:t>Special purpose district’</w:t>
      </w:r>
      <w:r w:rsidRPr="004D2892">
        <w:t xml:space="preserve"> shall mean any district created by act of the General Assembly prior to March 7</w:t>
      </w:r>
      <w:r w:rsidR="001726A8">
        <w:rPr>
          <w:u w:val="single"/>
        </w:rPr>
        <w:t>,</w:t>
      </w:r>
      <w:r w:rsidRPr="004D2892">
        <w:t xml:space="preserve"> 1973, and to which has been committed prior to March 7</w:t>
      </w:r>
      <w:r w:rsidR="001726A8">
        <w:rPr>
          <w:u w:val="single"/>
        </w:rPr>
        <w:t>,</w:t>
      </w:r>
      <w:r w:rsidR="001726A8">
        <w:t xml:space="preserve"> </w:t>
      </w:r>
      <w:r w:rsidRPr="004D2892">
        <w:t>1973, any local governmental power or function</w:t>
      </w:r>
      <w:r>
        <w:t xml:space="preserve"> </w:t>
      </w:r>
      <w:r>
        <w:rPr>
          <w:u w:val="single"/>
        </w:rPr>
        <w:t xml:space="preserve">or any district </w:t>
      </w:r>
      <w:r w:rsidR="000D0CB3">
        <w:rPr>
          <w:u w:val="single"/>
        </w:rPr>
        <w:t xml:space="preserve">comprising all or portions of more than one county </w:t>
      </w:r>
      <w:r>
        <w:rPr>
          <w:u w:val="single"/>
        </w:rPr>
        <w:t>created</w:t>
      </w:r>
      <w:r w:rsidR="000D0CB3">
        <w:rPr>
          <w:u w:val="single"/>
        </w:rPr>
        <w:t xml:space="preserve"> </w:t>
      </w:r>
      <w:r w:rsidR="008F0C2B">
        <w:rPr>
          <w:u w:val="single"/>
        </w:rPr>
        <w:t xml:space="preserve">by </w:t>
      </w:r>
      <w:r w:rsidR="000D0CB3">
        <w:rPr>
          <w:u w:val="single"/>
        </w:rPr>
        <w:t>an act of the General Assembly after March 7, 1973</w:t>
      </w:r>
      <w:r w:rsidR="00A31530">
        <w:rPr>
          <w:u w:val="single"/>
        </w:rPr>
        <w:t>,</w:t>
      </w:r>
      <w:r w:rsidR="000D0CB3">
        <w:rPr>
          <w:u w:val="single"/>
        </w:rPr>
        <w:t xml:space="preserve"> </w:t>
      </w:r>
      <w:r>
        <w:rPr>
          <w:u w:val="single"/>
        </w:rPr>
        <w:t>to provide fire protection or other</w:t>
      </w:r>
      <w:r w:rsidR="000D0CB3">
        <w:rPr>
          <w:u w:val="single"/>
        </w:rPr>
        <w:t xml:space="preserve"> public safety services</w:t>
      </w:r>
      <w:r w:rsidRPr="004D2892">
        <w:t>.</w:t>
      </w:r>
      <w:r>
        <w:t>”</w:t>
      </w:r>
    </w:p>
    <w:p w:rsidR="00161780" w:rsidRDefault="001617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617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453BB">
        <w:rPr>
          <w:rFonts w:eastAsia="Times New Roman"/>
        </w:rPr>
        <w:t>2</w:t>
      </w:r>
      <w:r>
        <w:rPr>
          <w:rFonts w:eastAsia="Times New Roman"/>
        </w:rPr>
        <w:t>.</w:t>
      </w:r>
      <w:r>
        <w:rPr>
          <w:rFonts w:eastAsia="Times New Roman"/>
        </w:rPr>
        <w:tab/>
        <w:t>This act takes effect upon approval by the Governor.</w:t>
      </w:r>
    </w:p>
    <w:p w:rsidR="00801E9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01E9D" w:rsidRDefault="00801E9D" w:rsidP="00073653">
      <w:pPr>
        <w:suppressAutoHyphens/>
        <w:jc w:val="both"/>
        <w:rPr>
          <w:rFonts w:eastAsia="Times New Roman"/>
        </w:rPr>
      </w:pPr>
    </w:p>
    <w:sectPr w:rsidR="00801E9D" w:rsidSect="00E5753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1530" w:rsidRDefault="00A31530" w:rsidP="00522CE0">
      <w:r>
        <w:separator/>
      </w:r>
    </w:p>
  </w:endnote>
  <w:endnote w:type="continuationSeparator" w:id="0">
    <w:p w:rsidR="00A31530" w:rsidRDefault="00A3153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393464-931D-4075-A734-828B8F414FB2}"/>
    <w:embedBold r:id="rId2" w:fontKey="{AC64FDF7-EFE4-4BC4-AD21-B78FF1035CDA}"/>
  </w:font>
  <w:font w:name="Calibri">
    <w:panose1 w:val="020F0502020204030204"/>
    <w:charset w:val="00"/>
    <w:family w:val="swiss"/>
    <w:pitch w:val="variable"/>
    <w:sig w:usb0="A00002EF" w:usb1="4000207B" w:usb2="00000000" w:usb3="00000000" w:csb0="0000009F" w:csb1="00000000"/>
    <w:embedRegular r:id="rId3" w:fontKey="{CAA3894D-E2B4-4F96-9992-7EACA7332892}"/>
  </w:font>
  <w:font w:name="Cambria">
    <w:panose1 w:val="02040503050406030204"/>
    <w:charset w:val="00"/>
    <w:family w:val="roman"/>
    <w:pitch w:val="variable"/>
    <w:sig w:usb0="A00002EF" w:usb1="4000004B" w:usb2="00000000" w:usb3="00000000" w:csb0="0000009F" w:csb1="00000000"/>
    <w:embedRegular r:id="rId4" w:fontKey="{CE8F99A9-1C9C-4925-94E3-E0E3A78F9B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AE7" w:rsidRPr="00801E9D" w:rsidRDefault="00801E9D" w:rsidP="00801E9D">
    <w:pPr>
      <w:pStyle w:val="Footer"/>
      <w:tabs>
        <w:tab w:val="clear" w:pos="4680"/>
        <w:tab w:val="clear" w:pos="9360"/>
        <w:tab w:val="center" w:pos="2995"/>
      </w:tabs>
      <w:spacing w:before="120"/>
    </w:pPr>
    <w:r>
      <w:t>[523</w:t>
    </w:r>
    <w:r w:rsidR="00E5753F">
      <w:t>-</w:t>
    </w:r>
    <w:fldSimple w:instr=" PAGE  \* MERGEFORMAT ">
      <w:r w:rsidR="00073653">
        <w:rPr>
          <w:noProof/>
        </w:rPr>
        <w:t>1</w:t>
      </w:r>
    </w:fldSimple>
    <w:r w:rsidR="00E5753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53F" w:rsidRPr="00801E9D" w:rsidRDefault="00E5753F" w:rsidP="00801E9D">
    <w:pPr>
      <w:pStyle w:val="Footer"/>
      <w:tabs>
        <w:tab w:val="clear" w:pos="4680"/>
        <w:tab w:val="clear" w:pos="9360"/>
        <w:tab w:val="center" w:pos="2995"/>
      </w:tabs>
      <w:spacing w:before="120"/>
    </w:pPr>
    <w:r>
      <w:t>[523]</w:t>
    </w:r>
    <w:r>
      <w:tab/>
    </w:r>
    <w:fldSimple w:instr=" PAGE  \* MERGEFORMAT ">
      <w:r w:rsidR="0007365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1530" w:rsidRDefault="00A31530" w:rsidP="00522CE0">
      <w:r>
        <w:separator/>
      </w:r>
    </w:p>
  </w:footnote>
  <w:footnote w:type="continuationSeparator" w:id="0">
    <w:p w:rsidR="00A31530" w:rsidRDefault="00A3153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1SOUT.KMM.JYM"/>
    <w:docVar w:name="CoverAttorneyInitials" w:val="KMM"/>
    <w:docVar w:name="CoverAttorneyLastName" w:val="Moffitt"/>
    <w:docVar w:name="CoverBillType" w:val="b"/>
    <w:docVar w:name="CoverSenator" w:val="JYM"/>
    <w:docVar w:name="dvBillNumber" w:val="523"/>
    <w:docVar w:name="dvBillNumberPrefix" w:val="S. "/>
    <w:docVar w:name="dvOriginalBody" w:val="Senate"/>
    <w:docVar w:name="fulldraftpath" w:val="L:\S-RES\JYM\001SOUT.KMM.JYM.DOCX"/>
    <w:docVar w:name="NameofBody" w:val="S"/>
    <w:docVar w:name="vgroup2" w:val="S-RES"/>
  </w:docVars>
  <w:rsids>
    <w:rsidRoot w:val="00AF7E24"/>
    <w:rsid w:val="00042AC1"/>
    <w:rsid w:val="00046516"/>
    <w:rsid w:val="00054F16"/>
    <w:rsid w:val="00073653"/>
    <w:rsid w:val="0007601D"/>
    <w:rsid w:val="000B0720"/>
    <w:rsid w:val="000B5EAF"/>
    <w:rsid w:val="000D0CB3"/>
    <w:rsid w:val="00161780"/>
    <w:rsid w:val="00170561"/>
    <w:rsid w:val="001726A8"/>
    <w:rsid w:val="00186AC9"/>
    <w:rsid w:val="00197DF1"/>
    <w:rsid w:val="001B3DD9"/>
    <w:rsid w:val="001B7E5D"/>
    <w:rsid w:val="001D3BAC"/>
    <w:rsid w:val="0021670D"/>
    <w:rsid w:val="0022229A"/>
    <w:rsid w:val="00245C4E"/>
    <w:rsid w:val="002C1321"/>
    <w:rsid w:val="002C5896"/>
    <w:rsid w:val="002D3BED"/>
    <w:rsid w:val="00307C2B"/>
    <w:rsid w:val="00383247"/>
    <w:rsid w:val="003D6E2B"/>
    <w:rsid w:val="003E7597"/>
    <w:rsid w:val="00450668"/>
    <w:rsid w:val="004952FA"/>
    <w:rsid w:val="004B6A22"/>
    <w:rsid w:val="004C4750"/>
    <w:rsid w:val="004D7F37"/>
    <w:rsid w:val="00516E73"/>
    <w:rsid w:val="00522CE0"/>
    <w:rsid w:val="00565148"/>
    <w:rsid w:val="00593361"/>
    <w:rsid w:val="005A5017"/>
    <w:rsid w:val="005A648C"/>
    <w:rsid w:val="005F1745"/>
    <w:rsid w:val="006C74EA"/>
    <w:rsid w:val="00720D40"/>
    <w:rsid w:val="007318D4"/>
    <w:rsid w:val="00765784"/>
    <w:rsid w:val="007A4390"/>
    <w:rsid w:val="007E5CB7"/>
    <w:rsid w:val="00801E9D"/>
    <w:rsid w:val="008314D2"/>
    <w:rsid w:val="008B2F42"/>
    <w:rsid w:val="008E185F"/>
    <w:rsid w:val="008F023B"/>
    <w:rsid w:val="008F0C2B"/>
    <w:rsid w:val="00904E16"/>
    <w:rsid w:val="009162B3"/>
    <w:rsid w:val="00927C62"/>
    <w:rsid w:val="009453BB"/>
    <w:rsid w:val="00983951"/>
    <w:rsid w:val="00984124"/>
    <w:rsid w:val="00984640"/>
    <w:rsid w:val="00995C37"/>
    <w:rsid w:val="009C118A"/>
    <w:rsid w:val="00A02011"/>
    <w:rsid w:val="00A31530"/>
    <w:rsid w:val="00A4011E"/>
    <w:rsid w:val="00A512BF"/>
    <w:rsid w:val="00A86015"/>
    <w:rsid w:val="00A9594E"/>
    <w:rsid w:val="00AE59C8"/>
    <w:rsid w:val="00AF7E24"/>
    <w:rsid w:val="00B10098"/>
    <w:rsid w:val="00B5790D"/>
    <w:rsid w:val="00B945C5"/>
    <w:rsid w:val="00BA20EA"/>
    <w:rsid w:val="00BA3F80"/>
    <w:rsid w:val="00BB5AFC"/>
    <w:rsid w:val="00BC0A56"/>
    <w:rsid w:val="00BD6BC7"/>
    <w:rsid w:val="00C45366"/>
    <w:rsid w:val="00C57023"/>
    <w:rsid w:val="00C611FF"/>
    <w:rsid w:val="00C61D6D"/>
    <w:rsid w:val="00C74052"/>
    <w:rsid w:val="00CA44C7"/>
    <w:rsid w:val="00CB187A"/>
    <w:rsid w:val="00CC0EC7"/>
    <w:rsid w:val="00D1088B"/>
    <w:rsid w:val="00D156D2"/>
    <w:rsid w:val="00D86943"/>
    <w:rsid w:val="00DA47B9"/>
    <w:rsid w:val="00E058D3"/>
    <w:rsid w:val="00E53AE7"/>
    <w:rsid w:val="00E5753F"/>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516E7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378</Words>
  <Characters>1872</Characters>
  <Application>Microsoft Office Word</Application>
  <DocSecurity>0</DocSecurity>
  <Lines>78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2011-02-08T21:03:00Z</cp:lastPrinted>
  <dcterms:created xsi:type="dcterms:W3CDTF">2011-03-09T23:15:00Z</dcterms:created>
  <dcterms:modified xsi:type="dcterms:W3CDTF">2011-03-09T23:15:00Z</dcterms:modified>
</cp:coreProperties>
</file>