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574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MAY 22, 2012, AS DIABETIC PERIPHERAL NEUROPATHY DAY AT THE STATE CAPITOL TO RAISE AWARENESS </w:t>
      </w:r>
      <w:r w:rsidR="0048672C">
        <w:t xml:space="preserve">OF </w:t>
      </w:r>
      <w:r w:rsidR="002A22F8">
        <w:t xml:space="preserve">THE DELETERIOUS EFFECTS OF </w:t>
      </w:r>
      <w:r>
        <w:t>NERVE DAMAGE DUE TO DIABETIC PERIPHERAL NEUROPATHY.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2F1C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F1C">
        <w:t>in the United States, it is estimated that 23.6 million people, 7.8 percent of the total population, are affected by diabetes;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American Diabetes Association estimates that more than half of all people with diabetes suffer from diabetic peripheral neuropathy;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diabetic peripheral neuropathy is a serious condition that damages nerve fibers due to prolonged exposure to high amounts of glucose in the bloodstream;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diabetic peripheral neuropathy</w:t>
      </w:r>
      <w:r w:rsidR="002A22F8">
        <w:t xml:space="preserve"> often cause</w:t>
      </w:r>
      <w:r w:rsidR="0048672C">
        <w:t>s</w:t>
      </w:r>
      <w:r w:rsidR="002A22F8">
        <w:t xml:space="preserve"> intense pain, frequently described as aching, tingling, burning, and numbness of the feet, which </w:t>
      </w:r>
      <w:r w:rsidR="0048672C">
        <w:t>can</w:t>
      </w:r>
      <w:r w:rsidR="002A22F8">
        <w:t xml:space="preserve"> result in serious foot problems due to nerve damage;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it can hurt, diabetic nerve damage can also lessen the ability to feel pain, heat, and cold, which means that diabetic patients may not feel a foot injury or even a stone in their shoe or a nail in their foot;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rate of amputees in people with diabetes is ten times higher than in people without the disease, and studies show that more than sixty percent of nontraumatic lower</w:t>
      </w:r>
      <w:r w:rsidR="0048672C">
        <w:t>-</w:t>
      </w:r>
      <w:r>
        <w:t>extremity amputations are due to diabetic peripheral neuropathy;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is vital that South Carolinians with diabetes be aware of the dangers and warning signs of diabetic peripheral neuropathy and make healthy lifestyle choices to prevent the onset of this life</w:t>
      </w:r>
      <w:r w:rsidR="0048672C">
        <w:noBreakHyphen/>
      </w:r>
      <w:r>
        <w:t>changing condition</w:t>
      </w:r>
      <w:r w:rsidR="00EF5746">
        <w:t>.  Now, therefore,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2D15">
        <w:t xml:space="preserve"> the members of the South Carolina House of Representatives, by this resolution, recognize May 22, 2012, as Diabetic Peripheral Neuropathy Day at the State Capitol to raise awareness </w:t>
      </w:r>
      <w:r w:rsidR="00AA2F1C">
        <w:t xml:space="preserve">of </w:t>
      </w:r>
      <w:r w:rsidR="002A22F8">
        <w:t>the deleterious effects of nerve damage due to</w:t>
      </w:r>
      <w:r w:rsidR="00AA2F1C">
        <w:t xml:space="preserve"> diabetic peripheral neuropathy</w:t>
      </w:r>
      <w:r w:rsidR="00912D15">
        <w:t>.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12D15">
        <w:t xml:space="preserve"> the South Carolina chapter of the American Diabetes Association.</w:t>
      </w:r>
    </w:p>
    <w:p w:rsidR="001C44DF" w:rsidRDefault="00486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4DF" w:rsidRDefault="001C44DF" w:rsidP="001C44DF">
      <w:pPr>
        <w:suppressAutoHyphens/>
      </w:pPr>
    </w:p>
    <w:sectPr w:rsidR="001C44DF" w:rsidSect="001C44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2F8" w:rsidRDefault="002A22F8" w:rsidP="009F0C77">
      <w:r>
        <w:separator/>
      </w:r>
    </w:p>
  </w:endnote>
  <w:endnote w:type="continuationSeparator" w:id="0">
    <w:p w:rsidR="002A22F8" w:rsidRDefault="002A22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D706E-B5AB-42A1-B354-DEF32AA48333}"/>
    <w:embedBold r:id="rId2" w:fontKey="{F68FCC61-E968-4CEC-9FA8-0805555A80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E983FF-2A71-4F54-8CA3-6854C8F123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220F1F-34F1-411F-BF59-5CA7960A16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390833-D568-49C5-953D-86F961971F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298" w:rsidRPr="001C44DF" w:rsidRDefault="001C44DF" w:rsidP="001C44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2F8" w:rsidRDefault="002A22F8" w:rsidP="009F0C77">
      <w:r>
        <w:separator/>
      </w:r>
    </w:p>
  </w:footnote>
  <w:footnote w:type="continuationSeparator" w:id="0">
    <w:p w:rsidR="002A22F8" w:rsidRDefault="002A22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06AC12"/>
    <w:docVar w:name="CoverBillType" w:val="r"/>
    <w:docVar w:name="docpath" w:val="L:\Council\bills\GM\25106AC12.DOCX"/>
    <w:docVar w:name="dvBillNumber" w:val="5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7E13"/>
    <w:rsid w:val="00011869"/>
    <w:rsid w:val="00073AF7"/>
    <w:rsid w:val="000E1785"/>
    <w:rsid w:val="000F40FA"/>
    <w:rsid w:val="0010776B"/>
    <w:rsid w:val="00133E66"/>
    <w:rsid w:val="001435A3"/>
    <w:rsid w:val="001C44DF"/>
    <w:rsid w:val="001D08F2"/>
    <w:rsid w:val="001D525B"/>
    <w:rsid w:val="001D7F4F"/>
    <w:rsid w:val="002321B6"/>
    <w:rsid w:val="00250967"/>
    <w:rsid w:val="002543C8"/>
    <w:rsid w:val="00284AAE"/>
    <w:rsid w:val="002A22F8"/>
    <w:rsid w:val="002C7E13"/>
    <w:rsid w:val="002E5912"/>
    <w:rsid w:val="00325348"/>
    <w:rsid w:val="0032732C"/>
    <w:rsid w:val="00336AD0"/>
    <w:rsid w:val="0037079A"/>
    <w:rsid w:val="003D01E8"/>
    <w:rsid w:val="003E5288"/>
    <w:rsid w:val="003F6D79"/>
    <w:rsid w:val="0040006F"/>
    <w:rsid w:val="0041760A"/>
    <w:rsid w:val="00417C01"/>
    <w:rsid w:val="004809EE"/>
    <w:rsid w:val="0048672C"/>
    <w:rsid w:val="004E7D54"/>
    <w:rsid w:val="005273C6"/>
    <w:rsid w:val="00530A69"/>
    <w:rsid w:val="00535C27"/>
    <w:rsid w:val="00545593"/>
    <w:rsid w:val="00577C6C"/>
    <w:rsid w:val="005C2FE2"/>
    <w:rsid w:val="005E2BC9"/>
    <w:rsid w:val="00605102"/>
    <w:rsid w:val="006215AA"/>
    <w:rsid w:val="006806FF"/>
    <w:rsid w:val="006913C9"/>
    <w:rsid w:val="0069470D"/>
    <w:rsid w:val="00734F00"/>
    <w:rsid w:val="007A70AE"/>
    <w:rsid w:val="008362E8"/>
    <w:rsid w:val="008A1768"/>
    <w:rsid w:val="008F4429"/>
    <w:rsid w:val="00912D15"/>
    <w:rsid w:val="0094021A"/>
    <w:rsid w:val="009972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F1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57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E47D2-4FB5-40A3-86B8-D69BA4A6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2012-05-15T19:51:00Z</cp:lastPrinted>
  <dcterms:created xsi:type="dcterms:W3CDTF">2012-05-16T14:21:00Z</dcterms:created>
  <dcterms:modified xsi:type="dcterms:W3CDTF">2012-05-16T14:21:00Z</dcterms:modified>
</cp:coreProperties>
</file>