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0E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STUDENTS, FACULTY, AND PARENTS OF WOODRUFF HIGH SCHOOL IN SPARTANBURG COUNTY FOR THEIR COMMITMENT TO EXCELLENCE, AND TO CONGRATULATE THEM FOR THEIR HIGH ACADEMIC RANKING BY </w:t>
      </w:r>
      <w:r w:rsidRPr="00360D90">
        <w:rPr>
          <w:i/>
          <w:color w:val="000000" w:themeColor="text1"/>
          <w:u w:color="000000" w:themeColor="text1"/>
        </w:rPr>
        <w:t>U.S. NEWS AND WORLD REPORT</w:t>
      </w:r>
      <w:r>
        <w:rPr>
          <w:color w:val="000000" w:themeColor="text1"/>
          <w:u w:color="000000" w:themeColor="text1"/>
        </w:rPr>
        <w:t xml:space="preserve"> MAGAZINE.</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5263"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0D90">
        <w:t xml:space="preserve">the members of the South Carolina House of Representatives are pleased to learn that the </w:t>
      </w:r>
      <w:r w:rsidR="00360D90" w:rsidRPr="002B3511">
        <w:rPr>
          <w:color w:val="000000" w:themeColor="text1"/>
          <w:u w:color="000000" w:themeColor="text1"/>
        </w:rPr>
        <w:t>annual</w:t>
      </w:r>
      <w:r w:rsidR="00360D90">
        <w:rPr>
          <w:color w:val="000000" w:themeColor="text1"/>
          <w:u w:color="000000" w:themeColor="text1"/>
        </w:rPr>
        <w:t xml:space="preserve"> list of </w:t>
      </w:r>
      <w:r w:rsidR="00360D90" w:rsidRPr="002B3511">
        <w:rPr>
          <w:color w:val="000000" w:themeColor="text1"/>
          <w:u w:color="000000" w:themeColor="text1"/>
        </w:rPr>
        <w:t>the nation</w:t>
      </w:r>
      <w:r w:rsidR="00FF751F" w:rsidRPr="00FF751F">
        <w:rPr>
          <w:color w:val="000000" w:themeColor="text1"/>
          <w:u w:color="000000" w:themeColor="text1"/>
        </w:rPr>
        <w:t>’</w:t>
      </w:r>
      <w:r w:rsidR="00360D90" w:rsidRPr="002B3511">
        <w:rPr>
          <w:color w:val="000000" w:themeColor="text1"/>
          <w:u w:color="000000" w:themeColor="text1"/>
        </w:rPr>
        <w:t>s best high schools</w:t>
      </w:r>
      <w:r w:rsidR="00360D90">
        <w:rPr>
          <w:color w:val="000000" w:themeColor="text1"/>
          <w:u w:color="000000" w:themeColor="text1"/>
        </w:rPr>
        <w:t xml:space="preserve"> in </w:t>
      </w:r>
      <w:r w:rsidR="00360D90" w:rsidRPr="00360D90">
        <w:rPr>
          <w:i/>
          <w:color w:val="000000" w:themeColor="text1"/>
          <w:u w:color="000000" w:themeColor="text1"/>
        </w:rPr>
        <w:t>U.S. News and World Report</w:t>
      </w:r>
      <w:r w:rsidR="00360D90" w:rsidRPr="002B3511">
        <w:rPr>
          <w:color w:val="000000" w:themeColor="text1"/>
          <w:u w:color="000000" w:themeColor="text1"/>
        </w:rPr>
        <w:t xml:space="preserve"> </w:t>
      </w:r>
      <w:r w:rsidR="00360D90">
        <w:rPr>
          <w:color w:val="000000" w:themeColor="text1"/>
          <w:u w:color="000000" w:themeColor="text1"/>
        </w:rPr>
        <w:t>has</w:t>
      </w:r>
      <w:r w:rsidR="00360D90" w:rsidRPr="002B3511">
        <w:rPr>
          <w:color w:val="000000" w:themeColor="text1"/>
          <w:u w:color="000000" w:themeColor="text1"/>
        </w:rPr>
        <w:t xml:space="preserve"> rank</w:t>
      </w:r>
      <w:r w:rsidR="00360D90">
        <w:rPr>
          <w:color w:val="000000" w:themeColor="text1"/>
          <w:u w:color="000000" w:themeColor="text1"/>
        </w:rPr>
        <w:t>ed</w:t>
      </w:r>
      <w:r w:rsidR="00360D90" w:rsidRPr="002B3511">
        <w:rPr>
          <w:color w:val="000000" w:themeColor="text1"/>
          <w:u w:color="000000" w:themeColor="text1"/>
        </w:rPr>
        <w:t xml:space="preserve"> Spartanburg District 4</w:t>
      </w:r>
      <w:r w:rsidR="00FF751F" w:rsidRPr="00FF751F">
        <w:rPr>
          <w:color w:val="000000" w:themeColor="text1"/>
          <w:u w:color="000000" w:themeColor="text1"/>
        </w:rPr>
        <w:t>’</w:t>
      </w:r>
      <w:r w:rsidR="00360D90" w:rsidRPr="002B3511">
        <w:rPr>
          <w:color w:val="000000" w:themeColor="text1"/>
          <w:u w:color="000000" w:themeColor="text1"/>
        </w:rPr>
        <w:t xml:space="preserve">s Woodruff High School </w:t>
      </w:r>
      <w:r w:rsidR="00360D90">
        <w:rPr>
          <w:color w:val="000000" w:themeColor="text1"/>
          <w:u w:color="000000" w:themeColor="text1"/>
        </w:rPr>
        <w:t>as twelfth</w:t>
      </w:r>
      <w:r w:rsidR="00360D90" w:rsidRPr="002B3511">
        <w:rPr>
          <w:color w:val="000000" w:themeColor="text1"/>
          <w:u w:color="000000" w:themeColor="text1"/>
        </w:rPr>
        <w:t xml:space="preserve"> in the </w:t>
      </w:r>
      <w:r w:rsidR="00360D90">
        <w:rPr>
          <w:color w:val="000000" w:themeColor="text1"/>
          <w:u w:color="000000" w:themeColor="text1"/>
        </w:rPr>
        <w:t>S</w:t>
      </w:r>
      <w:r w:rsidR="00360D90" w:rsidRPr="002B3511">
        <w:rPr>
          <w:color w:val="000000" w:themeColor="text1"/>
          <w:u w:color="000000" w:themeColor="text1"/>
        </w:rPr>
        <w:t>tate</w:t>
      </w:r>
      <w:r w:rsidR="00360D90">
        <w:rPr>
          <w:color w:val="000000" w:themeColor="text1"/>
          <w:u w:color="000000" w:themeColor="text1"/>
        </w:rPr>
        <w:t>; and</w:t>
      </w:r>
    </w:p>
    <w:p w:rsidR="00605263" w:rsidRDefault="0060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2B3511">
        <w:rPr>
          <w:color w:val="000000" w:themeColor="text1"/>
          <w:u w:color="000000" w:themeColor="text1"/>
        </w:rPr>
        <w:t>he 2012 online rankings released Tuesday</w:t>
      </w:r>
      <w:r>
        <w:rPr>
          <w:color w:val="000000" w:themeColor="text1"/>
          <w:u w:color="000000" w:themeColor="text1"/>
        </w:rPr>
        <w:t>, May 8, 2012,</w:t>
      </w:r>
      <w:r w:rsidRPr="002B3511">
        <w:rPr>
          <w:color w:val="000000" w:themeColor="text1"/>
          <w:u w:color="000000" w:themeColor="text1"/>
        </w:rPr>
        <w:t xml:space="preserve"> include</w:t>
      </w:r>
      <w:r w:rsidR="008E292E">
        <w:rPr>
          <w:color w:val="000000" w:themeColor="text1"/>
          <w:u w:color="000000" w:themeColor="text1"/>
        </w:rPr>
        <w:t>d</w:t>
      </w:r>
      <w:r w:rsidRPr="002B3511">
        <w:rPr>
          <w:color w:val="000000" w:themeColor="text1"/>
          <w:u w:color="000000" w:themeColor="text1"/>
        </w:rPr>
        <w:t xml:space="preserve"> data on nearly </w:t>
      </w:r>
      <w:r>
        <w:rPr>
          <w:color w:val="000000" w:themeColor="text1"/>
          <w:u w:color="000000" w:themeColor="text1"/>
        </w:rPr>
        <w:t>twenty</w:t>
      </w:r>
      <w:r w:rsidR="00FF751F">
        <w:rPr>
          <w:color w:val="000000" w:themeColor="text1"/>
          <w:u w:color="000000" w:themeColor="text1"/>
        </w:rPr>
        <w:noBreakHyphen/>
      </w:r>
      <w:r>
        <w:rPr>
          <w:color w:val="000000" w:themeColor="text1"/>
          <w:u w:color="000000" w:themeColor="text1"/>
        </w:rPr>
        <w:t>two thousand</w:t>
      </w:r>
      <w:r w:rsidRPr="002B3511">
        <w:rPr>
          <w:color w:val="000000" w:themeColor="text1"/>
          <w:u w:color="000000" w:themeColor="text1"/>
        </w:rPr>
        <w:t xml:space="preserve"> public high schools from </w:t>
      </w:r>
      <w:r>
        <w:rPr>
          <w:color w:val="000000" w:themeColor="text1"/>
          <w:u w:color="000000" w:themeColor="text1"/>
        </w:rPr>
        <w:t>forty</w:t>
      </w:r>
      <w:r w:rsidR="00FF751F">
        <w:rPr>
          <w:color w:val="000000" w:themeColor="text1"/>
          <w:u w:color="000000" w:themeColor="text1"/>
        </w:rPr>
        <w:noBreakHyphen/>
      </w:r>
      <w:r>
        <w:rPr>
          <w:color w:val="000000" w:themeColor="text1"/>
          <w:u w:color="000000" w:themeColor="text1"/>
        </w:rPr>
        <w:t>nine</w:t>
      </w:r>
      <w:r w:rsidRPr="002B3511">
        <w:rPr>
          <w:color w:val="000000" w:themeColor="text1"/>
          <w:u w:color="000000" w:themeColor="text1"/>
        </w:rPr>
        <w:t xml:space="preserve"> states and the District of Columbia</w:t>
      </w:r>
      <w:r>
        <w:rPr>
          <w:color w:val="000000" w:themeColor="text1"/>
          <w:u w:color="000000" w:themeColor="text1"/>
        </w:rPr>
        <w:t>; and</w:t>
      </w: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sc</w:t>
      </w:r>
      <w:r w:rsidRPr="002B3511">
        <w:rPr>
          <w:color w:val="000000" w:themeColor="text1"/>
          <w:u w:color="000000" w:themeColor="text1"/>
        </w:rPr>
        <w:t>hools were analyzed on how students performed on state assessments</w:t>
      </w:r>
      <w:r w:rsidR="00360D90">
        <w:rPr>
          <w:color w:val="000000" w:themeColor="text1"/>
          <w:u w:color="000000" w:themeColor="text1"/>
        </w:rPr>
        <w:t>;</w:t>
      </w:r>
      <w:r w:rsidRPr="002B3511">
        <w:rPr>
          <w:color w:val="000000" w:themeColor="text1"/>
          <w:u w:color="000000" w:themeColor="text1"/>
        </w:rPr>
        <w:t xml:space="preserve"> then </w:t>
      </w:r>
      <w:r w:rsidR="00360D90" w:rsidRPr="002B3511">
        <w:rPr>
          <w:color w:val="000000" w:themeColor="text1"/>
          <w:u w:color="000000" w:themeColor="text1"/>
        </w:rPr>
        <w:t xml:space="preserve">through analysis of </w:t>
      </w:r>
      <w:r w:rsidR="00360D90">
        <w:rPr>
          <w:color w:val="000000" w:themeColor="text1"/>
          <w:u w:color="000000" w:themeColor="text1"/>
        </w:rPr>
        <w:t>advanced</w:t>
      </w:r>
      <w:r w:rsidR="00FF751F">
        <w:rPr>
          <w:color w:val="000000" w:themeColor="text1"/>
          <w:u w:color="000000" w:themeColor="text1"/>
        </w:rPr>
        <w:noBreakHyphen/>
      </w:r>
      <w:r w:rsidR="00360D90">
        <w:rPr>
          <w:color w:val="000000" w:themeColor="text1"/>
          <w:u w:color="000000" w:themeColor="text1"/>
        </w:rPr>
        <w:t>p</w:t>
      </w:r>
      <w:r w:rsidR="00360D90" w:rsidRPr="002B3511">
        <w:rPr>
          <w:color w:val="000000" w:themeColor="text1"/>
          <w:u w:color="000000" w:themeColor="text1"/>
        </w:rPr>
        <w:t>lacement (AP) or International Baccalaureate (IB) programs</w:t>
      </w:r>
      <w:r w:rsidR="008E292E">
        <w:rPr>
          <w:color w:val="000000" w:themeColor="text1"/>
          <w:u w:color="000000" w:themeColor="text1"/>
        </w:rPr>
        <w:t>, schools we</w:t>
      </w:r>
      <w:r w:rsidR="00360D90">
        <w:rPr>
          <w:color w:val="000000" w:themeColor="text1"/>
          <w:u w:color="000000" w:themeColor="text1"/>
        </w:rPr>
        <w:t xml:space="preserve">re </w:t>
      </w:r>
      <w:r w:rsidRPr="002B3511">
        <w:rPr>
          <w:color w:val="000000" w:themeColor="text1"/>
          <w:u w:color="000000" w:themeColor="text1"/>
        </w:rPr>
        <w:t>ranked nationally in terms of college readiness</w:t>
      </w:r>
      <w:r>
        <w:rPr>
          <w:color w:val="000000" w:themeColor="text1"/>
          <w:u w:color="000000" w:themeColor="text1"/>
        </w:rPr>
        <w:t>; and</w:t>
      </w: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almost</w:t>
      </w:r>
      <w:r w:rsidRPr="002B3511">
        <w:rPr>
          <w:color w:val="000000" w:themeColor="text1"/>
          <w:u w:color="000000" w:themeColor="text1"/>
        </w:rPr>
        <w:t xml:space="preserve"> </w:t>
      </w:r>
      <w:r>
        <w:rPr>
          <w:color w:val="000000" w:themeColor="text1"/>
          <w:u w:color="000000" w:themeColor="text1"/>
        </w:rPr>
        <w:t>five thousand</w:t>
      </w:r>
      <w:r w:rsidRPr="002B3511">
        <w:rPr>
          <w:color w:val="000000" w:themeColor="text1"/>
          <w:u w:color="000000" w:themeColor="text1"/>
        </w:rPr>
        <w:t xml:space="preserve"> gold, silver</w:t>
      </w:r>
      <w:r>
        <w:rPr>
          <w:color w:val="000000" w:themeColor="text1"/>
          <w:u w:color="000000" w:themeColor="text1"/>
        </w:rPr>
        <w:t>,</w:t>
      </w:r>
      <w:r w:rsidRPr="002B3511">
        <w:rPr>
          <w:color w:val="000000" w:themeColor="text1"/>
          <w:u w:color="000000" w:themeColor="text1"/>
        </w:rPr>
        <w:t xml:space="preserve"> and bronze medals awarded</w:t>
      </w:r>
      <w:r>
        <w:rPr>
          <w:color w:val="000000" w:themeColor="text1"/>
          <w:u w:color="000000" w:themeColor="text1"/>
        </w:rPr>
        <w:t xml:space="preserve">, </w:t>
      </w:r>
      <w:r w:rsidRPr="002B3511">
        <w:rPr>
          <w:color w:val="000000" w:themeColor="text1"/>
          <w:u w:color="000000" w:themeColor="text1"/>
        </w:rPr>
        <w:t>Woodruff ranked 1,348</w:t>
      </w:r>
      <w:r w:rsidRPr="00605263">
        <w:rPr>
          <w:color w:val="000000" w:themeColor="text1"/>
          <w:u w:color="000000" w:themeColor="text1"/>
          <w:vertAlign w:val="superscript"/>
        </w:rPr>
        <w:t>th</w:t>
      </w:r>
      <w:r>
        <w:rPr>
          <w:color w:val="000000" w:themeColor="text1"/>
          <w:u w:color="000000" w:themeColor="text1"/>
        </w:rPr>
        <w:t xml:space="preserve"> </w:t>
      </w:r>
      <w:r w:rsidRPr="002B3511">
        <w:rPr>
          <w:color w:val="000000" w:themeColor="text1"/>
          <w:u w:color="000000" w:themeColor="text1"/>
        </w:rPr>
        <w:t xml:space="preserve">nationally and </w:t>
      </w:r>
      <w:r>
        <w:rPr>
          <w:color w:val="000000" w:themeColor="text1"/>
          <w:u w:color="000000" w:themeColor="text1"/>
        </w:rPr>
        <w:t>twelfth</w:t>
      </w:r>
      <w:r w:rsidRPr="002B3511">
        <w:rPr>
          <w:color w:val="000000" w:themeColor="text1"/>
          <w:u w:color="000000" w:themeColor="text1"/>
        </w:rPr>
        <w:t xml:space="preserve"> out of the more than </w:t>
      </w:r>
      <w:r>
        <w:rPr>
          <w:color w:val="000000" w:themeColor="text1"/>
          <w:u w:color="000000" w:themeColor="text1"/>
        </w:rPr>
        <w:t>two hundred</w:t>
      </w:r>
      <w:r w:rsidRPr="002B3511">
        <w:rPr>
          <w:color w:val="000000" w:themeColor="text1"/>
          <w:u w:color="000000" w:themeColor="text1"/>
        </w:rPr>
        <w:t xml:space="preserve"> high schools in South Carolina, earning the school a silver award</w:t>
      </w:r>
      <w:r>
        <w:rPr>
          <w:color w:val="000000" w:themeColor="text1"/>
          <w:u w:color="000000" w:themeColor="text1"/>
        </w:rPr>
        <w:t>; and</w:t>
      </w: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w:t>
      </w:r>
      <w:r w:rsidRPr="002B3511">
        <w:rPr>
          <w:color w:val="000000" w:themeColor="text1"/>
          <w:u w:color="000000" w:themeColor="text1"/>
        </w:rPr>
        <w:t>ankings show W</w:t>
      </w:r>
      <w:r>
        <w:rPr>
          <w:color w:val="000000" w:themeColor="text1"/>
          <w:u w:color="000000" w:themeColor="text1"/>
        </w:rPr>
        <w:t xml:space="preserve">oodruff </w:t>
      </w:r>
      <w:r w:rsidRPr="002B3511">
        <w:rPr>
          <w:color w:val="000000" w:themeColor="text1"/>
          <w:u w:color="000000" w:themeColor="text1"/>
        </w:rPr>
        <w:t>H</w:t>
      </w:r>
      <w:r>
        <w:rPr>
          <w:color w:val="000000" w:themeColor="text1"/>
          <w:u w:color="000000" w:themeColor="text1"/>
        </w:rPr>
        <w:t xml:space="preserve">igh </w:t>
      </w:r>
      <w:r w:rsidRPr="002B3511">
        <w:rPr>
          <w:color w:val="000000" w:themeColor="text1"/>
          <w:u w:color="000000" w:themeColor="text1"/>
        </w:rPr>
        <w:t>S</w:t>
      </w:r>
      <w:r>
        <w:rPr>
          <w:color w:val="000000" w:themeColor="text1"/>
          <w:u w:color="000000" w:themeColor="text1"/>
        </w:rPr>
        <w:t>chool</w:t>
      </w:r>
      <w:r w:rsidRPr="002B3511">
        <w:rPr>
          <w:color w:val="000000" w:themeColor="text1"/>
          <w:u w:color="000000" w:themeColor="text1"/>
        </w:rPr>
        <w:t xml:space="preserve"> as testing higher than the state average for college readiness and proficiency in math and English</w:t>
      </w:r>
      <w:r>
        <w:rPr>
          <w:color w:val="000000" w:themeColor="text1"/>
          <w:u w:color="000000" w:themeColor="text1"/>
        </w:rPr>
        <w:t>; and</w:t>
      </w:r>
    </w:p>
    <w:p w:rsidR="00605263" w:rsidRPr="002B3511"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D90" w:rsidRDefault="0060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 xml:space="preserve">Whereas, under the leadership of </w:t>
      </w:r>
      <w:r w:rsidRPr="002B3511">
        <w:rPr>
          <w:color w:val="000000" w:themeColor="text1"/>
          <w:u w:color="000000" w:themeColor="text1"/>
        </w:rPr>
        <w:t>Principal Aaron Fulmer</w:t>
      </w:r>
      <w:r>
        <w:rPr>
          <w:color w:val="000000" w:themeColor="text1"/>
          <w:u w:color="000000" w:themeColor="text1"/>
        </w:rPr>
        <w:t xml:space="preserve">, </w:t>
      </w:r>
      <w:r w:rsidRPr="002B3511">
        <w:rPr>
          <w:color w:val="000000" w:themeColor="text1"/>
          <w:u w:color="000000" w:themeColor="text1"/>
        </w:rPr>
        <w:t>W</w:t>
      </w:r>
      <w:r>
        <w:rPr>
          <w:color w:val="000000" w:themeColor="text1"/>
          <w:u w:color="000000" w:themeColor="text1"/>
        </w:rPr>
        <w:t xml:space="preserve">oodruff </w:t>
      </w:r>
      <w:r w:rsidRPr="002B3511">
        <w:rPr>
          <w:color w:val="000000" w:themeColor="text1"/>
          <w:u w:color="000000" w:themeColor="text1"/>
        </w:rPr>
        <w:t>H</w:t>
      </w:r>
      <w:r>
        <w:rPr>
          <w:color w:val="000000" w:themeColor="text1"/>
          <w:u w:color="000000" w:themeColor="text1"/>
        </w:rPr>
        <w:t xml:space="preserve">igh </w:t>
      </w:r>
      <w:r w:rsidRPr="002B3511">
        <w:rPr>
          <w:color w:val="000000" w:themeColor="text1"/>
          <w:u w:color="000000" w:themeColor="text1"/>
        </w:rPr>
        <w:t>S</w:t>
      </w:r>
      <w:r>
        <w:rPr>
          <w:color w:val="000000" w:themeColor="text1"/>
          <w:u w:color="000000" w:themeColor="text1"/>
        </w:rPr>
        <w:t>chool employs</w:t>
      </w:r>
      <w:r w:rsidRPr="002B3511">
        <w:rPr>
          <w:color w:val="000000" w:themeColor="text1"/>
          <w:u w:color="000000" w:themeColor="text1"/>
        </w:rPr>
        <w:t xml:space="preserve"> purposeful instruction, personalized support of students</w:t>
      </w:r>
      <w:r>
        <w:rPr>
          <w:color w:val="000000" w:themeColor="text1"/>
          <w:u w:color="000000" w:themeColor="text1"/>
        </w:rPr>
        <w:t>,</w:t>
      </w:r>
      <w:r w:rsidRPr="002B3511">
        <w:rPr>
          <w:color w:val="000000" w:themeColor="text1"/>
          <w:u w:color="000000" w:themeColor="text1"/>
        </w:rPr>
        <w:t xml:space="preserve"> and a</w:t>
      </w:r>
      <w:r>
        <w:rPr>
          <w:color w:val="000000" w:themeColor="text1"/>
          <w:u w:color="000000" w:themeColor="text1"/>
        </w:rPr>
        <w:t xml:space="preserve"> school</w:t>
      </w:r>
      <w:r w:rsidR="00FF751F">
        <w:rPr>
          <w:color w:val="000000" w:themeColor="text1"/>
          <w:u w:color="000000" w:themeColor="text1"/>
        </w:rPr>
        <w:noBreakHyphen/>
      </w:r>
      <w:r>
        <w:rPr>
          <w:color w:val="000000" w:themeColor="text1"/>
          <w:u w:color="000000" w:themeColor="text1"/>
        </w:rPr>
        <w:t>wide attitude</w:t>
      </w:r>
      <w:r w:rsidRPr="002B3511">
        <w:rPr>
          <w:color w:val="000000" w:themeColor="text1"/>
          <w:u w:color="000000" w:themeColor="text1"/>
        </w:rPr>
        <w:t xml:space="preserve"> </w:t>
      </w:r>
      <w:r>
        <w:rPr>
          <w:color w:val="000000" w:themeColor="text1"/>
          <w:u w:color="000000" w:themeColor="text1"/>
        </w:rPr>
        <w:t>that</w:t>
      </w:r>
      <w:r w:rsidRPr="002B3511">
        <w:rPr>
          <w:color w:val="000000" w:themeColor="text1"/>
          <w:u w:color="000000" w:themeColor="text1"/>
        </w:rPr>
        <w:t xml:space="preserve"> focus</w:t>
      </w:r>
      <w:r>
        <w:rPr>
          <w:color w:val="000000" w:themeColor="text1"/>
          <w:u w:color="000000" w:themeColor="text1"/>
        </w:rPr>
        <w:t>es</w:t>
      </w:r>
      <w:r w:rsidRPr="002B3511">
        <w:rPr>
          <w:color w:val="000000" w:themeColor="text1"/>
          <w:u w:color="000000" w:themeColor="text1"/>
        </w:rPr>
        <w:t xml:space="preserve"> on </w:t>
      </w:r>
      <w:r>
        <w:rPr>
          <w:color w:val="000000" w:themeColor="text1"/>
          <w:u w:color="000000" w:themeColor="text1"/>
        </w:rPr>
        <w:t>the</w:t>
      </w:r>
      <w:r w:rsidRPr="002B3511">
        <w:rPr>
          <w:color w:val="000000" w:themeColor="text1"/>
          <w:u w:color="000000" w:themeColor="text1"/>
        </w:rPr>
        <w:t xml:space="preserve"> educational mission and hard work</w:t>
      </w:r>
      <w:r w:rsidR="00360D90">
        <w:rPr>
          <w:color w:val="000000" w:themeColor="text1"/>
          <w:u w:color="000000" w:themeColor="text1"/>
        </w:rPr>
        <w:t xml:space="preserve"> to enable </w:t>
      </w:r>
      <w:r w:rsidR="00360D90" w:rsidRPr="002B3511">
        <w:rPr>
          <w:color w:val="000000" w:themeColor="text1"/>
          <w:u w:color="000000" w:themeColor="text1"/>
        </w:rPr>
        <w:t xml:space="preserve">students to </w:t>
      </w:r>
      <w:r w:rsidR="00360D90">
        <w:rPr>
          <w:color w:val="000000" w:themeColor="text1"/>
          <w:u w:color="000000" w:themeColor="text1"/>
        </w:rPr>
        <w:t>succeed; and</w:t>
      </w:r>
    </w:p>
    <w:p w:rsidR="00360D90" w:rsidRDefault="00360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0E38" w:rsidRDefault="00360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2B3511">
        <w:rPr>
          <w:color w:val="000000" w:themeColor="text1"/>
          <w:u w:color="000000" w:themeColor="text1"/>
        </w:rPr>
        <w:t xml:space="preserve"> </w:t>
      </w:r>
      <w:r w:rsidR="008E292E">
        <w:rPr>
          <w:color w:val="000000" w:themeColor="text1"/>
          <w:u w:color="000000" w:themeColor="text1"/>
        </w:rPr>
        <w:t>the members of the South Carolina House of Representatives appreciate the commitment to education and the standard of excellence that have set Woodruff High School as a</w:t>
      </w:r>
      <w:r w:rsidR="00CD1FD7">
        <w:rPr>
          <w:color w:val="000000" w:themeColor="text1"/>
          <w:u w:color="000000" w:themeColor="text1"/>
        </w:rPr>
        <w:t>n</w:t>
      </w:r>
      <w:r w:rsidR="008E292E">
        <w:rPr>
          <w:color w:val="000000" w:themeColor="text1"/>
          <w:u w:color="000000" w:themeColor="text1"/>
        </w:rPr>
        <w:t xml:space="preserve"> example for education in the Palmetto State, and they expect to hear of the school</w:t>
      </w:r>
      <w:r w:rsidR="00FF751F" w:rsidRPr="00FF751F">
        <w:rPr>
          <w:color w:val="000000" w:themeColor="text1"/>
          <w:u w:color="000000" w:themeColor="text1"/>
        </w:rPr>
        <w:t>’</w:t>
      </w:r>
      <w:r w:rsidR="008E292E">
        <w:rPr>
          <w:color w:val="000000" w:themeColor="text1"/>
          <w:u w:color="000000" w:themeColor="text1"/>
        </w:rPr>
        <w:t>s continued accomplishments in the days ahead</w:t>
      </w:r>
      <w:r w:rsidR="00470E38">
        <w:t>.  Now, therefore,</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38" w:rsidRPr="008E292E"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0D90">
        <w:t xml:space="preserve"> the members of the South Carolina House of Representatives, by this resolution, recognize and honor the students, faculty, and parents of Woodruff High School in Spartanburg County for their commitment to excellence, and congratulate them for their high </w:t>
      </w:r>
      <w:r w:rsidR="008E292E">
        <w:t xml:space="preserve">academic </w:t>
      </w:r>
      <w:r w:rsidR="00360D90">
        <w:t xml:space="preserve">ranking </w:t>
      </w:r>
      <w:r w:rsidR="008E292E">
        <w:t>by</w:t>
      </w:r>
      <w:r w:rsidR="00360D90">
        <w:t xml:space="preserve"> </w:t>
      </w:r>
      <w:r w:rsidR="008E292E" w:rsidRPr="00360D90">
        <w:rPr>
          <w:i/>
          <w:color w:val="000000" w:themeColor="text1"/>
          <w:u w:color="000000" w:themeColor="text1"/>
        </w:rPr>
        <w:t>U.S. News and World Report</w:t>
      </w:r>
      <w:r w:rsidR="008E292E">
        <w:rPr>
          <w:color w:val="000000" w:themeColor="text1"/>
          <w:u w:color="000000" w:themeColor="text1"/>
        </w:rPr>
        <w:t xml:space="preserve"> magazine.</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292E">
        <w:t>provi</w:t>
      </w:r>
      <w:r>
        <w:t>ded to</w:t>
      </w:r>
      <w:r w:rsidR="008E292E">
        <w:t xml:space="preserve"> </w:t>
      </w:r>
      <w:r w:rsidR="008E292E" w:rsidRPr="002B3511">
        <w:rPr>
          <w:color w:val="000000" w:themeColor="text1"/>
          <w:u w:color="000000" w:themeColor="text1"/>
        </w:rPr>
        <w:t>Principal Aaron Fulmer</w:t>
      </w:r>
      <w:r w:rsidR="008E292E">
        <w:rPr>
          <w:color w:val="000000" w:themeColor="text1"/>
          <w:u w:color="000000" w:themeColor="text1"/>
        </w:rPr>
        <w:t>.</w:t>
      </w:r>
    </w:p>
    <w:p w:rsidR="00CE6C1C" w:rsidRDefault="00FF75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C1C" w:rsidRDefault="00CE6C1C" w:rsidP="00CE6C1C">
      <w:pPr>
        <w:suppressAutoHyphens/>
      </w:pPr>
    </w:p>
    <w:sectPr w:rsidR="00CE6C1C" w:rsidSect="00CE6C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92E" w:rsidRDefault="008E292E" w:rsidP="009F0C77">
      <w:r>
        <w:separator/>
      </w:r>
    </w:p>
  </w:endnote>
  <w:endnote w:type="continuationSeparator" w:id="0">
    <w:p w:rsidR="008E292E" w:rsidRDefault="008E29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247DDC-AD64-4532-97E7-DBDCA9C49641}"/>
    <w:embedBold r:id="rId2" w:fontKey="{7159CD6B-9C28-4825-B45F-A249CE920A3C}"/>
    <w:embedItalic r:id="rId3" w:fontKey="{90040A63-FE7E-4360-8579-625CB4FAC00A}"/>
  </w:font>
  <w:font w:name="Calibri">
    <w:panose1 w:val="020F0502020204030204"/>
    <w:charset w:val="00"/>
    <w:family w:val="swiss"/>
    <w:pitch w:val="variable"/>
    <w:sig w:usb0="A00002EF" w:usb1="4000207B" w:usb2="00000000" w:usb3="00000000" w:csb0="0000009F" w:csb1="00000000"/>
    <w:embedRegular r:id="rId4" w:fontKey="{C4823155-FFAC-4CED-93E4-DBE9E9499A7B}"/>
  </w:font>
  <w:font w:name="Tahoma">
    <w:panose1 w:val="020B0604030504040204"/>
    <w:charset w:val="00"/>
    <w:family w:val="swiss"/>
    <w:pitch w:val="variable"/>
    <w:sig w:usb0="61002A87" w:usb1="80000000" w:usb2="00000008" w:usb3="00000000" w:csb0="000101FF" w:csb1="00000000"/>
    <w:embedRegular r:id="rId5" w:fontKey="{E3EF93D8-77AC-4DFE-9AB5-B0BEF00A803C}"/>
  </w:font>
  <w:font w:name="Cambria">
    <w:panose1 w:val="02040503050406030204"/>
    <w:charset w:val="00"/>
    <w:family w:val="roman"/>
    <w:pitch w:val="variable"/>
    <w:sig w:usb0="A00002EF" w:usb1="4000004B" w:usb2="00000000" w:usb3="00000000" w:csb0="0000009F" w:csb1="00000000"/>
    <w:embedRegular r:id="rId6" w:fontKey="{E275DA9B-EFA3-4D45-9DCF-58AB05D212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68C" w:rsidRPr="00CE6C1C" w:rsidRDefault="00CE6C1C" w:rsidP="00CE6C1C">
    <w:pPr>
      <w:pStyle w:val="Footer"/>
      <w:tabs>
        <w:tab w:val="clear" w:pos="4680"/>
        <w:tab w:val="clear" w:pos="9360"/>
        <w:tab w:val="center" w:pos="2995"/>
      </w:tabs>
      <w:spacing w:before="120"/>
    </w:pPr>
    <w:r>
      <w:t>[5278]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92E" w:rsidRDefault="008E292E" w:rsidP="009F0C77">
      <w:r>
        <w:separator/>
      </w:r>
    </w:p>
  </w:footnote>
  <w:footnote w:type="continuationSeparator" w:id="0">
    <w:p w:rsidR="008E292E" w:rsidRDefault="008E29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03ZW12"/>
    <w:docVar w:name="CoverBillType" w:val="r"/>
    <w:docVar w:name="docpath" w:val="L:\Council\bills\GM\25103ZW12.DOCX"/>
    <w:docVar w:name="dvBillNumber" w:val="5278"/>
    <w:docVar w:name="dvBillNumberPrefix" w:val="H. "/>
    <w:docVar w:name="dvOriginalBody" w:val="House"/>
    <w:docVar w:name="dvSteno" w:val="GM"/>
    <w:docVar w:name="NameofBody" w:val="h"/>
    <w:docVar w:name="vgroup2" w:val="Council"/>
  </w:docVars>
  <w:rsids>
    <w:rsidRoot w:val="00CA3C9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0D90"/>
    <w:rsid w:val="0037079A"/>
    <w:rsid w:val="003D01E8"/>
    <w:rsid w:val="003E5288"/>
    <w:rsid w:val="003F6D79"/>
    <w:rsid w:val="0041760A"/>
    <w:rsid w:val="00417C01"/>
    <w:rsid w:val="00470E38"/>
    <w:rsid w:val="004809EE"/>
    <w:rsid w:val="004E7D54"/>
    <w:rsid w:val="005273C6"/>
    <w:rsid w:val="00530A69"/>
    <w:rsid w:val="00545593"/>
    <w:rsid w:val="00577C6C"/>
    <w:rsid w:val="005C2FE2"/>
    <w:rsid w:val="005E2BC9"/>
    <w:rsid w:val="00605102"/>
    <w:rsid w:val="00605263"/>
    <w:rsid w:val="006215AA"/>
    <w:rsid w:val="006913C9"/>
    <w:rsid w:val="0069470D"/>
    <w:rsid w:val="00734F00"/>
    <w:rsid w:val="007A70AE"/>
    <w:rsid w:val="008362E8"/>
    <w:rsid w:val="008A1768"/>
    <w:rsid w:val="008E292E"/>
    <w:rsid w:val="008F4429"/>
    <w:rsid w:val="0094021A"/>
    <w:rsid w:val="009774AE"/>
    <w:rsid w:val="009C6A0B"/>
    <w:rsid w:val="009F0C77"/>
    <w:rsid w:val="009F4DD1"/>
    <w:rsid w:val="00A41684"/>
    <w:rsid w:val="00A64E80"/>
    <w:rsid w:val="00A72BCD"/>
    <w:rsid w:val="00A741D9"/>
    <w:rsid w:val="00A833AB"/>
    <w:rsid w:val="00A9741D"/>
    <w:rsid w:val="00AD4B17"/>
    <w:rsid w:val="00B076EB"/>
    <w:rsid w:val="00B412D4"/>
    <w:rsid w:val="00BE3C22"/>
    <w:rsid w:val="00C0345E"/>
    <w:rsid w:val="00C3483A"/>
    <w:rsid w:val="00C34B1A"/>
    <w:rsid w:val="00C74E9D"/>
    <w:rsid w:val="00C82FD3"/>
    <w:rsid w:val="00C92819"/>
    <w:rsid w:val="00CA3C92"/>
    <w:rsid w:val="00CC6B7B"/>
    <w:rsid w:val="00CD1FD7"/>
    <w:rsid w:val="00CD2089"/>
    <w:rsid w:val="00CE6C1C"/>
    <w:rsid w:val="00D0723A"/>
    <w:rsid w:val="00D11715"/>
    <w:rsid w:val="00D73A67"/>
    <w:rsid w:val="00D970A9"/>
    <w:rsid w:val="00DF3845"/>
    <w:rsid w:val="00E41911"/>
    <w:rsid w:val="00E92EEF"/>
    <w:rsid w:val="00F24442"/>
    <w:rsid w:val="00F2768C"/>
    <w:rsid w:val="00F50AE3"/>
    <w:rsid w:val="00F67CF1"/>
    <w:rsid w:val="00F840F0"/>
    <w:rsid w:val="00FB0D0D"/>
    <w:rsid w:val="00FB43B4"/>
    <w:rsid w:val="00FF75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92E"/>
    <w:rPr>
      <w:rFonts w:ascii="Tahoma" w:hAnsi="Tahoma" w:cs="Tahoma"/>
      <w:sz w:val="16"/>
      <w:szCs w:val="16"/>
    </w:rPr>
  </w:style>
  <w:style w:type="character" w:customStyle="1" w:styleId="BalloonTextChar">
    <w:name w:val="Balloon Text Char"/>
    <w:basedOn w:val="DefaultParagraphFont"/>
    <w:link w:val="BalloonText"/>
    <w:uiPriority w:val="99"/>
    <w:semiHidden/>
    <w:rsid w:val="008E29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55923-9803-4B3B-92F3-A59312EB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2012-05-15T17:29:00Z</cp:lastPrinted>
  <dcterms:created xsi:type="dcterms:W3CDTF">2012-05-16T16:08:00Z</dcterms:created>
  <dcterms:modified xsi:type="dcterms:W3CDTF">2012-05-16T16:08:00Z</dcterms:modified>
</cp:coreProperties>
</file>