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4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74A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0C5" w:rsidRDefault="00491C23" w:rsidP="0073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7330C5">
        <w:t xml:space="preserve">EXPRESS THE PROFOUND SORROW OF THE MEMBERS OF THE SOUTH </w:t>
      </w:r>
      <w:r w:rsidR="00C84755">
        <w:t xml:space="preserve">CAROLINA HOUSE OF REPRESENTATIVES UPON THE DEATH OF </w:t>
      </w:r>
      <w:r w:rsidR="004D1BF1">
        <w:t>NORRIS RANDOLPH “RANDY” SCOTT OF COLUMBIA A</w:t>
      </w:r>
      <w:r w:rsidR="007330C5">
        <w:t>ND TO EXTEND THE DEEPEST SYMPATHY TO HIS FAMILY AND MANY FRIENDS.</w:t>
      </w:r>
    </w:p>
    <w:p w:rsidR="00E274A1" w:rsidRDefault="00E274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330C5" w:rsidRDefault="00E274A1" w:rsidP="0073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330C5">
        <w:t xml:space="preserve">the members of the South Carolina </w:t>
      </w:r>
      <w:r w:rsidR="00C84755">
        <w:t>House of Representatives</w:t>
      </w:r>
      <w:r w:rsidR="007330C5">
        <w:t xml:space="preserve"> were deeply saddened to learn of the death of </w:t>
      </w:r>
      <w:r w:rsidR="004B4517">
        <w:t>Norris Randolph “Randy” Scott of Columbia</w:t>
      </w:r>
      <w:r w:rsidR="007330C5">
        <w:t xml:space="preserve"> on </w:t>
      </w:r>
      <w:r w:rsidR="004B4517">
        <w:t>January 7, 2012, at the age of fifty</w:t>
      </w:r>
      <w:r w:rsidR="00B76FB6">
        <w:noBreakHyphen/>
      </w:r>
      <w:r w:rsidR="004B4517">
        <w:t>four</w:t>
      </w:r>
      <w:r w:rsidR="007330C5">
        <w:t>; and</w:t>
      </w:r>
    </w:p>
    <w:p w:rsidR="007330C5" w:rsidRDefault="007330C5" w:rsidP="0073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0C5" w:rsidRPr="00805EA6" w:rsidRDefault="007330C5" w:rsidP="0073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Pr="00805EA6">
        <w:rPr>
          <w:rFonts w:eastAsiaTheme="minorHAnsi"/>
          <w:color w:val="000000" w:themeColor="text1"/>
          <w:szCs w:val="22"/>
          <w:u w:color="000000" w:themeColor="text1"/>
        </w:rPr>
        <w:t xml:space="preserve">born in </w:t>
      </w:r>
      <w:r w:rsidR="00A2612F">
        <w:rPr>
          <w:rFonts w:eastAsiaTheme="minorHAnsi"/>
          <w:color w:val="000000" w:themeColor="text1"/>
          <w:szCs w:val="22"/>
          <w:u w:color="000000" w:themeColor="text1"/>
        </w:rPr>
        <w:t>Wilmington, North Carolina,</w:t>
      </w:r>
      <w:r>
        <w:rPr>
          <w:rFonts w:eastAsiaTheme="minorHAnsi"/>
          <w:color w:val="000000" w:themeColor="text1"/>
          <w:szCs w:val="22"/>
          <w:u w:color="000000" w:themeColor="text1"/>
        </w:rPr>
        <w:t xml:space="preserve"> </w:t>
      </w:r>
      <w:r w:rsidR="00A2612F">
        <w:rPr>
          <w:rFonts w:eastAsiaTheme="minorHAnsi"/>
          <w:color w:val="000000" w:themeColor="text1"/>
          <w:szCs w:val="22"/>
          <w:u w:color="000000" w:themeColor="text1"/>
        </w:rPr>
        <w:t>on February 1, 1957, Randy was a son of Olin Craig Scott</w:t>
      </w:r>
      <w:r w:rsidR="00173CD0">
        <w:rPr>
          <w:rFonts w:eastAsiaTheme="minorHAnsi"/>
          <w:color w:val="000000" w:themeColor="text1"/>
          <w:szCs w:val="22"/>
          <w:u w:color="000000" w:themeColor="text1"/>
        </w:rPr>
        <w:t xml:space="preserve"> </w:t>
      </w:r>
      <w:r w:rsidR="00A2612F">
        <w:rPr>
          <w:rFonts w:eastAsiaTheme="minorHAnsi"/>
          <w:color w:val="000000" w:themeColor="text1"/>
          <w:szCs w:val="22"/>
          <w:u w:color="000000" w:themeColor="text1"/>
        </w:rPr>
        <w:t>and Nancy Norris Scott; and</w:t>
      </w:r>
    </w:p>
    <w:p w:rsidR="007330C5" w:rsidRPr="00805EA6" w:rsidRDefault="007330C5" w:rsidP="0073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15D1" w:rsidRDefault="007330C5" w:rsidP="0073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05EA6">
        <w:rPr>
          <w:rFonts w:eastAsiaTheme="minorHAnsi"/>
          <w:color w:val="000000" w:themeColor="text1"/>
          <w:szCs w:val="22"/>
          <w:u w:color="000000" w:themeColor="text1"/>
        </w:rPr>
        <w:t>Whereas, in preparation for his life</w:t>
      </w:r>
      <w:r w:rsidR="00B76FB6" w:rsidRPr="00B76FB6">
        <w:rPr>
          <w:rFonts w:eastAsiaTheme="minorHAnsi"/>
          <w:color w:val="000000" w:themeColor="text1"/>
          <w:szCs w:val="22"/>
          <w:u w:color="000000" w:themeColor="text1"/>
        </w:rPr>
        <w:t>’</w:t>
      </w:r>
      <w:r w:rsidRPr="00805EA6">
        <w:rPr>
          <w:rFonts w:eastAsiaTheme="minorHAnsi"/>
          <w:color w:val="000000" w:themeColor="text1"/>
          <w:szCs w:val="22"/>
          <w:u w:color="000000" w:themeColor="text1"/>
        </w:rPr>
        <w:t xml:space="preserve">s work, </w:t>
      </w:r>
      <w:r w:rsidR="009B661A">
        <w:rPr>
          <w:rFonts w:eastAsiaTheme="minorHAnsi"/>
          <w:color w:val="000000" w:themeColor="text1"/>
          <w:szCs w:val="22"/>
          <w:u w:color="000000" w:themeColor="text1"/>
        </w:rPr>
        <w:t xml:space="preserve">he completed his secondary education at </w:t>
      </w:r>
      <w:r w:rsidR="00F43914">
        <w:rPr>
          <w:rFonts w:eastAsiaTheme="minorHAnsi"/>
          <w:color w:val="000000" w:themeColor="text1"/>
          <w:szCs w:val="22"/>
          <w:u w:color="000000" w:themeColor="text1"/>
        </w:rPr>
        <w:t>Airport High School</w:t>
      </w:r>
      <w:r w:rsidR="009B661A">
        <w:rPr>
          <w:rFonts w:eastAsiaTheme="minorHAnsi"/>
          <w:color w:val="000000" w:themeColor="text1"/>
          <w:szCs w:val="22"/>
          <w:u w:color="000000" w:themeColor="text1"/>
        </w:rPr>
        <w:t xml:space="preserve"> and graduated from </w:t>
      </w:r>
      <w:r>
        <w:rPr>
          <w:rFonts w:eastAsiaTheme="minorHAnsi"/>
          <w:color w:val="000000" w:themeColor="text1"/>
          <w:szCs w:val="22"/>
          <w:u w:color="000000" w:themeColor="text1"/>
        </w:rPr>
        <w:t>the University of South Carolina</w:t>
      </w:r>
      <w:r w:rsidR="00D515D1">
        <w:rPr>
          <w:rFonts w:eastAsiaTheme="minorHAnsi"/>
          <w:color w:val="000000" w:themeColor="text1"/>
          <w:szCs w:val="22"/>
          <w:u w:color="000000" w:themeColor="text1"/>
        </w:rPr>
        <w:t>; and</w:t>
      </w:r>
    </w:p>
    <w:p w:rsidR="00D515D1" w:rsidRDefault="00D515D1" w:rsidP="0073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15D1" w:rsidRDefault="00D515D1" w:rsidP="00D51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Pr="00D515D1">
        <w:rPr>
          <w:rFonts w:eastAsiaTheme="minorHAnsi"/>
          <w:color w:val="000000" w:themeColor="text1"/>
          <w:szCs w:val="22"/>
          <w:u w:color="000000" w:themeColor="text1"/>
        </w:rPr>
        <w:t>consider</w:t>
      </w:r>
      <w:r>
        <w:rPr>
          <w:rFonts w:eastAsiaTheme="minorHAnsi"/>
          <w:color w:val="000000" w:themeColor="text1"/>
          <w:szCs w:val="22"/>
          <w:u w:color="000000" w:themeColor="text1"/>
        </w:rPr>
        <w:t xml:space="preserve">ing </w:t>
      </w:r>
      <w:r w:rsidRPr="00D515D1">
        <w:rPr>
          <w:rFonts w:eastAsiaTheme="minorHAnsi"/>
          <w:color w:val="000000" w:themeColor="text1"/>
          <w:szCs w:val="22"/>
          <w:u w:color="000000" w:themeColor="text1"/>
        </w:rPr>
        <w:t>public accounting one of the world</w:t>
      </w:r>
      <w:r w:rsidR="00B76FB6" w:rsidRPr="00B76FB6">
        <w:rPr>
          <w:rFonts w:eastAsiaTheme="minorHAnsi"/>
          <w:color w:val="000000" w:themeColor="text1"/>
          <w:szCs w:val="22"/>
          <w:u w:color="000000" w:themeColor="text1"/>
        </w:rPr>
        <w:t>’</w:t>
      </w:r>
      <w:r w:rsidRPr="00D515D1">
        <w:rPr>
          <w:rFonts w:eastAsiaTheme="minorHAnsi"/>
          <w:color w:val="000000" w:themeColor="text1"/>
          <w:szCs w:val="22"/>
          <w:u w:color="000000" w:themeColor="text1"/>
        </w:rPr>
        <w:t>s finest professions</w:t>
      </w:r>
      <w:r>
        <w:rPr>
          <w:rFonts w:eastAsiaTheme="minorHAnsi"/>
          <w:color w:val="000000" w:themeColor="text1"/>
          <w:szCs w:val="22"/>
          <w:u w:color="000000" w:themeColor="text1"/>
        </w:rPr>
        <w:t>, Randy</w:t>
      </w:r>
      <w:r w:rsidRPr="00D515D1">
        <w:rPr>
          <w:rFonts w:eastAsiaTheme="minorHAnsi"/>
          <w:color w:val="000000" w:themeColor="text1"/>
          <w:szCs w:val="22"/>
          <w:u w:color="000000" w:themeColor="text1"/>
        </w:rPr>
        <w:t xml:space="preserve"> started Scott and Company LLP in 1995. Having previously been with two of the “Big 4” accounting firms, </w:t>
      </w:r>
      <w:r w:rsidR="00F80D31">
        <w:rPr>
          <w:rFonts w:eastAsiaTheme="minorHAnsi"/>
          <w:color w:val="000000" w:themeColor="text1"/>
          <w:szCs w:val="22"/>
          <w:u w:color="000000" w:themeColor="text1"/>
        </w:rPr>
        <w:t xml:space="preserve">he conceived the idea of starting </w:t>
      </w:r>
      <w:r w:rsidRPr="00D515D1">
        <w:rPr>
          <w:rFonts w:eastAsiaTheme="minorHAnsi"/>
          <w:color w:val="000000" w:themeColor="text1"/>
          <w:szCs w:val="22"/>
          <w:u w:color="000000" w:themeColor="text1"/>
        </w:rPr>
        <w:t>a firm that offers the quality of service of the larger accounting firms at lower rates. With the help of his partners, Randy pursued this vision. Together they built one of the premier accounting firms in South Carolina</w:t>
      </w:r>
      <w:r>
        <w:rPr>
          <w:rFonts w:eastAsiaTheme="minorHAnsi"/>
          <w:color w:val="000000" w:themeColor="text1"/>
          <w:szCs w:val="22"/>
          <w:u w:color="000000" w:themeColor="text1"/>
        </w:rPr>
        <w:t>; and</w:t>
      </w:r>
    </w:p>
    <w:p w:rsidR="00D515D1" w:rsidRDefault="00D515D1" w:rsidP="00D51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5348" w:rsidRPr="00EE5348" w:rsidRDefault="00D515D1" w:rsidP="00EE5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644B33">
        <w:rPr>
          <w:rFonts w:eastAsiaTheme="minorHAnsi"/>
          <w:color w:val="000000" w:themeColor="text1"/>
          <w:szCs w:val="22"/>
          <w:u w:color="000000" w:themeColor="text1"/>
        </w:rPr>
        <w:t xml:space="preserve">Randy Scott believed in active involvement in his community, and he regularly lived out that commitment. </w:t>
      </w:r>
      <w:r w:rsidR="00EE5348" w:rsidRPr="00EE5348">
        <w:rPr>
          <w:rFonts w:eastAsiaTheme="minorHAnsi"/>
          <w:color w:val="000000" w:themeColor="text1"/>
          <w:szCs w:val="22"/>
          <w:u w:color="000000" w:themeColor="text1"/>
        </w:rPr>
        <w:t xml:space="preserve">Dianne Chinnes, former president/CEO of Junior Achievement of Central South Carolina, said Randy was one of her most caring and giving </w:t>
      </w:r>
      <w:r w:rsidR="00EE5348" w:rsidRPr="00EE5348">
        <w:rPr>
          <w:rFonts w:eastAsiaTheme="minorHAnsi"/>
          <w:color w:val="000000" w:themeColor="text1"/>
          <w:szCs w:val="22"/>
          <w:u w:color="000000" w:themeColor="text1"/>
        </w:rPr>
        <w:lastRenderedPageBreak/>
        <w:t>volunteers, serving as board member, auditor, advisor, contributor, classroom consultant, supporter, and friend to Junior Achievement; and</w:t>
      </w:r>
    </w:p>
    <w:p w:rsidR="00EE5348" w:rsidRPr="00EE5348" w:rsidRDefault="00EE5348" w:rsidP="00EE5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5348" w:rsidRPr="00EE5348" w:rsidRDefault="00EE5348" w:rsidP="00EE5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E5348">
        <w:rPr>
          <w:rFonts w:eastAsiaTheme="minorHAnsi"/>
          <w:color w:val="000000" w:themeColor="text1"/>
          <w:szCs w:val="22"/>
          <w:u w:color="000000" w:themeColor="text1"/>
        </w:rPr>
        <w:t>Whereas, his legacy also will be remembered by the young men who grow up involved in the Boy Scouts of America. Randy led the Indian Waters Council through difficult financial times while serving as c</w:t>
      </w:r>
      <w:r w:rsidR="001A591A">
        <w:rPr>
          <w:rFonts w:eastAsiaTheme="minorHAnsi"/>
          <w:color w:val="000000" w:themeColor="text1"/>
          <w:szCs w:val="22"/>
          <w:u w:color="000000" w:themeColor="text1"/>
        </w:rPr>
        <w:t xml:space="preserve">ouncil president, helping </w:t>
      </w:r>
      <w:r w:rsidRPr="00EE5348">
        <w:rPr>
          <w:rFonts w:eastAsiaTheme="minorHAnsi"/>
          <w:color w:val="000000" w:themeColor="text1"/>
          <w:szCs w:val="22"/>
          <w:u w:color="000000" w:themeColor="text1"/>
        </w:rPr>
        <w:t xml:space="preserve">raise </w:t>
      </w:r>
      <w:r w:rsidR="00F97140">
        <w:rPr>
          <w:rFonts w:eastAsiaTheme="minorHAnsi"/>
          <w:color w:val="000000" w:themeColor="text1"/>
          <w:szCs w:val="22"/>
          <w:u w:color="000000" w:themeColor="text1"/>
        </w:rPr>
        <w:t>more than</w:t>
      </w:r>
      <w:r w:rsidRPr="00EE5348">
        <w:rPr>
          <w:rFonts w:eastAsiaTheme="minorHAnsi"/>
          <w:color w:val="000000" w:themeColor="text1"/>
          <w:szCs w:val="22"/>
          <w:u w:color="000000" w:themeColor="text1"/>
        </w:rPr>
        <w:t xml:space="preserve"> one million dollars in cash and gifts in kind. In addition, he led the successful effort to reopen Camp Barstow for summer camp after it had been closed for three years. His tireless work on behalf of scouting earned him the 2007 Silver Beaver Award for outstanding service; and</w:t>
      </w:r>
    </w:p>
    <w:p w:rsidR="00EE5348" w:rsidRPr="00EE5348" w:rsidRDefault="00EE5348" w:rsidP="00EE5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5348" w:rsidRPr="00EE5348" w:rsidRDefault="00EE5348" w:rsidP="00EE5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E5348">
        <w:rPr>
          <w:rFonts w:eastAsiaTheme="minorHAnsi"/>
          <w:color w:val="000000" w:themeColor="text1"/>
          <w:szCs w:val="22"/>
          <w:u w:color="000000" w:themeColor="text1"/>
        </w:rPr>
        <w:t>Whereas, further, Randy served on the following boards and committees: the Juvenile Diabetes Foundation, Richland County Sheriff</w:t>
      </w:r>
      <w:r w:rsidR="00B76FB6" w:rsidRPr="00B76FB6">
        <w:rPr>
          <w:rFonts w:eastAsiaTheme="minorHAnsi"/>
          <w:color w:val="000000" w:themeColor="text1"/>
          <w:szCs w:val="22"/>
          <w:u w:color="000000" w:themeColor="text1"/>
        </w:rPr>
        <w:t>’</w:t>
      </w:r>
      <w:r w:rsidRPr="00EE5348">
        <w:rPr>
          <w:rFonts w:eastAsiaTheme="minorHAnsi"/>
          <w:color w:val="000000" w:themeColor="text1"/>
          <w:szCs w:val="22"/>
          <w:u w:color="000000" w:themeColor="text1"/>
        </w:rPr>
        <w:t>s Foundation, Inc., USC Friends of Accounting, Greater Columbia Chamber of Commerce, Rotary Club of Columbia, Keep America Beautiful, and the Columbia Urban Lending Project. In 2004, he won the South Carolina Association of Certified Public Accountants Public Service Award; and</w:t>
      </w:r>
    </w:p>
    <w:p w:rsidR="00EE5348" w:rsidRPr="00EE5348" w:rsidRDefault="00EE5348" w:rsidP="00EE5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5348" w:rsidRPr="00EE5348" w:rsidRDefault="00EE5348" w:rsidP="00EE5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E5348">
        <w:rPr>
          <w:rFonts w:eastAsiaTheme="minorHAnsi"/>
          <w:color w:val="000000" w:themeColor="text1"/>
          <w:szCs w:val="22"/>
          <w:u w:color="000000" w:themeColor="text1"/>
        </w:rPr>
        <w:t>Whereas, those who knew Randy best knew his greatest passion was his family. Randy was married to his beloved wife</w:t>
      </w:r>
      <w:r w:rsidR="00AE5436">
        <w:rPr>
          <w:rFonts w:eastAsiaTheme="minorHAnsi"/>
          <w:color w:val="000000" w:themeColor="text1"/>
          <w:szCs w:val="22"/>
          <w:u w:color="000000" w:themeColor="text1"/>
        </w:rPr>
        <w:t>,</w:t>
      </w:r>
      <w:r w:rsidRPr="00EE5348">
        <w:rPr>
          <w:rFonts w:eastAsiaTheme="minorHAnsi"/>
          <w:color w:val="000000" w:themeColor="text1"/>
          <w:szCs w:val="22"/>
          <w:u w:color="000000" w:themeColor="text1"/>
        </w:rPr>
        <w:t xml:space="preserve"> Kathy</w:t>
      </w:r>
      <w:r w:rsidR="00AE5436">
        <w:rPr>
          <w:rFonts w:eastAsiaTheme="minorHAnsi"/>
          <w:color w:val="000000" w:themeColor="text1"/>
          <w:szCs w:val="22"/>
          <w:u w:color="000000" w:themeColor="text1"/>
        </w:rPr>
        <w:t>,</w:t>
      </w:r>
      <w:r w:rsidRPr="00EE5348">
        <w:rPr>
          <w:rFonts w:eastAsiaTheme="minorHAnsi"/>
          <w:color w:val="000000" w:themeColor="text1"/>
          <w:szCs w:val="22"/>
          <w:u w:color="000000" w:themeColor="text1"/>
        </w:rPr>
        <w:t xml:space="preserve"> for nineteen years</w:t>
      </w:r>
      <w:r w:rsidR="00C43372">
        <w:rPr>
          <w:rFonts w:eastAsiaTheme="minorHAnsi"/>
          <w:color w:val="000000" w:themeColor="text1"/>
          <w:szCs w:val="22"/>
          <w:u w:color="000000" w:themeColor="text1"/>
        </w:rPr>
        <w:t xml:space="preserve"> and </w:t>
      </w:r>
      <w:r w:rsidRPr="00EE5348">
        <w:rPr>
          <w:rFonts w:eastAsiaTheme="minorHAnsi"/>
          <w:color w:val="000000" w:themeColor="text1"/>
          <w:szCs w:val="22"/>
          <w:u w:color="000000" w:themeColor="text1"/>
        </w:rPr>
        <w:t xml:space="preserve">was the proud father of three adult sons, Dale, Brian, and Jay. </w:t>
      </w:r>
      <w:r w:rsidR="002A0E95">
        <w:rPr>
          <w:rFonts w:eastAsiaTheme="minorHAnsi"/>
          <w:color w:val="000000" w:themeColor="text1"/>
          <w:szCs w:val="22"/>
          <w:u w:color="000000" w:themeColor="text1"/>
        </w:rPr>
        <w:t xml:space="preserve">Also, </w:t>
      </w:r>
      <w:r w:rsidRPr="00EE5348">
        <w:rPr>
          <w:rFonts w:eastAsiaTheme="minorHAnsi"/>
          <w:color w:val="000000" w:themeColor="text1"/>
          <w:szCs w:val="22"/>
          <w:u w:color="000000" w:themeColor="text1"/>
        </w:rPr>
        <w:t>Randy recently</w:t>
      </w:r>
      <w:r w:rsidR="00EA11F9">
        <w:rPr>
          <w:rFonts w:eastAsiaTheme="minorHAnsi"/>
          <w:color w:val="000000" w:themeColor="text1"/>
          <w:szCs w:val="22"/>
          <w:u w:color="000000" w:themeColor="text1"/>
        </w:rPr>
        <w:t xml:space="preserve"> had </w:t>
      </w:r>
      <w:r w:rsidRPr="00EE5348">
        <w:rPr>
          <w:rFonts w:eastAsiaTheme="minorHAnsi"/>
          <w:color w:val="000000" w:themeColor="text1"/>
          <w:szCs w:val="22"/>
          <w:u w:color="000000" w:themeColor="text1"/>
        </w:rPr>
        <w:t xml:space="preserve">become a grandfather to Grady and Caroline, </w:t>
      </w:r>
      <w:r w:rsidR="00CF453B">
        <w:rPr>
          <w:rFonts w:eastAsiaTheme="minorHAnsi"/>
          <w:color w:val="000000" w:themeColor="text1"/>
          <w:szCs w:val="22"/>
          <w:u w:color="000000" w:themeColor="text1"/>
        </w:rPr>
        <w:t xml:space="preserve">whose </w:t>
      </w:r>
      <w:r w:rsidRPr="00EE5348">
        <w:rPr>
          <w:rFonts w:eastAsiaTheme="minorHAnsi"/>
          <w:color w:val="000000" w:themeColor="text1"/>
          <w:szCs w:val="22"/>
          <w:u w:color="000000" w:themeColor="text1"/>
        </w:rPr>
        <w:t xml:space="preserve">births </w:t>
      </w:r>
      <w:r w:rsidR="00CF453B">
        <w:rPr>
          <w:rFonts w:eastAsiaTheme="minorHAnsi"/>
          <w:color w:val="000000" w:themeColor="text1"/>
          <w:szCs w:val="22"/>
          <w:u w:color="000000" w:themeColor="text1"/>
        </w:rPr>
        <w:t>R</w:t>
      </w:r>
      <w:r w:rsidRPr="00EE5348">
        <w:rPr>
          <w:rFonts w:eastAsiaTheme="minorHAnsi"/>
          <w:color w:val="000000" w:themeColor="text1"/>
          <w:szCs w:val="22"/>
          <w:u w:color="000000" w:themeColor="text1"/>
        </w:rPr>
        <w:t>andy would have described as the two greatest events of his life; and</w:t>
      </w:r>
    </w:p>
    <w:p w:rsidR="00EE5348" w:rsidRPr="00EE5348" w:rsidRDefault="00EE5348" w:rsidP="00EE5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5348" w:rsidRPr="00EE5348" w:rsidRDefault="00EE5348" w:rsidP="00EE5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E5348">
        <w:rPr>
          <w:rFonts w:eastAsiaTheme="minorHAnsi"/>
          <w:color w:val="000000" w:themeColor="text1"/>
          <w:szCs w:val="22"/>
          <w:u w:color="000000" w:themeColor="text1"/>
        </w:rPr>
        <w:t>Whereas, in addition to his wife, children, and grandchildren, Randy Scott is survived by his mother</w:t>
      </w:r>
      <w:r w:rsidR="006945D8">
        <w:rPr>
          <w:rFonts w:eastAsiaTheme="minorHAnsi"/>
          <w:color w:val="000000" w:themeColor="text1"/>
          <w:szCs w:val="22"/>
          <w:u w:color="000000" w:themeColor="text1"/>
        </w:rPr>
        <w:t>;</w:t>
      </w:r>
      <w:r w:rsidRPr="00EE5348">
        <w:rPr>
          <w:rFonts w:eastAsiaTheme="minorHAnsi"/>
          <w:color w:val="000000" w:themeColor="text1"/>
          <w:szCs w:val="22"/>
          <w:u w:color="000000" w:themeColor="text1"/>
        </w:rPr>
        <w:t xml:space="preserve"> a brother, Craig</w:t>
      </w:r>
      <w:r w:rsidR="006945D8">
        <w:rPr>
          <w:rFonts w:eastAsiaTheme="minorHAnsi"/>
          <w:color w:val="000000" w:themeColor="text1"/>
          <w:szCs w:val="22"/>
          <w:u w:color="000000" w:themeColor="text1"/>
        </w:rPr>
        <w:t>;</w:t>
      </w:r>
      <w:r w:rsidRPr="00EE5348">
        <w:rPr>
          <w:rFonts w:eastAsiaTheme="minorHAnsi"/>
          <w:color w:val="000000" w:themeColor="text1"/>
          <w:szCs w:val="22"/>
          <w:u w:color="000000" w:themeColor="text1"/>
        </w:rPr>
        <w:t xml:space="preserve"> and three sisters, Lisa, Carol, and Tina, as well as many aunts, uncles, nieces, and nephews; and</w:t>
      </w:r>
    </w:p>
    <w:p w:rsidR="00EE5348" w:rsidRPr="00EE5348" w:rsidRDefault="00EE5348" w:rsidP="00EE5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F2B13" w:rsidRPr="00A55F9E" w:rsidRDefault="00EE5348" w:rsidP="00983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5348">
        <w:rPr>
          <w:rFonts w:eastAsiaTheme="minorHAnsi"/>
          <w:color w:val="000000" w:themeColor="text1"/>
          <w:szCs w:val="22"/>
          <w:u w:color="000000" w:themeColor="text1"/>
        </w:rPr>
        <w:t xml:space="preserve">Whereas, when Columbia lost Randy Scott, it lost more than a proficient accountant, an exemplary family man, a successful entrepreneur, and a charitable community servant; the community lost a rare and gentle soul. That big smile, warm greeting, and genuine concern for others will be remembered by all whose lives he touched. He will be greatly missed. </w:t>
      </w:r>
      <w:r w:rsidR="004F2B13">
        <w:t xml:space="preserve">Now, therefore, </w:t>
      </w:r>
    </w:p>
    <w:p w:rsidR="004F2B13" w:rsidRDefault="004F2B13" w:rsidP="004F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B13" w:rsidRDefault="004F2B13" w:rsidP="004F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F2B13" w:rsidRDefault="004F2B13" w:rsidP="004F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B13" w:rsidRDefault="004F2B13" w:rsidP="004F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That the members of the South Carolina </w:t>
      </w:r>
      <w:r w:rsidR="00C84755">
        <w:t>House of Representatives</w:t>
      </w:r>
      <w:r>
        <w:t xml:space="preserve">, by this resolution, express their profound sorrow upon the death of </w:t>
      </w:r>
      <w:r w:rsidR="007E0A26">
        <w:t>Norris Randolph “Randy” Scott of Columbia and ext</w:t>
      </w:r>
      <w:r>
        <w:t>end the deepest sympathy to his family and many friends.</w:t>
      </w:r>
    </w:p>
    <w:p w:rsidR="001D2243" w:rsidRDefault="001D2243" w:rsidP="004F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243" w:rsidRDefault="00393B63" w:rsidP="004F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w:t>
      </w:r>
      <w:r w:rsidR="001D2243">
        <w:t xml:space="preserve"> further resolved that a copy of this resolution be provided to Mrs. Kathy Scott and family.</w:t>
      </w:r>
    </w:p>
    <w:p w:rsidR="001B4725" w:rsidRDefault="00B76F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4725" w:rsidRDefault="001B4725" w:rsidP="00F54C3E">
      <w:pPr>
        <w:suppressAutoHyphens/>
      </w:pPr>
    </w:p>
    <w:sectPr w:rsidR="001B4725" w:rsidSect="001B47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3914" w:rsidRDefault="00F43914" w:rsidP="009F0C77">
      <w:r>
        <w:separator/>
      </w:r>
    </w:p>
  </w:endnote>
  <w:endnote w:type="continuationSeparator" w:id="0">
    <w:p w:rsidR="00F43914" w:rsidRDefault="00F439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E12481-D0E6-4D75-A8A7-FFCF3EF7BBC8}"/>
    <w:embedBold r:id="rId2" w:fontKey="{122ACFAE-6A9B-43F9-9FE6-302A4CDF9D36}"/>
  </w:font>
  <w:font w:name="Calibri">
    <w:panose1 w:val="020F0502020204030204"/>
    <w:charset w:val="00"/>
    <w:family w:val="swiss"/>
    <w:pitch w:val="variable"/>
    <w:sig w:usb0="A00002EF" w:usb1="4000207B" w:usb2="00000000" w:usb3="00000000" w:csb0="0000009F" w:csb1="00000000"/>
    <w:embedRegular r:id="rId3" w:fontKey="{7F382080-AE79-43E8-A8AA-3B8B48743D57}"/>
  </w:font>
  <w:font w:name="Tahoma">
    <w:panose1 w:val="020B0604030504040204"/>
    <w:charset w:val="00"/>
    <w:family w:val="swiss"/>
    <w:pitch w:val="variable"/>
    <w:sig w:usb0="61002A87" w:usb1="80000000" w:usb2="00000008" w:usb3="00000000" w:csb0="000101FF" w:csb1="00000000"/>
    <w:embedRegular r:id="rId4" w:fontKey="{03F8A8F9-D7A8-466D-B1D1-D89C5758FA57}"/>
  </w:font>
  <w:font w:name="Cambria">
    <w:panose1 w:val="02040503050406030204"/>
    <w:charset w:val="00"/>
    <w:family w:val="roman"/>
    <w:pitch w:val="variable"/>
    <w:sig w:usb0="A00002EF" w:usb1="4000004B" w:usb2="00000000" w:usb3="00000000" w:csb0="0000009F" w:csb1="00000000"/>
    <w:embedRegular r:id="rId5" w:fontKey="{F0D142BA-F243-4ABE-B88D-DA2376CC31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830" w:rsidRPr="001B4725" w:rsidRDefault="001B4725" w:rsidP="001B4725">
    <w:pPr>
      <w:pStyle w:val="Footer"/>
      <w:tabs>
        <w:tab w:val="clear" w:pos="4680"/>
        <w:tab w:val="clear" w:pos="9360"/>
        <w:tab w:val="center" w:pos="2995"/>
      </w:tabs>
      <w:spacing w:before="120"/>
    </w:pPr>
    <w:r>
      <w:t>[5336]</w:t>
    </w:r>
    <w:r>
      <w:tab/>
    </w:r>
    <w:fldSimple w:instr=" PAGE  \* MERGEFORMAT ">
      <w:r w:rsidR="00F54C3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3914" w:rsidRDefault="00F43914" w:rsidP="009F0C77">
      <w:r>
        <w:separator/>
      </w:r>
    </w:p>
  </w:footnote>
  <w:footnote w:type="continuationSeparator" w:id="0">
    <w:p w:rsidR="00F43914" w:rsidRDefault="00F439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12DG12"/>
    <w:docVar w:name="CoverBillType" w:val="r"/>
    <w:docVar w:name="docpath" w:val="L:\Council\bills\RM\1612DG12.DOCX"/>
    <w:docVar w:name="dvBillNumber" w:val="5336"/>
    <w:docVar w:name="dvBillNumberPrefix" w:val="H. "/>
    <w:docVar w:name="dvOriginalBody" w:val="House"/>
    <w:docVar w:name="dvSteno" w:val="RM"/>
    <w:docVar w:name="NameofBody" w:val="h"/>
    <w:docVar w:name="vgroup2" w:val="Council"/>
  </w:docVars>
  <w:rsids>
    <w:rsidRoot w:val="00161AEA"/>
    <w:rsid w:val="00011869"/>
    <w:rsid w:val="000E1785"/>
    <w:rsid w:val="000F40FA"/>
    <w:rsid w:val="0010776B"/>
    <w:rsid w:val="00133E66"/>
    <w:rsid w:val="001435A3"/>
    <w:rsid w:val="00161AEA"/>
    <w:rsid w:val="00170570"/>
    <w:rsid w:val="00173CD0"/>
    <w:rsid w:val="001A591A"/>
    <w:rsid w:val="001B4725"/>
    <w:rsid w:val="001D08F2"/>
    <w:rsid w:val="001D2243"/>
    <w:rsid w:val="001D525B"/>
    <w:rsid w:val="001D7F4F"/>
    <w:rsid w:val="002321B6"/>
    <w:rsid w:val="00250967"/>
    <w:rsid w:val="002543C8"/>
    <w:rsid w:val="00284AAE"/>
    <w:rsid w:val="002A0E95"/>
    <w:rsid w:val="002E5912"/>
    <w:rsid w:val="00325348"/>
    <w:rsid w:val="0032732C"/>
    <w:rsid w:val="00336AD0"/>
    <w:rsid w:val="0037079A"/>
    <w:rsid w:val="00393B63"/>
    <w:rsid w:val="003C37BE"/>
    <w:rsid w:val="003D01E8"/>
    <w:rsid w:val="003E5288"/>
    <w:rsid w:val="003F6D79"/>
    <w:rsid w:val="0041760A"/>
    <w:rsid w:val="00417C01"/>
    <w:rsid w:val="00476C41"/>
    <w:rsid w:val="004809EE"/>
    <w:rsid w:val="00491C23"/>
    <w:rsid w:val="004B4517"/>
    <w:rsid w:val="004D1BF1"/>
    <w:rsid w:val="004E7D54"/>
    <w:rsid w:val="004F2B13"/>
    <w:rsid w:val="00516378"/>
    <w:rsid w:val="005273C6"/>
    <w:rsid w:val="00530A69"/>
    <w:rsid w:val="00545593"/>
    <w:rsid w:val="00577C6C"/>
    <w:rsid w:val="005C2FE2"/>
    <w:rsid w:val="005D1679"/>
    <w:rsid w:val="005E2BC9"/>
    <w:rsid w:val="00605102"/>
    <w:rsid w:val="006215AA"/>
    <w:rsid w:val="00644B33"/>
    <w:rsid w:val="006479CB"/>
    <w:rsid w:val="006913C9"/>
    <w:rsid w:val="006945D8"/>
    <w:rsid w:val="0069470D"/>
    <w:rsid w:val="007330C5"/>
    <w:rsid w:val="00734F00"/>
    <w:rsid w:val="007A70AE"/>
    <w:rsid w:val="007E0A26"/>
    <w:rsid w:val="008362E8"/>
    <w:rsid w:val="008A1768"/>
    <w:rsid w:val="008D1523"/>
    <w:rsid w:val="008F4429"/>
    <w:rsid w:val="0094021A"/>
    <w:rsid w:val="0098358E"/>
    <w:rsid w:val="009B661A"/>
    <w:rsid w:val="009C6A0B"/>
    <w:rsid w:val="009F0C77"/>
    <w:rsid w:val="009F4DD1"/>
    <w:rsid w:val="00A2612F"/>
    <w:rsid w:val="00A41684"/>
    <w:rsid w:val="00A64E80"/>
    <w:rsid w:val="00A72BCD"/>
    <w:rsid w:val="00A741D9"/>
    <w:rsid w:val="00A833AB"/>
    <w:rsid w:val="00A9741D"/>
    <w:rsid w:val="00AB2569"/>
    <w:rsid w:val="00AD4B17"/>
    <w:rsid w:val="00AE5436"/>
    <w:rsid w:val="00B412D4"/>
    <w:rsid w:val="00B76FB6"/>
    <w:rsid w:val="00BC69B7"/>
    <w:rsid w:val="00BE3C22"/>
    <w:rsid w:val="00C00830"/>
    <w:rsid w:val="00C0345E"/>
    <w:rsid w:val="00C3483A"/>
    <w:rsid w:val="00C43372"/>
    <w:rsid w:val="00C74E9D"/>
    <w:rsid w:val="00C82FD3"/>
    <w:rsid w:val="00C84755"/>
    <w:rsid w:val="00C92819"/>
    <w:rsid w:val="00CC6B7B"/>
    <w:rsid w:val="00CD2089"/>
    <w:rsid w:val="00CF453B"/>
    <w:rsid w:val="00D515D1"/>
    <w:rsid w:val="00D73A67"/>
    <w:rsid w:val="00D970A9"/>
    <w:rsid w:val="00DF3845"/>
    <w:rsid w:val="00E274A1"/>
    <w:rsid w:val="00E33005"/>
    <w:rsid w:val="00E41911"/>
    <w:rsid w:val="00E92EEF"/>
    <w:rsid w:val="00EA11F9"/>
    <w:rsid w:val="00EE5348"/>
    <w:rsid w:val="00F24442"/>
    <w:rsid w:val="00F43914"/>
    <w:rsid w:val="00F50AE3"/>
    <w:rsid w:val="00F54C3E"/>
    <w:rsid w:val="00F67CF1"/>
    <w:rsid w:val="00F80D31"/>
    <w:rsid w:val="00F80EFB"/>
    <w:rsid w:val="00F840F0"/>
    <w:rsid w:val="00F9714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3CD0"/>
    <w:rPr>
      <w:rFonts w:ascii="Tahoma" w:hAnsi="Tahoma" w:cs="Tahoma"/>
      <w:sz w:val="16"/>
      <w:szCs w:val="16"/>
    </w:rPr>
  </w:style>
  <w:style w:type="character" w:customStyle="1" w:styleId="BalloonTextChar">
    <w:name w:val="Balloon Text Char"/>
    <w:basedOn w:val="DefaultParagraphFont"/>
    <w:link w:val="BalloonText"/>
    <w:uiPriority w:val="99"/>
    <w:semiHidden/>
    <w:rsid w:val="00173CD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F1076-76EB-41C1-8454-859314DB2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541</Words>
  <Characters>3332</Characters>
  <Application>Microsoft Office Word</Application>
  <DocSecurity>0</DocSecurity>
  <Lines>87</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AngelaHopkins</cp:lastModifiedBy>
  <cp:revision>2</cp:revision>
  <cp:lastPrinted>2012-05-25T17:56:00Z</cp:lastPrinted>
  <dcterms:created xsi:type="dcterms:W3CDTF">2012-06-15T14:16:00Z</dcterms:created>
  <dcterms:modified xsi:type="dcterms:W3CDTF">2012-06-15T14:16:00Z</dcterms:modified>
</cp:coreProperties>
</file>