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A53" w:rsidRDefault="002E7A53" w:rsidP="00FA3CAD">
      <w:pPr>
        <w:pStyle w:val="BillDots"/>
      </w:pPr>
      <w:r>
        <w:t>COMMITTEE REPORT</w:t>
      </w:r>
    </w:p>
    <w:p w:rsidR="002E7A53" w:rsidRDefault="002E7A53" w:rsidP="00FA3CAD">
      <w:pPr>
        <w:pStyle w:val="BillDots"/>
      </w:pPr>
      <w:r>
        <w:t>June 6, 2012</w:t>
      </w:r>
    </w:p>
    <w:p w:rsidR="002E7A53" w:rsidRDefault="002E7A53" w:rsidP="00FA3CAD">
      <w:pPr>
        <w:pStyle w:val="BillDots"/>
      </w:pPr>
    </w:p>
    <w:p w:rsidR="002E7A53" w:rsidRPr="002E7A53" w:rsidRDefault="002E7A53" w:rsidP="002E7A53">
      <w:pPr>
        <w:pStyle w:val="BillDots"/>
        <w:tabs>
          <w:tab w:val="clear" w:pos="216"/>
          <w:tab w:val="clear" w:pos="432"/>
          <w:tab w:val="clear" w:pos="648"/>
          <w:tab w:val="clear" w:pos="864"/>
          <w:tab w:val="clear" w:pos="1080"/>
          <w:tab w:val="clear" w:pos="1296"/>
          <w:tab w:val="clear" w:pos="5904"/>
          <w:tab w:val="right" w:pos="5933"/>
        </w:tabs>
      </w:pPr>
      <w:r>
        <w:tab/>
      </w:r>
      <w:r>
        <w:rPr>
          <w:b/>
          <w:sz w:val="36"/>
        </w:rPr>
        <w:t>H. 5381</w:t>
      </w:r>
    </w:p>
    <w:p w:rsidR="002E7A53" w:rsidRDefault="002E7A53" w:rsidP="00FA3CAD">
      <w:pPr>
        <w:pStyle w:val="BillDots"/>
      </w:pPr>
    </w:p>
    <w:p w:rsidR="002E7A53" w:rsidRDefault="002E7A53" w:rsidP="002E7A53">
      <w:pPr>
        <w:pStyle w:val="BillDots"/>
        <w:jc w:val="center"/>
      </w:pPr>
      <w:r>
        <w:t xml:space="preserve">Introduced by </w:t>
      </w:r>
      <w:r w:rsidRPr="007D1C66">
        <w:t>Reps. McLeod and Tribble</w:t>
      </w:r>
    </w:p>
    <w:p w:rsidR="002E7A53" w:rsidRDefault="002E7A53" w:rsidP="00FA3CAD">
      <w:pPr>
        <w:pStyle w:val="BillDots"/>
      </w:pPr>
    </w:p>
    <w:p w:rsidR="002E7A53" w:rsidRDefault="002E7A53" w:rsidP="00FA3CAD">
      <w:pPr>
        <w:pStyle w:val="BillDots"/>
      </w:pPr>
      <w:r>
        <w:t>S. Printed 6/6/12--H.</w:t>
      </w:r>
    </w:p>
    <w:p w:rsidR="002E7A53" w:rsidRDefault="002E7A53" w:rsidP="00FA3CAD">
      <w:pPr>
        <w:pStyle w:val="BillDots"/>
      </w:pPr>
      <w:r>
        <w:t>Read the first time June 5, 2012.</w:t>
      </w:r>
    </w:p>
    <w:p w:rsidR="002E7A53" w:rsidRPr="002E7A53" w:rsidRDefault="002E7A53" w:rsidP="002E7A53">
      <w:pPr>
        <w:pStyle w:val="BillDots"/>
        <w:jc w:val="center"/>
      </w:pPr>
      <w:r>
        <w:rPr>
          <w:u w:val="single"/>
        </w:rPr>
        <w:t>            </w:t>
      </w:r>
    </w:p>
    <w:p w:rsidR="002E7A53" w:rsidRDefault="002E7A53" w:rsidP="00FA3CAD">
      <w:pPr>
        <w:pStyle w:val="BillDots"/>
      </w:pPr>
    </w:p>
    <w:p w:rsidR="002E7A53" w:rsidRDefault="002E7A53" w:rsidP="002E7A53">
      <w:pPr>
        <w:pStyle w:val="BillDots"/>
        <w:jc w:val="center"/>
        <w:rPr>
          <w:b/>
        </w:rPr>
      </w:pPr>
      <w:r>
        <w:rPr>
          <w:b/>
        </w:rPr>
        <w:t>THE COMMITTEE ON</w:t>
      </w:r>
    </w:p>
    <w:p w:rsidR="002E7A53" w:rsidRPr="002E7A53" w:rsidRDefault="002E7A53" w:rsidP="002E7A53">
      <w:pPr>
        <w:pStyle w:val="BillDots"/>
        <w:jc w:val="center"/>
      </w:pPr>
      <w:r>
        <w:rPr>
          <w:b/>
        </w:rPr>
        <w:t>INVITATIONS AND MEMORIAL RESOLUTIONS</w:t>
      </w:r>
    </w:p>
    <w:p w:rsidR="002E7A53" w:rsidRDefault="002E7A53" w:rsidP="00FA3CAD">
      <w:pPr>
        <w:pStyle w:val="BillDots"/>
      </w:pPr>
      <w:r>
        <w:tab/>
        <w:t>To whom was referred a Concurrent Resolution (H. 5381) to request that the Department of Transportation name the Wilson Road Bridge over the CSX Railroad in Newberry County as the “Highway Commissioner Earl Bergen Bridge”, etc., respectfully</w:t>
      </w:r>
    </w:p>
    <w:p w:rsidR="002E7A53" w:rsidRPr="002E7A53" w:rsidRDefault="002E7A53" w:rsidP="002E7A53">
      <w:pPr>
        <w:pStyle w:val="BillDots"/>
        <w:jc w:val="center"/>
      </w:pPr>
      <w:r>
        <w:rPr>
          <w:b/>
        </w:rPr>
        <w:t>REPORT:</w:t>
      </w:r>
    </w:p>
    <w:p w:rsidR="002E7A53" w:rsidRDefault="002E7A53" w:rsidP="00FA3CAD">
      <w:pPr>
        <w:pStyle w:val="BillDots"/>
      </w:pPr>
      <w:r>
        <w:tab/>
        <w:t>That they have duly and carefully considered the same and recommend that the same do pass:</w:t>
      </w:r>
    </w:p>
    <w:p w:rsidR="002E7A53" w:rsidRDefault="002E7A53" w:rsidP="00FA3CAD">
      <w:pPr>
        <w:pStyle w:val="BillDots"/>
      </w:pPr>
    </w:p>
    <w:p w:rsidR="002E7A53" w:rsidRDefault="002E7A53" w:rsidP="00FA3CAD">
      <w:pPr>
        <w:pStyle w:val="BillDots"/>
      </w:pPr>
      <w:r>
        <w:t>LISTON D. BARFIELD for Committee.</w:t>
      </w:r>
    </w:p>
    <w:p w:rsidR="002E7A53" w:rsidRPr="002E7A53" w:rsidRDefault="002E7A53" w:rsidP="002E7A53">
      <w:pPr>
        <w:pStyle w:val="BillDots"/>
        <w:jc w:val="center"/>
      </w:pPr>
      <w:r>
        <w:rPr>
          <w:u w:val="single"/>
        </w:rPr>
        <w:t>            </w:t>
      </w:r>
    </w:p>
    <w:p w:rsidR="002E7A53" w:rsidRDefault="002E7A53" w:rsidP="00FA3CAD">
      <w:pPr>
        <w:pStyle w:val="BillDots"/>
        <w:sectPr w:rsidR="002E7A53" w:rsidSect="002E7A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3CAD" w:rsidRDefault="00FA3CAD" w:rsidP="00FA3CAD">
      <w:pPr>
        <w:pStyle w:val="BillDots"/>
      </w:pPr>
    </w:p>
    <w:p w:rsidR="00FA3CAD" w:rsidRDefault="00FA3CAD" w:rsidP="00FA3CAD">
      <w:pPr>
        <w:pStyle w:val="Numbersforbill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CAD" w:rsidRDefault="00FA3CAD"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D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w:t>
      </w:r>
      <w:r w:rsidR="002E3DA0">
        <w:t>T</w:t>
      </w:r>
      <w:r>
        <w:t>ATION NAME THE WILSON ROAD BRIDGE OVER THE CSX RAILROAD IN NEWBERRY COUNTY AS THE “HIGHWAY COMMISSIONER EARL BERGEN BRIDGE” IN RECOGNITION OF HIS VISION AND SIGNIFICANT ACCOMPLISHMENTS IN CREATING THE PRESENT ROADWAY SYSTEM FOR THE CITY AND COUNTY OF NEWBERRY, AND TO REQUEST THE DEPARTMENT OF TRANSPORTATION TO ERECT APPROPRIATE SIGNS OR MARKERS REFLECTING THIS DESIGNATION.</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House of Representatives from N</w:t>
      </w:r>
      <w:r w:rsidR="00D07C5D">
        <w:t>ewberry County in November of 19</w:t>
      </w:r>
      <w:r>
        <w:t>52, and served the citizens of Newberry County and South Carolina with distinction for four years until 1956;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South Carolina Highway Commission from the Eighth Circuit in 1967, representing Abbeville, Greenwood, Laurens, and Newberry Counties with distinction for four years until 1971;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Highway Commissioner Bergen was the guiding spirit behind the present roadway system serving the City and County of Newberry; and</w:t>
      </w: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CA" w:rsidRDefault="00687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sponsor of the Nance Street Project which created a modern, four</w:t>
      </w:r>
      <w:r w:rsidR="002E3DA0">
        <w:noBreakHyphen/>
      </w:r>
      <w:r>
        <w:t>lane, North/South traffic artery through Historic Downtown Newberry,</w:t>
      </w:r>
      <w:r w:rsidR="002E3DA0">
        <w:t xml:space="preserve"> the completion of which helped to generate a rebirth and renaissance of the City and County of Newberry; and</w:t>
      </w: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Highway Commissioner Bergen was the sponsor of the South Carolina Highway 34 Bypass, which completed a perimeter roadway system around Historic Downtown Newberry, protecting the downtown historic area from truck traffic, as well as establishing a fresh area for economic development; and</w:t>
      </w:r>
    </w:p>
    <w:p w:rsidR="002E3DA0"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2E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Wilson Road bridge over the CSX Railroad in Newberry County be named the “Highway Commissioner Earl Bergen Bridge” in recognition of the vision and significant roadway accomplishments of Earl Bergen.  </w:t>
      </w:r>
      <w:r w:rsidR="00392D94">
        <w:t xml:space="preserve">Now, therefore, </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94" w:rsidRDefault="0039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3DA0">
        <w:t xml:space="preserve"> the members of the South Carolina General Assembly, by this resolution, request that the Department of Transportation name the Wilson Road bridge over the CSX Railroad in Newberry County as the “Highway Commissioner Earl Bergen Bridge” and erect appropriate signs or markers reflecting this designation.  </w:t>
      </w:r>
    </w:p>
    <w:p w:rsidR="005E7437" w:rsidRDefault="002E3D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437" w:rsidRDefault="005E7437" w:rsidP="00C81DB7">
      <w:pPr>
        <w:suppressAutoHyphens/>
      </w:pPr>
    </w:p>
    <w:sectPr w:rsidR="005E7437" w:rsidSect="002E7A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D94" w:rsidRDefault="00392D94" w:rsidP="009F0C77">
      <w:r>
        <w:separator/>
      </w:r>
    </w:p>
  </w:endnote>
  <w:endnote w:type="continuationSeparator" w:id="0">
    <w:p w:rsidR="00392D94" w:rsidRDefault="00392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62B996-1161-4526-AC6C-A37E22D4DAA3}"/>
    <w:embedBold r:id="rId2" w:fontKey="{363D9FB6-00F2-46B0-A84B-05AE5A05DE9F}"/>
  </w:font>
  <w:font w:name="Calibri">
    <w:panose1 w:val="020F0502020204030204"/>
    <w:charset w:val="00"/>
    <w:family w:val="swiss"/>
    <w:pitch w:val="variable"/>
    <w:sig w:usb0="A00002EF" w:usb1="4000207B" w:usb2="00000000" w:usb3="00000000" w:csb0="0000009F" w:csb1="00000000"/>
    <w:embedRegular r:id="rId3" w:fontKey="{F59CD4E3-F203-4855-8D89-78A180433153}"/>
  </w:font>
  <w:font w:name="Tahoma">
    <w:panose1 w:val="020B0604030504040204"/>
    <w:charset w:val="00"/>
    <w:family w:val="swiss"/>
    <w:pitch w:val="variable"/>
    <w:sig w:usb0="61002A87" w:usb1="80000000" w:usb2="00000008" w:usb3="00000000" w:csb0="000101FF" w:csb1="00000000"/>
    <w:embedRegular r:id="rId4" w:fontKey="{DBAAA564-1DFB-41F1-8BA9-BDFA4AB67145}"/>
  </w:font>
  <w:font w:name="Cambria">
    <w:panose1 w:val="02040503050406030204"/>
    <w:charset w:val="00"/>
    <w:family w:val="roman"/>
    <w:pitch w:val="variable"/>
    <w:sig w:usb0="A00002EF" w:usb1="4000004B" w:usb2="00000000" w:usb3="00000000" w:csb0="0000009F" w:csb1="00000000"/>
    <w:embedRegular r:id="rId5" w:fontKey="{36DBC013-8410-4B3D-8684-203DD29A3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FF6" w:rsidRPr="005E7437" w:rsidRDefault="005E7437" w:rsidP="005E7437">
    <w:pPr>
      <w:pStyle w:val="Footer"/>
      <w:tabs>
        <w:tab w:val="clear" w:pos="4680"/>
        <w:tab w:val="clear" w:pos="9360"/>
        <w:tab w:val="center" w:pos="2995"/>
      </w:tabs>
      <w:spacing w:before="120"/>
    </w:pPr>
    <w:r>
      <w:t>[5381</w:t>
    </w:r>
    <w:r w:rsidR="002E7A53">
      <w:t>-</w:t>
    </w:r>
    <w:fldSimple w:instr=" PAGE  \* MERGEFORMAT ">
      <w:r w:rsidR="00C81DB7">
        <w:rPr>
          <w:noProof/>
        </w:rPr>
        <w:t>1</w:t>
      </w:r>
    </w:fldSimple>
    <w:r w:rsidR="002E7A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A53" w:rsidRPr="005E7437" w:rsidRDefault="002E7A53" w:rsidP="005E7437">
    <w:pPr>
      <w:pStyle w:val="Footer"/>
      <w:tabs>
        <w:tab w:val="clear" w:pos="4680"/>
        <w:tab w:val="clear" w:pos="9360"/>
        <w:tab w:val="center" w:pos="2995"/>
      </w:tabs>
      <w:spacing w:before="120"/>
    </w:pPr>
    <w:r>
      <w:t>[5381]</w:t>
    </w:r>
    <w:r>
      <w:tab/>
    </w:r>
    <w:fldSimple w:instr=" PAGE  \* MERGEFORMAT ">
      <w:r w:rsidR="00C81D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D94" w:rsidRDefault="00392D94" w:rsidP="009F0C77">
      <w:r>
        <w:separator/>
      </w:r>
    </w:p>
  </w:footnote>
  <w:footnote w:type="continuationSeparator" w:id="0">
    <w:p w:rsidR="00392D94" w:rsidRDefault="00392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72AB12"/>
    <w:docVar w:name="CoverBillType" w:val="c"/>
    <w:docVar w:name="docpath" w:val="L:\Council\bills\AGM\19672AB12.DOCX"/>
    <w:docVar w:name="dvBillNumber" w:val="5381"/>
    <w:docVar w:name="dvBillNumberPrefix" w:val="H. "/>
    <w:docVar w:name="dvOriginalBody" w:val="House"/>
    <w:docVar w:name="dvSteno" w:val="AGM"/>
    <w:docVar w:name="NameofBody" w:val="h"/>
    <w:docVar w:name="vgroup2" w:val="Council"/>
  </w:docVars>
  <w:rsids>
    <w:rsidRoot w:val="00A74B00"/>
    <w:rsid w:val="00011869"/>
    <w:rsid w:val="00013242"/>
    <w:rsid w:val="00097445"/>
    <w:rsid w:val="000E1785"/>
    <w:rsid w:val="000F40FA"/>
    <w:rsid w:val="0010776B"/>
    <w:rsid w:val="00133E66"/>
    <w:rsid w:val="001435A3"/>
    <w:rsid w:val="001D08F2"/>
    <w:rsid w:val="001D525B"/>
    <w:rsid w:val="001D7F4F"/>
    <w:rsid w:val="002321B6"/>
    <w:rsid w:val="00235894"/>
    <w:rsid w:val="00250967"/>
    <w:rsid w:val="002543C8"/>
    <w:rsid w:val="00284AAE"/>
    <w:rsid w:val="002E3DA0"/>
    <w:rsid w:val="002E5912"/>
    <w:rsid w:val="002E7A53"/>
    <w:rsid w:val="00325348"/>
    <w:rsid w:val="0032732C"/>
    <w:rsid w:val="00336AD0"/>
    <w:rsid w:val="0037079A"/>
    <w:rsid w:val="0037539C"/>
    <w:rsid w:val="00392D94"/>
    <w:rsid w:val="003D01E8"/>
    <w:rsid w:val="003E5288"/>
    <w:rsid w:val="003F6D79"/>
    <w:rsid w:val="0041760A"/>
    <w:rsid w:val="00417C01"/>
    <w:rsid w:val="004809EE"/>
    <w:rsid w:val="004E7D54"/>
    <w:rsid w:val="005273C6"/>
    <w:rsid w:val="00530A69"/>
    <w:rsid w:val="00545593"/>
    <w:rsid w:val="00577C6C"/>
    <w:rsid w:val="005C2FE2"/>
    <w:rsid w:val="005D4CDE"/>
    <w:rsid w:val="005E2BC9"/>
    <w:rsid w:val="005E7437"/>
    <w:rsid w:val="00605102"/>
    <w:rsid w:val="006215AA"/>
    <w:rsid w:val="00687FCA"/>
    <w:rsid w:val="006913C9"/>
    <w:rsid w:val="0069470D"/>
    <w:rsid w:val="00734F00"/>
    <w:rsid w:val="007A70AE"/>
    <w:rsid w:val="008362E8"/>
    <w:rsid w:val="0085674A"/>
    <w:rsid w:val="008A1768"/>
    <w:rsid w:val="008D33C0"/>
    <w:rsid w:val="008D3FF6"/>
    <w:rsid w:val="008F4429"/>
    <w:rsid w:val="0094021A"/>
    <w:rsid w:val="009B0E2D"/>
    <w:rsid w:val="009C6A0B"/>
    <w:rsid w:val="009F0C77"/>
    <w:rsid w:val="009F4DD1"/>
    <w:rsid w:val="00A41684"/>
    <w:rsid w:val="00A64E80"/>
    <w:rsid w:val="00A72BCD"/>
    <w:rsid w:val="00A741D9"/>
    <w:rsid w:val="00A74B00"/>
    <w:rsid w:val="00A833AB"/>
    <w:rsid w:val="00A9741D"/>
    <w:rsid w:val="00AD4B17"/>
    <w:rsid w:val="00B412D4"/>
    <w:rsid w:val="00BE3C22"/>
    <w:rsid w:val="00C0345E"/>
    <w:rsid w:val="00C3483A"/>
    <w:rsid w:val="00C74E9D"/>
    <w:rsid w:val="00C81DB7"/>
    <w:rsid w:val="00C82FD3"/>
    <w:rsid w:val="00C92819"/>
    <w:rsid w:val="00CC6B7B"/>
    <w:rsid w:val="00CD2089"/>
    <w:rsid w:val="00D07C5D"/>
    <w:rsid w:val="00D73A67"/>
    <w:rsid w:val="00D970A9"/>
    <w:rsid w:val="00DF3845"/>
    <w:rsid w:val="00E41911"/>
    <w:rsid w:val="00E4674E"/>
    <w:rsid w:val="00E92EEF"/>
    <w:rsid w:val="00F24442"/>
    <w:rsid w:val="00F50AE3"/>
    <w:rsid w:val="00F67CF1"/>
    <w:rsid w:val="00F840F0"/>
    <w:rsid w:val="00FA3CA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C5D"/>
    <w:rPr>
      <w:rFonts w:ascii="Tahoma" w:hAnsi="Tahoma" w:cs="Tahoma"/>
      <w:sz w:val="16"/>
      <w:szCs w:val="16"/>
    </w:rPr>
  </w:style>
  <w:style w:type="character" w:customStyle="1" w:styleId="BalloonTextChar">
    <w:name w:val="Balloon Text Char"/>
    <w:basedOn w:val="DefaultParagraphFont"/>
    <w:link w:val="BalloonText"/>
    <w:uiPriority w:val="99"/>
    <w:semiHidden/>
    <w:rsid w:val="00D07C5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67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4B676-75C9-4379-A437-6CA8F63C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2414</Characters>
  <Application>Microsoft Office Word</Application>
  <DocSecurity>0</DocSecurity>
  <Lines>89</Lines>
  <Paragraphs>27</Paragraphs>
  <ScaleCrop>false</ScaleCrop>
  <Company> </Company>
  <LinksUpToDate>false</LinksUpToDate>
  <CharactersWithSpaces>2822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2012-06-05T16:54:00Z</cp:lastPrinted>
  <dcterms:created xsi:type="dcterms:W3CDTF">2012-06-06T21:02:00Z</dcterms:created>
  <dcterms:modified xsi:type="dcterms:W3CDTF">2012-06-06T21:02:00Z</dcterms:modified>
</cp:coreProperties>
</file>